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8A2B7" w14:textId="66F2A5EE" w:rsidR="005072D6" w:rsidRPr="00BE71EA" w:rsidRDefault="003D58F0">
      <w:pPr>
        <w:spacing w:line="276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6C5774">
        <w:rPr>
          <w:rFonts w:ascii="Calibri" w:eastAsia="Calibri" w:hAnsi="Calibri" w:cs="Calibri"/>
          <w:sz w:val="20"/>
          <w:szCs w:val="20"/>
        </w:rPr>
        <w:tab/>
      </w:r>
      <w:r w:rsidRPr="006C5774">
        <w:rPr>
          <w:rFonts w:ascii="Calibri" w:eastAsia="Calibri" w:hAnsi="Calibri" w:cs="Calibri"/>
          <w:sz w:val="20"/>
          <w:szCs w:val="20"/>
        </w:rPr>
        <w:tab/>
      </w:r>
      <w:r w:rsidRPr="006C5774">
        <w:rPr>
          <w:rFonts w:ascii="Calibri" w:eastAsia="Calibri" w:hAnsi="Calibri" w:cs="Calibri"/>
          <w:sz w:val="20"/>
          <w:szCs w:val="20"/>
        </w:rPr>
        <w:tab/>
      </w:r>
      <w:r w:rsidRPr="006C5774">
        <w:rPr>
          <w:rFonts w:ascii="Calibri" w:eastAsia="Calibri" w:hAnsi="Calibri" w:cs="Calibri"/>
          <w:sz w:val="20"/>
          <w:szCs w:val="20"/>
        </w:rPr>
        <w:tab/>
      </w:r>
      <w:r w:rsidRPr="006C5774">
        <w:rPr>
          <w:rFonts w:ascii="Calibri" w:eastAsia="Calibri" w:hAnsi="Calibri" w:cs="Calibri"/>
          <w:sz w:val="20"/>
          <w:szCs w:val="20"/>
        </w:rPr>
        <w:tab/>
      </w:r>
      <w:r w:rsidRPr="006C5774">
        <w:rPr>
          <w:rFonts w:ascii="Calibri" w:eastAsia="Calibri" w:hAnsi="Calibri" w:cs="Calibri"/>
          <w:sz w:val="20"/>
          <w:szCs w:val="20"/>
        </w:rPr>
        <w:tab/>
      </w:r>
      <w:r w:rsidRPr="006C5774">
        <w:rPr>
          <w:rFonts w:ascii="Calibri" w:eastAsia="Calibri" w:hAnsi="Calibri" w:cs="Calibri"/>
          <w:sz w:val="20"/>
          <w:szCs w:val="20"/>
        </w:rPr>
        <w:tab/>
      </w:r>
      <w:r w:rsidRPr="006C5774">
        <w:rPr>
          <w:rFonts w:ascii="Calibri" w:eastAsia="Calibri" w:hAnsi="Calibri" w:cs="Calibri"/>
          <w:sz w:val="20"/>
          <w:szCs w:val="20"/>
        </w:rPr>
        <w:tab/>
      </w:r>
      <w:r w:rsidRPr="006C5774">
        <w:rPr>
          <w:rFonts w:ascii="Calibri" w:eastAsia="Calibri" w:hAnsi="Calibri" w:cs="Calibri"/>
          <w:b/>
          <w:sz w:val="20"/>
          <w:szCs w:val="20"/>
        </w:rPr>
        <w:t>Anexa 4 – Plan de monitorizare</w:t>
      </w:r>
    </w:p>
    <w:tbl>
      <w:tblPr>
        <w:tblStyle w:val="a"/>
        <w:tblpPr w:leftFromText="180" w:rightFromText="180" w:vertAnchor="page" w:horzAnchor="margin" w:tblpY="2097"/>
        <w:tblW w:w="15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5"/>
        <w:gridCol w:w="2802"/>
        <w:gridCol w:w="1418"/>
        <w:gridCol w:w="3685"/>
        <w:gridCol w:w="3119"/>
        <w:gridCol w:w="2551"/>
        <w:gridCol w:w="1418"/>
      </w:tblGrid>
      <w:tr w:rsidR="005072D6" w:rsidRPr="006C5774" w14:paraId="490FB47D" w14:textId="77777777">
        <w:trPr>
          <w:trHeight w:val="1265"/>
        </w:trPr>
        <w:tc>
          <w:tcPr>
            <w:tcW w:w="595" w:type="dxa"/>
            <w:vAlign w:val="center"/>
          </w:tcPr>
          <w:p w14:paraId="72175298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b/>
                <w:sz w:val="20"/>
                <w:szCs w:val="20"/>
              </w:rPr>
              <w:t>Nr. crt.</w:t>
            </w:r>
          </w:p>
        </w:tc>
        <w:tc>
          <w:tcPr>
            <w:tcW w:w="2802" w:type="dxa"/>
            <w:vAlign w:val="center"/>
          </w:tcPr>
          <w:p w14:paraId="03C884D6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b/>
                <w:sz w:val="20"/>
                <w:szCs w:val="20"/>
              </w:rPr>
              <w:t>Indicator de etapă / cod indicator</w:t>
            </w:r>
          </w:p>
        </w:tc>
        <w:tc>
          <w:tcPr>
            <w:tcW w:w="1418" w:type="dxa"/>
            <w:vAlign w:val="center"/>
          </w:tcPr>
          <w:p w14:paraId="3E9CC3B5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Tip indicator de etapă </w:t>
            </w:r>
          </w:p>
        </w:tc>
        <w:tc>
          <w:tcPr>
            <w:tcW w:w="3685" w:type="dxa"/>
            <w:vAlign w:val="center"/>
          </w:tcPr>
          <w:p w14:paraId="1F0CD8EA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b/>
                <w:sz w:val="20"/>
                <w:szCs w:val="20"/>
              </w:rPr>
              <w:t>Criteriu de validare</w:t>
            </w:r>
          </w:p>
        </w:tc>
        <w:tc>
          <w:tcPr>
            <w:tcW w:w="3119" w:type="dxa"/>
            <w:vAlign w:val="center"/>
          </w:tcPr>
          <w:p w14:paraId="4AEA3A89" w14:textId="77777777" w:rsidR="005072D6" w:rsidRPr="006C5774" w:rsidRDefault="003D58F0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b/>
                <w:sz w:val="20"/>
                <w:szCs w:val="20"/>
              </w:rPr>
              <w:t>Termen de realizare</w:t>
            </w:r>
          </w:p>
          <w:p w14:paraId="16D47616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b/>
                <w:sz w:val="20"/>
                <w:szCs w:val="20"/>
              </w:rPr>
              <w:t>(dată calendaristică)</w:t>
            </w:r>
          </w:p>
        </w:tc>
        <w:tc>
          <w:tcPr>
            <w:tcW w:w="2551" w:type="dxa"/>
            <w:vAlign w:val="center"/>
          </w:tcPr>
          <w:p w14:paraId="6FC2D513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b/>
                <w:sz w:val="20"/>
                <w:szCs w:val="20"/>
              </w:rPr>
              <w:t>Documente/dovezi  care probează îndeplinirea criteriilor</w:t>
            </w:r>
          </w:p>
        </w:tc>
        <w:tc>
          <w:tcPr>
            <w:tcW w:w="1418" w:type="dxa"/>
            <w:vAlign w:val="center"/>
          </w:tcPr>
          <w:p w14:paraId="207524C1" w14:textId="77777777" w:rsidR="005072D6" w:rsidRPr="006C5774" w:rsidRDefault="003D58F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b/>
                <w:sz w:val="20"/>
                <w:szCs w:val="20"/>
              </w:rPr>
              <w:t>Ținta finala indicator de realizare/ rezultat</w:t>
            </w:r>
          </w:p>
        </w:tc>
      </w:tr>
      <w:tr w:rsidR="005072D6" w:rsidRPr="006C5774" w14:paraId="27E7970E" w14:textId="77777777">
        <w:trPr>
          <w:trHeight w:val="299"/>
        </w:trPr>
        <w:tc>
          <w:tcPr>
            <w:tcW w:w="595" w:type="dxa"/>
            <w:vAlign w:val="center"/>
          </w:tcPr>
          <w:p w14:paraId="7A8BF7F9" w14:textId="77777777" w:rsidR="005072D6" w:rsidRPr="006C5774" w:rsidRDefault="005072D6">
            <w:pPr>
              <w:numPr>
                <w:ilvl w:val="0"/>
                <w:numId w:val="2"/>
              </w:numPr>
              <w:spacing w:line="276" w:lineRule="auto"/>
              <w:ind w:left="50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66B5001E" w14:textId="77777777" w:rsidR="005072D6" w:rsidRPr="006C5774" w:rsidRDefault="003D58F0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(Pentru proiectele pentru care evaluarea tehnică și financiară s-a realizat în baza unei documentații tehnico-economice  la faza  DALI)</w:t>
            </w:r>
          </w:p>
          <w:p w14:paraId="48D2780F" w14:textId="77777777" w:rsidR="005072D6" w:rsidRPr="006C5774" w:rsidRDefault="005072D6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D54A646" w14:textId="77777777" w:rsidR="005072D6" w:rsidRPr="006C5774" w:rsidRDefault="003D58F0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Demararea achiziției contractului de proiectare (publicarea anunțului privind achiziția)</w:t>
            </w:r>
          </w:p>
        </w:tc>
        <w:tc>
          <w:tcPr>
            <w:tcW w:w="1418" w:type="dxa"/>
            <w:vAlign w:val="center"/>
          </w:tcPr>
          <w:p w14:paraId="437BA891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Cantitativ</w:t>
            </w:r>
          </w:p>
        </w:tc>
        <w:tc>
          <w:tcPr>
            <w:tcW w:w="3685" w:type="dxa"/>
            <w:vAlign w:val="center"/>
          </w:tcPr>
          <w:p w14:paraId="79FE940B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Transmiterea</w:t>
            </w:r>
          </w:p>
          <w:p w14:paraId="3682743D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dovezii publicării anunțului privind </w:t>
            </w:r>
            <w:r w:rsidRPr="006C5774">
              <w:t xml:space="preserve"> </w:t>
            </w:r>
            <w:r w:rsidRPr="006C5774">
              <w:rPr>
                <w:rFonts w:ascii="Calibri" w:eastAsia="Calibri" w:hAnsi="Calibri" w:cs="Calibri"/>
                <w:sz w:val="20"/>
                <w:szCs w:val="20"/>
              </w:rPr>
              <w:t>achiziția documentației tehnice pentru emiterea autorizației de construire și a proiectului tehnic.</w:t>
            </w:r>
          </w:p>
        </w:tc>
        <w:tc>
          <w:tcPr>
            <w:tcW w:w="3119" w:type="dxa"/>
            <w:vAlign w:val="center"/>
          </w:tcPr>
          <w:p w14:paraId="45B226F2" w14:textId="77777777" w:rsidR="005072D6" w:rsidRPr="006C5774" w:rsidRDefault="003D58F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Maximum trei luni, calculate din data semnării contractului</w:t>
            </w:r>
          </w:p>
          <w:p w14:paraId="5E8CE323" w14:textId="77777777" w:rsidR="005072D6" w:rsidRPr="006C5774" w:rsidRDefault="005072D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5DF28BA8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Adresă înaintare/ confirmare MySMIS 2021 și anunțul privind achiziția</w:t>
            </w:r>
          </w:p>
        </w:tc>
        <w:tc>
          <w:tcPr>
            <w:tcW w:w="1418" w:type="dxa"/>
            <w:vAlign w:val="center"/>
          </w:tcPr>
          <w:p w14:paraId="3CE492FC" w14:textId="77777777" w:rsidR="005072D6" w:rsidRPr="006C5774" w:rsidRDefault="005072D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072D6" w:rsidRPr="006C5774" w14:paraId="5371544B" w14:textId="77777777">
        <w:trPr>
          <w:trHeight w:val="299"/>
        </w:trPr>
        <w:tc>
          <w:tcPr>
            <w:tcW w:w="595" w:type="dxa"/>
            <w:vAlign w:val="center"/>
          </w:tcPr>
          <w:p w14:paraId="7A9AAED4" w14:textId="77777777" w:rsidR="005072D6" w:rsidRPr="006C5774" w:rsidRDefault="005072D6">
            <w:pPr>
              <w:numPr>
                <w:ilvl w:val="0"/>
                <w:numId w:val="2"/>
              </w:numPr>
              <w:spacing w:line="276" w:lineRule="auto"/>
              <w:ind w:left="50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1B31E471" w14:textId="77777777" w:rsidR="005072D6" w:rsidRPr="006C5774" w:rsidRDefault="003D58F0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(Pentru proiectele pentru care evaluarea tehnică și financiară s-a realizat în baza unei documentații tehnico-economice  la faza  DALI)</w:t>
            </w:r>
          </w:p>
          <w:p w14:paraId="64158C67" w14:textId="77777777" w:rsidR="005072D6" w:rsidRPr="006C5774" w:rsidRDefault="005072D6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9B844F4" w14:textId="77777777" w:rsidR="005072D6" w:rsidRPr="006C5774" w:rsidRDefault="003D58F0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Transmiterea către AM PR Nord-Est a proiectului tehnic și a autorizației de construire</w:t>
            </w:r>
          </w:p>
        </w:tc>
        <w:tc>
          <w:tcPr>
            <w:tcW w:w="1418" w:type="dxa"/>
            <w:vAlign w:val="center"/>
          </w:tcPr>
          <w:p w14:paraId="1D3A0FF2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Cantitativ</w:t>
            </w:r>
          </w:p>
        </w:tc>
        <w:tc>
          <w:tcPr>
            <w:tcW w:w="3685" w:type="dxa"/>
            <w:vAlign w:val="center"/>
          </w:tcPr>
          <w:p w14:paraId="57827F72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Transmiterea către AM PR Nord-Est a proiectului tehnic și a autorizației de construire</w:t>
            </w:r>
          </w:p>
        </w:tc>
        <w:tc>
          <w:tcPr>
            <w:tcW w:w="3119" w:type="dxa"/>
            <w:vAlign w:val="center"/>
          </w:tcPr>
          <w:p w14:paraId="44600BA9" w14:textId="77777777" w:rsidR="005072D6" w:rsidRPr="006C5774" w:rsidRDefault="003D58F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Maximum nouă luni, calculate din data semnării contractului</w:t>
            </w:r>
          </w:p>
          <w:p w14:paraId="33AC24AB" w14:textId="77777777" w:rsidR="005072D6" w:rsidRPr="006C5774" w:rsidRDefault="005072D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6E077887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Adresă înaintare/ confirmare MySMIS 2021, </w:t>
            </w: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proiectul tehnic și  autorizația de construire</w:t>
            </w:r>
          </w:p>
        </w:tc>
        <w:tc>
          <w:tcPr>
            <w:tcW w:w="1418" w:type="dxa"/>
            <w:vAlign w:val="center"/>
          </w:tcPr>
          <w:p w14:paraId="2FA7CD07" w14:textId="77777777" w:rsidR="005072D6" w:rsidRPr="006C5774" w:rsidRDefault="005072D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072D6" w:rsidRPr="006C5774" w14:paraId="1107D691" w14:textId="77777777">
        <w:trPr>
          <w:trHeight w:val="299"/>
        </w:trPr>
        <w:tc>
          <w:tcPr>
            <w:tcW w:w="595" w:type="dxa"/>
            <w:vAlign w:val="center"/>
          </w:tcPr>
          <w:p w14:paraId="3DBB976A" w14:textId="77777777" w:rsidR="005072D6" w:rsidRPr="006C5774" w:rsidRDefault="005072D6">
            <w:pPr>
              <w:numPr>
                <w:ilvl w:val="0"/>
                <w:numId w:val="2"/>
              </w:numPr>
              <w:spacing w:line="276" w:lineRule="auto"/>
              <w:ind w:left="50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60AC9300" w14:textId="77777777" w:rsidR="005072D6" w:rsidRPr="006C5774" w:rsidRDefault="003D58F0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(Pentru proiectele pentru care evaluarea tehnică și financiară s-a realizat în baza unei documentații tehnico-economice la faza DALI)</w:t>
            </w:r>
          </w:p>
          <w:p w14:paraId="57904A81" w14:textId="77777777" w:rsidR="005072D6" w:rsidRPr="006C5774" w:rsidRDefault="005072D6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5871918" w14:textId="77777777" w:rsidR="005072D6" w:rsidRPr="006C5774" w:rsidRDefault="003D58F0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Demararea achiziției lucrărilor de execuție sau transmiterea ordinului de începere a lucrărilor  în cazul în care a fost </w:t>
            </w: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achiziționată proiectarea împreună cu execuția lucrărilor.</w:t>
            </w:r>
          </w:p>
        </w:tc>
        <w:tc>
          <w:tcPr>
            <w:tcW w:w="1418" w:type="dxa"/>
            <w:vAlign w:val="center"/>
          </w:tcPr>
          <w:p w14:paraId="3ADA8C94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Cantitativ</w:t>
            </w:r>
          </w:p>
        </w:tc>
        <w:tc>
          <w:tcPr>
            <w:tcW w:w="3685" w:type="dxa"/>
            <w:vAlign w:val="center"/>
          </w:tcPr>
          <w:p w14:paraId="6D4FE1F4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Transmiterea către AM PR Nord-Est a </w:t>
            </w:r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 dovezii publicării anunțului privind </w:t>
            </w:r>
            <w:r w:rsidRPr="006C5774">
              <w:t xml:space="preserve"> </w:t>
            </w:r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achiziția </w:t>
            </w: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lucrărilor de execuție sau transmiterea ordinului de începere a lucrărilor  în cazul în care a fost achiziționată proiectarea împreună cu execuția lucrărilor</w:t>
            </w:r>
          </w:p>
        </w:tc>
        <w:tc>
          <w:tcPr>
            <w:tcW w:w="3119" w:type="dxa"/>
            <w:vAlign w:val="center"/>
          </w:tcPr>
          <w:p w14:paraId="2C9C45D4" w14:textId="77777777" w:rsidR="005072D6" w:rsidRPr="006C5774" w:rsidRDefault="003D58F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Maximum o lună, calculată din data notificării beneficiarului privind </w:t>
            </w:r>
            <w:r w:rsidRPr="006C5774">
              <w:t xml:space="preserve"> </w:t>
            </w:r>
            <w:r w:rsidRPr="006C5774">
              <w:rPr>
                <w:rFonts w:ascii="Calibri" w:eastAsia="Calibri" w:hAnsi="Calibri" w:cs="Calibri"/>
                <w:sz w:val="20"/>
                <w:szCs w:val="20"/>
              </w:rPr>
              <w:t>finalizarea Grilei de analiza a conformității PT</w:t>
            </w:r>
          </w:p>
          <w:p w14:paraId="022F96FC" w14:textId="77777777" w:rsidR="005072D6" w:rsidRPr="006C5774" w:rsidRDefault="005072D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76BFE12A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Adresă înaintare/ confirmare MySMIS 2021, </w:t>
            </w: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6C5774">
              <w:t xml:space="preserve"> </w:t>
            </w:r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anunțul privind </w:t>
            </w:r>
            <w:r w:rsidRPr="006C5774">
              <w:t xml:space="preserve"> </w:t>
            </w:r>
            <w:r w:rsidRPr="006C5774">
              <w:rPr>
                <w:rFonts w:ascii="Calibri" w:eastAsia="Calibri" w:hAnsi="Calibri" w:cs="Calibri"/>
                <w:sz w:val="20"/>
                <w:szCs w:val="20"/>
              </w:rPr>
              <w:t xml:space="preserve">achiziția </w:t>
            </w: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lucrărilor de execuție sau   ordinului de începere a lucrărilor</w:t>
            </w:r>
          </w:p>
        </w:tc>
        <w:tc>
          <w:tcPr>
            <w:tcW w:w="1418" w:type="dxa"/>
            <w:vAlign w:val="center"/>
          </w:tcPr>
          <w:p w14:paraId="3A2DFB20" w14:textId="77777777" w:rsidR="005072D6" w:rsidRPr="006C5774" w:rsidRDefault="005072D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072D6" w:rsidRPr="006C5774" w14:paraId="579EFABB" w14:textId="77777777">
        <w:trPr>
          <w:trHeight w:val="299"/>
        </w:trPr>
        <w:tc>
          <w:tcPr>
            <w:tcW w:w="595" w:type="dxa"/>
            <w:vAlign w:val="center"/>
          </w:tcPr>
          <w:p w14:paraId="74BF2747" w14:textId="77777777" w:rsidR="005072D6" w:rsidRPr="006C5774" w:rsidRDefault="005072D6">
            <w:pPr>
              <w:numPr>
                <w:ilvl w:val="0"/>
                <w:numId w:val="2"/>
              </w:numPr>
              <w:spacing w:line="276" w:lineRule="auto"/>
              <w:ind w:left="502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6452CE3E" w14:textId="77777777" w:rsidR="005072D6" w:rsidRPr="006C5774" w:rsidRDefault="003D58F0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 Pentru proiectele pentru care evaluarea tehnică și financiară s-a realizat în baza unei documentații tehnico-economice la faza PT)</w:t>
            </w:r>
          </w:p>
          <w:p w14:paraId="57BF1FAD" w14:textId="77777777" w:rsidR="005072D6" w:rsidRPr="006C5774" w:rsidRDefault="005072D6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A2F130D" w14:textId="77777777" w:rsidR="005072D6" w:rsidRPr="006C5774" w:rsidRDefault="003D58F0">
            <w:pPr>
              <w:numPr>
                <w:ilvl w:val="1"/>
                <w:numId w:val="1"/>
              </w:num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Demararea achiziției contractului de lucrări/ servicii (publicarea anunțului privind achiziția)</w:t>
            </w:r>
          </w:p>
        </w:tc>
        <w:tc>
          <w:tcPr>
            <w:tcW w:w="1418" w:type="dxa"/>
            <w:vAlign w:val="center"/>
          </w:tcPr>
          <w:p w14:paraId="5AFAC671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Cantitativ</w:t>
            </w:r>
          </w:p>
        </w:tc>
        <w:tc>
          <w:tcPr>
            <w:tcW w:w="3685" w:type="dxa"/>
            <w:vAlign w:val="center"/>
          </w:tcPr>
          <w:p w14:paraId="619BCC64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Transmiterea</w:t>
            </w:r>
          </w:p>
          <w:p w14:paraId="30FD1562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dovezii publicării anunțului privind achiziția contractului de lucrări/furnizare dotări/servicii.</w:t>
            </w:r>
          </w:p>
        </w:tc>
        <w:tc>
          <w:tcPr>
            <w:tcW w:w="3119" w:type="dxa"/>
            <w:vAlign w:val="center"/>
          </w:tcPr>
          <w:p w14:paraId="782A3082" w14:textId="77777777" w:rsidR="005072D6" w:rsidRPr="006C5774" w:rsidRDefault="003D58F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Maximum trei luni, calculate din data semnării contractului în situația depunerii cererii de finanțare împreună cu PT.</w:t>
            </w:r>
          </w:p>
          <w:p w14:paraId="0593D840" w14:textId="77777777" w:rsidR="005072D6" w:rsidRPr="006C5774" w:rsidRDefault="005072D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13DBCDD1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Adresă înaintare/ confirmare MySMIS 2021 și anunțul privind achiziția</w:t>
            </w:r>
          </w:p>
        </w:tc>
        <w:tc>
          <w:tcPr>
            <w:tcW w:w="1418" w:type="dxa"/>
            <w:vAlign w:val="center"/>
          </w:tcPr>
          <w:p w14:paraId="72739819" w14:textId="77777777" w:rsidR="005072D6" w:rsidRPr="006C5774" w:rsidRDefault="005072D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072D6" w:rsidRPr="006C5774" w14:paraId="0CE1223C" w14:textId="77777777">
        <w:trPr>
          <w:trHeight w:val="299"/>
        </w:trPr>
        <w:tc>
          <w:tcPr>
            <w:tcW w:w="595" w:type="dxa"/>
            <w:vAlign w:val="center"/>
          </w:tcPr>
          <w:p w14:paraId="0905B752" w14:textId="77777777" w:rsidR="005072D6" w:rsidRPr="006C5774" w:rsidRDefault="005072D6">
            <w:pPr>
              <w:numPr>
                <w:ilvl w:val="0"/>
                <w:numId w:val="2"/>
              </w:numPr>
              <w:spacing w:line="276" w:lineRule="auto"/>
              <w:ind w:left="502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3B568108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Atingerea unui stadiu  financiar de minim 50% din valoarea activității de bază (doar pentru proiectele cu lucrări)</w:t>
            </w:r>
          </w:p>
        </w:tc>
        <w:tc>
          <w:tcPr>
            <w:tcW w:w="1418" w:type="dxa"/>
            <w:vAlign w:val="center"/>
          </w:tcPr>
          <w:p w14:paraId="00A0EB3F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Valoric</w:t>
            </w:r>
          </w:p>
        </w:tc>
        <w:tc>
          <w:tcPr>
            <w:tcW w:w="3685" w:type="dxa"/>
            <w:vAlign w:val="center"/>
          </w:tcPr>
          <w:p w14:paraId="386D9379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Centralizator situații de plata semnat de dirigintele de șantier /supervizor si beneficiar</w:t>
            </w:r>
          </w:p>
        </w:tc>
        <w:tc>
          <w:tcPr>
            <w:tcW w:w="3119" w:type="dxa"/>
            <w:vAlign w:val="center"/>
          </w:tcPr>
          <w:p w14:paraId="5EBF5CA7" w14:textId="77777777" w:rsidR="005072D6" w:rsidRPr="006C5774" w:rsidRDefault="003D58F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Se va completa de către beneficiar in corelare cu secțiunea “Activități” din cererea de finanțare si cu termenul de execuție a lucrărilor previzionat de proiectant in cadrul Formularului F6 -  Graficul general de realizare a investiției publice</w:t>
            </w:r>
          </w:p>
        </w:tc>
        <w:tc>
          <w:tcPr>
            <w:tcW w:w="2551" w:type="dxa"/>
            <w:vAlign w:val="center"/>
          </w:tcPr>
          <w:p w14:paraId="6E5253D9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Centralizator situații de plata semnat de dirigintele de șantier/supervizor  si beneficiar</w:t>
            </w:r>
          </w:p>
        </w:tc>
        <w:tc>
          <w:tcPr>
            <w:tcW w:w="1418" w:type="dxa"/>
            <w:vAlign w:val="center"/>
          </w:tcPr>
          <w:p w14:paraId="67679C39" w14:textId="77777777" w:rsidR="005072D6" w:rsidRPr="006C5774" w:rsidRDefault="005072D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072D6" w:rsidRPr="006C5774" w14:paraId="17DC24C3" w14:textId="77777777">
        <w:trPr>
          <w:trHeight w:val="310"/>
        </w:trPr>
        <w:tc>
          <w:tcPr>
            <w:tcW w:w="595" w:type="dxa"/>
            <w:vAlign w:val="center"/>
          </w:tcPr>
          <w:p w14:paraId="33EAFE03" w14:textId="77777777" w:rsidR="005072D6" w:rsidRPr="006C5774" w:rsidRDefault="005072D6">
            <w:pPr>
              <w:numPr>
                <w:ilvl w:val="0"/>
                <w:numId w:val="2"/>
              </w:numPr>
              <w:spacing w:line="276" w:lineRule="auto"/>
              <w:ind w:left="502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591F84FE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Finalizarea contractului de execuție lucrări/ /servicii  (recepția la terminarea lucrărilor/echipamentelor/serviciilor).</w:t>
            </w:r>
          </w:p>
        </w:tc>
        <w:tc>
          <w:tcPr>
            <w:tcW w:w="1418" w:type="dxa"/>
            <w:vAlign w:val="center"/>
          </w:tcPr>
          <w:p w14:paraId="293DDE30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Valoric</w:t>
            </w:r>
          </w:p>
        </w:tc>
        <w:tc>
          <w:tcPr>
            <w:tcW w:w="3685" w:type="dxa"/>
            <w:vAlign w:val="center"/>
          </w:tcPr>
          <w:p w14:paraId="4581B014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Proces verbal de recepție la terminarea lucrărilor /  Proces verbal de recepție echipamente/servicii</w:t>
            </w:r>
          </w:p>
        </w:tc>
        <w:tc>
          <w:tcPr>
            <w:tcW w:w="3119" w:type="dxa"/>
            <w:vAlign w:val="center"/>
          </w:tcPr>
          <w:p w14:paraId="1B4CC489" w14:textId="77777777" w:rsidR="005072D6" w:rsidRPr="006C5774" w:rsidRDefault="003D58F0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Se va completa de către beneficiar in corelare cu secțiunea “Activități” din cererea de finanțare si cu termenul de execuție a lucrărilor previzionat de proiectant in cadrul Formularului F6 -  Graficul general de realizare a investiției publice</w:t>
            </w:r>
          </w:p>
        </w:tc>
        <w:tc>
          <w:tcPr>
            <w:tcW w:w="2551" w:type="dxa"/>
            <w:vAlign w:val="center"/>
          </w:tcPr>
          <w:p w14:paraId="6B1C8A5E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Proces verbal de recepție la terminarea lucrărilor /  Proces verbal de recepție echipamente/servicii</w:t>
            </w:r>
          </w:p>
        </w:tc>
        <w:tc>
          <w:tcPr>
            <w:tcW w:w="1418" w:type="dxa"/>
            <w:vAlign w:val="center"/>
          </w:tcPr>
          <w:p w14:paraId="40F526BE" w14:textId="77777777" w:rsidR="005072D6" w:rsidRPr="006C5774" w:rsidRDefault="005072D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072D6" w:rsidRPr="006C5774" w14:paraId="1016E177" w14:textId="77777777">
        <w:trPr>
          <w:trHeight w:val="310"/>
        </w:trPr>
        <w:tc>
          <w:tcPr>
            <w:tcW w:w="595" w:type="dxa"/>
            <w:vAlign w:val="center"/>
          </w:tcPr>
          <w:p w14:paraId="737B093B" w14:textId="77777777" w:rsidR="005072D6" w:rsidRPr="006C5774" w:rsidRDefault="005072D6">
            <w:pPr>
              <w:numPr>
                <w:ilvl w:val="0"/>
                <w:numId w:val="2"/>
              </w:numPr>
              <w:spacing w:line="276" w:lineRule="auto"/>
              <w:ind w:left="502"/>
              <w:jc w:val="both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2802" w:type="dxa"/>
            <w:vAlign w:val="center"/>
          </w:tcPr>
          <w:p w14:paraId="521E05B5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Îndeplinire indicatori de realizare</w:t>
            </w:r>
          </w:p>
        </w:tc>
        <w:tc>
          <w:tcPr>
            <w:tcW w:w="1418" w:type="dxa"/>
            <w:vAlign w:val="center"/>
          </w:tcPr>
          <w:p w14:paraId="64CDD289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Calitativ</w:t>
            </w:r>
          </w:p>
          <w:p w14:paraId="4712AD2F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Cantitativ</w:t>
            </w:r>
          </w:p>
        </w:tc>
        <w:tc>
          <w:tcPr>
            <w:tcW w:w="3685" w:type="dxa"/>
            <w:vAlign w:val="center"/>
          </w:tcPr>
          <w:p w14:paraId="328AAEA1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Transmiterea Raportului de progres final si anexele acestuia</w:t>
            </w:r>
          </w:p>
        </w:tc>
        <w:tc>
          <w:tcPr>
            <w:tcW w:w="3119" w:type="dxa"/>
            <w:vAlign w:val="center"/>
          </w:tcPr>
          <w:p w14:paraId="0D5A2611" w14:textId="77777777" w:rsidR="005072D6" w:rsidRPr="006C5774" w:rsidRDefault="003D58F0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Se va completa de către beneficiar in corelare cu secțiunea “Activități” din cererea de finanțare</w:t>
            </w:r>
          </w:p>
        </w:tc>
        <w:tc>
          <w:tcPr>
            <w:tcW w:w="2551" w:type="dxa"/>
            <w:vAlign w:val="center"/>
          </w:tcPr>
          <w:p w14:paraId="567309E7" w14:textId="77777777" w:rsidR="005072D6" w:rsidRPr="006C5774" w:rsidRDefault="003D58F0">
            <w:pPr>
              <w:spacing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6C5774">
              <w:rPr>
                <w:rFonts w:ascii="Calibri" w:eastAsia="Calibri" w:hAnsi="Calibri" w:cs="Calibri"/>
                <w:sz w:val="20"/>
                <w:szCs w:val="20"/>
              </w:rPr>
              <w:t>Raportul de progres final si anexele acestuia</w:t>
            </w:r>
          </w:p>
        </w:tc>
        <w:tc>
          <w:tcPr>
            <w:tcW w:w="1418" w:type="dxa"/>
            <w:vAlign w:val="center"/>
          </w:tcPr>
          <w:p w14:paraId="164FD7CF" w14:textId="77777777" w:rsidR="005072D6" w:rsidRPr="006C5774" w:rsidRDefault="005072D6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</w:tbl>
    <w:p w14:paraId="58D44DB9" w14:textId="77777777" w:rsidR="005072D6" w:rsidRPr="006C5774" w:rsidRDefault="005072D6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63B69496" w14:textId="77777777" w:rsidR="005072D6" w:rsidRPr="006C5774" w:rsidRDefault="005072D6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15D8406F" w14:textId="77777777" w:rsidR="005072D6" w:rsidRPr="006C5774" w:rsidRDefault="005072D6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42CA157" w14:textId="77777777" w:rsidR="005072D6" w:rsidRDefault="005072D6">
      <w:pPr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</w:p>
    <w:sectPr w:rsidR="005072D6">
      <w:headerReference w:type="default" r:id="rId8"/>
      <w:headerReference w:type="first" r:id="rId9"/>
      <w:pgSz w:w="16840" w:h="11900" w:orient="landscape"/>
      <w:pgMar w:top="1440" w:right="709" w:bottom="1270" w:left="567" w:header="709" w:footer="27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FC8B6" w14:textId="77777777" w:rsidR="00430A84" w:rsidRPr="006C5774" w:rsidRDefault="00430A84">
      <w:r w:rsidRPr="006C5774">
        <w:separator/>
      </w:r>
    </w:p>
  </w:endnote>
  <w:endnote w:type="continuationSeparator" w:id="0">
    <w:p w14:paraId="1A5512F3" w14:textId="77777777" w:rsidR="00430A84" w:rsidRPr="006C5774" w:rsidRDefault="00430A84">
      <w:r w:rsidRPr="006C577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4F246" w14:textId="77777777" w:rsidR="00430A84" w:rsidRPr="006C5774" w:rsidRDefault="00430A84">
      <w:r w:rsidRPr="006C5774">
        <w:separator/>
      </w:r>
    </w:p>
  </w:footnote>
  <w:footnote w:type="continuationSeparator" w:id="0">
    <w:p w14:paraId="009370BC" w14:textId="77777777" w:rsidR="00430A84" w:rsidRPr="006C5774" w:rsidRDefault="00430A84">
      <w:r w:rsidRPr="006C577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0F823" w14:textId="77777777" w:rsidR="005072D6" w:rsidRPr="006C5774" w:rsidRDefault="003D58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 w:rsidRPr="006C5774">
      <w:rPr>
        <w:noProof/>
      </w:rPr>
      <w:drawing>
        <wp:anchor distT="0" distB="0" distL="114300" distR="114300" simplePos="0" relativeHeight="251658240" behindDoc="0" locked="0" layoutInCell="1" hidden="0" allowOverlap="1" wp14:anchorId="10C90994" wp14:editId="0B8124AC">
          <wp:simplePos x="0" y="0"/>
          <wp:positionH relativeFrom="column">
            <wp:posOffset>8165804</wp:posOffset>
          </wp:positionH>
          <wp:positionV relativeFrom="paragraph">
            <wp:posOffset>-96327</wp:posOffset>
          </wp:positionV>
          <wp:extent cx="1004154" cy="388306"/>
          <wp:effectExtent l="0" t="0" r="0" b="0"/>
          <wp:wrapNone/>
          <wp:docPr id="8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 l="27905" t="37228" r="26638" b="36384"/>
                  <a:stretch>
                    <a:fillRect/>
                  </a:stretch>
                </pic:blipFill>
                <pic:spPr>
                  <a:xfrm>
                    <a:off x="0" y="0"/>
                    <a:ext cx="1004154" cy="3883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6FC4EE7" w14:textId="77777777" w:rsidR="005072D6" w:rsidRPr="006C5774" w:rsidRDefault="005072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70816" w14:textId="77777777" w:rsidR="005072D6" w:rsidRPr="006C5774" w:rsidRDefault="003D58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 w:rsidRPr="006C5774">
      <w:rPr>
        <w:noProof/>
      </w:rPr>
      <w:drawing>
        <wp:anchor distT="0" distB="0" distL="114300" distR="114300" simplePos="0" relativeHeight="251659264" behindDoc="0" locked="0" layoutInCell="1" hidden="0" allowOverlap="1" wp14:anchorId="74688CE9" wp14:editId="69F2A9D9">
          <wp:simplePos x="0" y="0"/>
          <wp:positionH relativeFrom="column">
            <wp:posOffset>935355</wp:posOffset>
          </wp:positionH>
          <wp:positionV relativeFrom="paragraph">
            <wp:posOffset>-126999</wp:posOffset>
          </wp:positionV>
          <wp:extent cx="1684020" cy="350520"/>
          <wp:effectExtent l="0" t="0" r="0" b="0"/>
          <wp:wrapNone/>
          <wp:docPr id="9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6C5774">
      <w:rPr>
        <w:noProof/>
      </w:rPr>
      <w:drawing>
        <wp:anchor distT="0" distB="0" distL="114300" distR="114300" simplePos="0" relativeHeight="251660288" behindDoc="0" locked="0" layoutInCell="1" hidden="0" allowOverlap="1" wp14:anchorId="1D6AD68E" wp14:editId="26B5CE91">
          <wp:simplePos x="0" y="0"/>
          <wp:positionH relativeFrom="column">
            <wp:posOffset>3594779</wp:posOffset>
          </wp:positionH>
          <wp:positionV relativeFrom="paragraph">
            <wp:posOffset>-267038</wp:posOffset>
          </wp:positionV>
          <wp:extent cx="592455" cy="584835"/>
          <wp:effectExtent l="0" t="0" r="0" b="0"/>
          <wp:wrapNone/>
          <wp:docPr id="9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6C5774">
      <w:rPr>
        <w:noProof/>
      </w:rPr>
      <w:drawing>
        <wp:anchor distT="0" distB="0" distL="114300" distR="114300" simplePos="0" relativeHeight="251661312" behindDoc="0" locked="0" layoutInCell="1" hidden="0" allowOverlap="1" wp14:anchorId="27C2675F" wp14:editId="6804610E">
          <wp:simplePos x="0" y="0"/>
          <wp:positionH relativeFrom="column">
            <wp:posOffset>5573395</wp:posOffset>
          </wp:positionH>
          <wp:positionV relativeFrom="paragraph">
            <wp:posOffset>-177799</wp:posOffset>
          </wp:positionV>
          <wp:extent cx="1205230" cy="466090"/>
          <wp:effectExtent l="0" t="0" r="0" b="0"/>
          <wp:wrapNone/>
          <wp:docPr id="9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l="27905" t="37228" r="26638" b="36384"/>
                  <a:stretch>
                    <a:fillRect/>
                  </a:stretch>
                </pic:blipFill>
                <pic:spPr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6C5774">
      <w:rPr>
        <w:noProof/>
      </w:rPr>
      <w:drawing>
        <wp:anchor distT="0" distB="0" distL="114300" distR="114300" simplePos="0" relativeHeight="251662336" behindDoc="0" locked="0" layoutInCell="1" hidden="0" allowOverlap="1" wp14:anchorId="0B0C431C" wp14:editId="707747A9">
          <wp:simplePos x="0" y="0"/>
          <wp:positionH relativeFrom="column">
            <wp:posOffset>7892725</wp:posOffset>
          </wp:positionH>
          <wp:positionV relativeFrom="paragraph">
            <wp:posOffset>-160064</wp:posOffset>
          </wp:positionV>
          <wp:extent cx="1060000" cy="451717"/>
          <wp:effectExtent l="0" t="0" r="0" b="0"/>
          <wp:wrapNone/>
          <wp:docPr id="9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0000" cy="45171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062E26"/>
    <w:multiLevelType w:val="multilevel"/>
    <w:tmpl w:val="4C08431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6C23FB8"/>
    <w:multiLevelType w:val="multilevel"/>
    <w:tmpl w:val="507618BE"/>
    <w:lvl w:ilvl="0">
      <w:start w:val="1"/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993684971">
    <w:abstractNumId w:val="1"/>
  </w:num>
  <w:num w:numId="2" w16cid:durableId="2116629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2D6"/>
    <w:rsid w:val="003D58F0"/>
    <w:rsid w:val="00430A84"/>
    <w:rsid w:val="005072D6"/>
    <w:rsid w:val="00663A9A"/>
    <w:rsid w:val="006C5774"/>
    <w:rsid w:val="00AB08E1"/>
    <w:rsid w:val="00BE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28735"/>
  <w15:docId w15:val="{2FA24DBE-4B70-44F4-A840-709C2859E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D6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62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6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28F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EF3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0YnyS/WfsPTSzOHrljKaBoEtjWQ==">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3444</Characters>
  <Application>Microsoft Office Word</Application>
  <DocSecurity>0</DocSecurity>
  <Lines>28</Lines>
  <Paragraphs>8</Paragraphs>
  <ScaleCrop>false</ScaleCrop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ADR NE</cp:lastModifiedBy>
  <cp:revision>4</cp:revision>
  <dcterms:created xsi:type="dcterms:W3CDTF">2023-07-20T08:29:00Z</dcterms:created>
  <dcterms:modified xsi:type="dcterms:W3CDTF">2024-09-13T07:24:00Z</dcterms:modified>
</cp:coreProperties>
</file>