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BA222D" w:rsidRDefault="00BA222D">
      <w:pPr>
        <w:rPr>
          <w:rFonts w:ascii="Montserrat" w:eastAsia="Montserrat" w:hAnsi="Montserrat" w:cs="Montserrat"/>
        </w:rPr>
      </w:pPr>
    </w:p>
    <w:p w14:paraId="00000002" w14:textId="77777777" w:rsidR="00BA222D" w:rsidRDefault="00BA222D">
      <w:pPr>
        <w:rPr>
          <w:rFonts w:ascii="Montserrat" w:eastAsia="Montserrat" w:hAnsi="Montserrat" w:cs="Montserrat"/>
        </w:rPr>
      </w:pPr>
    </w:p>
    <w:p w14:paraId="00000003" w14:textId="77777777" w:rsidR="00BA222D" w:rsidRDefault="00BA222D">
      <w:pPr>
        <w:rPr>
          <w:rFonts w:ascii="Montserrat" w:eastAsia="Montserrat" w:hAnsi="Montserrat" w:cs="Montserrat"/>
          <w:sz w:val="20"/>
          <w:szCs w:val="20"/>
        </w:rPr>
      </w:pPr>
    </w:p>
    <w:p w14:paraId="00000004" w14:textId="77777777" w:rsidR="00BA222D" w:rsidRDefault="0078344A">
      <w:pPr>
        <w:rPr>
          <w:rFonts w:ascii="Montserrat" w:eastAsia="Montserrat" w:hAnsi="Montserrat" w:cs="Montserrat"/>
          <w:sz w:val="20"/>
          <w:szCs w:val="20"/>
        </w:rPr>
      </w:pPr>
      <w:r>
        <w:rPr>
          <w:rFonts w:ascii="Montserrat" w:eastAsia="Montserrat" w:hAnsi="Montserrat" w:cs="Montserrat"/>
          <w:sz w:val="20"/>
          <w:szCs w:val="20"/>
        </w:rPr>
        <w:t>Apel de proiecte nr. PR/NE/2024/P1/RSO1.1/1/4 - VInnovate</w:t>
      </w:r>
    </w:p>
    <w:p w14:paraId="00000005" w14:textId="77777777" w:rsidR="00BA222D" w:rsidRDefault="0078344A">
      <w:pPr>
        <w:jc w:val="right"/>
        <w:rPr>
          <w:rFonts w:ascii="Montserrat" w:eastAsia="Montserrat" w:hAnsi="Montserrat" w:cs="Montserrat"/>
          <w:sz w:val="20"/>
          <w:szCs w:val="20"/>
        </w:rPr>
      </w:pPr>
      <w:r>
        <w:rPr>
          <w:rFonts w:ascii="Montserrat" w:eastAsia="Montserrat" w:hAnsi="Montserrat" w:cs="Montserrat"/>
          <w:sz w:val="20"/>
          <w:szCs w:val="20"/>
        </w:rPr>
        <w:t xml:space="preserve">     </w:t>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b/>
          <w:sz w:val="20"/>
          <w:szCs w:val="20"/>
        </w:rPr>
        <w:t>Anexa 20</w:t>
      </w:r>
    </w:p>
    <w:p w14:paraId="00000006" w14:textId="77777777" w:rsidR="00BA222D" w:rsidRDefault="00BA222D">
      <w:pPr>
        <w:jc w:val="center"/>
        <w:rPr>
          <w:rFonts w:ascii="Montserrat" w:eastAsia="Montserrat" w:hAnsi="Montserrat" w:cs="Montserrat"/>
          <w:b/>
          <w:sz w:val="20"/>
          <w:szCs w:val="20"/>
        </w:rPr>
      </w:pPr>
    </w:p>
    <w:p w14:paraId="00000007" w14:textId="77777777" w:rsidR="00BA222D" w:rsidRDefault="0078344A">
      <w:pPr>
        <w:jc w:val="center"/>
        <w:rPr>
          <w:rFonts w:ascii="Montserrat" w:eastAsia="Montserrat" w:hAnsi="Montserrat" w:cs="Montserrat"/>
          <w:b/>
          <w:sz w:val="20"/>
          <w:szCs w:val="20"/>
        </w:rPr>
      </w:pPr>
      <w:r>
        <w:rPr>
          <w:rFonts w:ascii="Montserrat" w:eastAsia="Montserrat" w:hAnsi="Montserrat" w:cs="Montserrat"/>
          <w:b/>
          <w:sz w:val="20"/>
          <w:szCs w:val="20"/>
        </w:rPr>
        <w:t>GRILĂ DE VERIFICARE ÎN CONTRACTARE</w:t>
      </w:r>
    </w:p>
    <w:p w14:paraId="00000008" w14:textId="77777777" w:rsidR="00BA222D" w:rsidRDefault="00BA222D">
      <w:pPr>
        <w:rPr>
          <w:rFonts w:ascii="Montserrat" w:eastAsia="Montserrat" w:hAnsi="Montserrat" w:cs="Montserrat"/>
          <w:sz w:val="20"/>
          <w:szCs w:val="20"/>
        </w:rPr>
      </w:pPr>
    </w:p>
    <w:p w14:paraId="00000009" w14:textId="77777777" w:rsidR="00BA222D" w:rsidRDefault="00BA222D">
      <w:pPr>
        <w:rPr>
          <w:rFonts w:ascii="Montserrat" w:eastAsia="Montserrat" w:hAnsi="Montserrat" w:cs="Montserrat"/>
        </w:rPr>
      </w:pPr>
    </w:p>
    <w:p w14:paraId="0000000A" w14:textId="77777777" w:rsidR="00BA222D" w:rsidRDefault="00BA222D">
      <w:pPr>
        <w:rPr>
          <w:rFonts w:ascii="Montserrat" w:eastAsia="Montserrat" w:hAnsi="Montserrat" w:cs="Montserrat"/>
        </w:rPr>
      </w:pPr>
    </w:p>
    <w:tbl>
      <w:tblPr>
        <w:tblStyle w:val="a"/>
        <w:tblW w:w="14312" w:type="dxa"/>
        <w:tblInd w:w="0" w:type="dxa"/>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A0" w:firstRow="1" w:lastRow="0" w:firstColumn="1" w:lastColumn="0" w:noHBand="0" w:noVBand="1"/>
      </w:tblPr>
      <w:tblGrid>
        <w:gridCol w:w="2830"/>
        <w:gridCol w:w="11482"/>
      </w:tblGrid>
      <w:tr w:rsidR="00BA222D" w14:paraId="62876245" w14:textId="77777777" w:rsidTr="00BA22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14:paraId="0000000B" w14:textId="77777777" w:rsidR="00BA222D" w:rsidRDefault="0078344A">
            <w:pPr>
              <w:rPr>
                <w:rFonts w:ascii="Montserrat" w:eastAsia="Montserrat" w:hAnsi="Montserrat" w:cs="Montserrat"/>
              </w:rPr>
            </w:pPr>
            <w:r>
              <w:rPr>
                <w:rFonts w:ascii="Montserrat" w:eastAsia="Montserrat" w:hAnsi="Montserrat" w:cs="Montserrat"/>
              </w:rPr>
              <w:t>Titlu cerere de finanțare</w:t>
            </w:r>
          </w:p>
        </w:tc>
        <w:tc>
          <w:tcPr>
            <w:tcW w:w="11482" w:type="dxa"/>
          </w:tcPr>
          <w:p w14:paraId="0000000C" w14:textId="77777777" w:rsidR="00BA222D" w:rsidRDefault="0078344A">
            <w:pP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b w:val="0"/>
              </w:rPr>
              <w:t>………………….</w:t>
            </w:r>
          </w:p>
        </w:tc>
      </w:tr>
      <w:tr w:rsidR="00BA222D" w14:paraId="7ED1D11F"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14:paraId="0000000D" w14:textId="77777777" w:rsidR="00BA222D" w:rsidRDefault="0078344A">
            <w:pPr>
              <w:rPr>
                <w:rFonts w:ascii="Montserrat" w:eastAsia="Montserrat" w:hAnsi="Montserrat" w:cs="Montserrat"/>
              </w:rPr>
            </w:pPr>
            <w:r>
              <w:rPr>
                <w:rFonts w:ascii="Montserrat" w:eastAsia="Montserrat" w:hAnsi="Montserrat" w:cs="Montserrat"/>
              </w:rPr>
              <w:t>Cod SMIS al cererii de finanțare</w:t>
            </w:r>
          </w:p>
        </w:tc>
        <w:tc>
          <w:tcPr>
            <w:tcW w:w="11482" w:type="dxa"/>
          </w:tcPr>
          <w:p w14:paraId="0000000E" w14:textId="77777777" w:rsidR="00BA222D" w:rsidRDefault="0078344A">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r>
              <w:rPr>
                <w:rFonts w:ascii="Montserrat" w:eastAsia="Montserrat" w:hAnsi="Montserrat" w:cs="Montserrat"/>
              </w:rPr>
              <w:t>………………….</w:t>
            </w:r>
          </w:p>
        </w:tc>
      </w:tr>
      <w:tr w:rsidR="00BA222D" w14:paraId="52508D38" w14:textId="77777777" w:rsidTr="00BA222D">
        <w:tc>
          <w:tcPr>
            <w:cnfStyle w:val="001000000000" w:firstRow="0" w:lastRow="0" w:firstColumn="1" w:lastColumn="0" w:oddVBand="0" w:evenVBand="0" w:oddHBand="0" w:evenHBand="0" w:firstRowFirstColumn="0" w:firstRowLastColumn="0" w:lastRowFirstColumn="0" w:lastRowLastColumn="0"/>
            <w:tcW w:w="2830" w:type="dxa"/>
          </w:tcPr>
          <w:p w14:paraId="0000000F" w14:textId="77777777" w:rsidR="00BA222D" w:rsidRDefault="0078344A">
            <w:pPr>
              <w:rPr>
                <w:rFonts w:ascii="Montserrat" w:eastAsia="Montserrat" w:hAnsi="Montserrat" w:cs="Montserrat"/>
              </w:rPr>
            </w:pPr>
            <w:r>
              <w:rPr>
                <w:rFonts w:ascii="Montserrat" w:eastAsia="Montserrat" w:hAnsi="Montserrat" w:cs="Montserrat"/>
              </w:rPr>
              <w:t>Solicitant</w:t>
            </w:r>
          </w:p>
        </w:tc>
        <w:tc>
          <w:tcPr>
            <w:tcW w:w="11482" w:type="dxa"/>
          </w:tcPr>
          <w:p w14:paraId="00000010" w14:textId="77777777" w:rsidR="00BA222D" w:rsidRDefault="0078344A">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rPr>
              <w:t>………………….</w:t>
            </w:r>
          </w:p>
        </w:tc>
      </w:tr>
    </w:tbl>
    <w:p w14:paraId="00000011" w14:textId="77777777" w:rsidR="00BA222D" w:rsidRDefault="00BA222D">
      <w:pPr>
        <w:pBdr>
          <w:top w:val="nil"/>
          <w:left w:val="nil"/>
          <w:bottom w:val="nil"/>
          <w:right w:val="nil"/>
          <w:between w:val="nil"/>
        </w:pBdr>
        <w:spacing w:line="276" w:lineRule="auto"/>
        <w:rPr>
          <w:rFonts w:ascii="Montserrat" w:eastAsia="Montserrat" w:hAnsi="Montserrat" w:cs="Montserrat"/>
        </w:rPr>
      </w:pPr>
    </w:p>
    <w:tbl>
      <w:tblPr>
        <w:tblStyle w:val="a0"/>
        <w:tblpPr w:leftFromText="180" w:rightFromText="180" w:vertAnchor="text" w:tblpY="298"/>
        <w:tblW w:w="14312" w:type="dxa"/>
        <w:tblInd w:w="0" w:type="dxa"/>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A0" w:firstRow="1" w:lastRow="0" w:firstColumn="1" w:lastColumn="0" w:noHBand="0" w:noVBand="1"/>
      </w:tblPr>
      <w:tblGrid>
        <w:gridCol w:w="704"/>
        <w:gridCol w:w="4421"/>
        <w:gridCol w:w="540"/>
        <w:gridCol w:w="530"/>
        <w:gridCol w:w="601"/>
        <w:gridCol w:w="2950"/>
        <w:gridCol w:w="567"/>
        <w:gridCol w:w="572"/>
        <w:gridCol w:w="740"/>
        <w:gridCol w:w="2687"/>
      </w:tblGrid>
      <w:tr w:rsidR="00BA222D" w14:paraId="77467A07" w14:textId="77777777" w:rsidTr="00BA22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vMerge w:val="restart"/>
          </w:tcPr>
          <w:p w14:paraId="00000012" w14:textId="5F373CEC" w:rsidR="00BA222D" w:rsidRDefault="0078344A">
            <w:pPr>
              <w:jc w:val="center"/>
              <w:rPr>
                <w:rFonts w:ascii="Montserrat" w:eastAsia="Montserrat" w:hAnsi="Montserrat" w:cs="Montserrat"/>
                <w:color w:val="000000"/>
              </w:rPr>
            </w:pPr>
            <w:r>
              <w:rPr>
                <w:rFonts w:ascii="Montserrat" w:eastAsia="Montserrat" w:hAnsi="Montserrat" w:cs="Montserrat"/>
                <w:color w:val="000000"/>
              </w:rPr>
              <w:t>Nr.</w:t>
            </w:r>
            <w:r w:rsidR="00EA4519">
              <w:rPr>
                <w:rFonts w:ascii="Montserrat" w:eastAsia="Montserrat" w:hAnsi="Montserrat" w:cs="Montserrat"/>
                <w:color w:val="000000"/>
              </w:rPr>
              <w:t xml:space="preserve"> </w:t>
            </w:r>
            <w:r>
              <w:rPr>
                <w:rFonts w:ascii="Montserrat" w:eastAsia="Montserrat" w:hAnsi="Montserrat" w:cs="Montserrat"/>
                <w:color w:val="000000"/>
              </w:rPr>
              <w:t>crt</w:t>
            </w:r>
            <w:r w:rsidR="00EA4519">
              <w:rPr>
                <w:rFonts w:ascii="Montserrat" w:eastAsia="Montserrat" w:hAnsi="Montserrat" w:cs="Montserrat"/>
                <w:color w:val="000000"/>
              </w:rPr>
              <w:t>.</w:t>
            </w:r>
          </w:p>
        </w:tc>
        <w:tc>
          <w:tcPr>
            <w:tcW w:w="4421" w:type="dxa"/>
            <w:vMerge w:val="restart"/>
          </w:tcPr>
          <w:p w14:paraId="00000013" w14:textId="77777777" w:rsidR="00BA222D" w:rsidRDefault="0078344A">
            <w:pPr>
              <w:jc w:val="cente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Subiectul verificării</w:t>
            </w:r>
          </w:p>
        </w:tc>
        <w:tc>
          <w:tcPr>
            <w:tcW w:w="4621" w:type="dxa"/>
            <w:gridSpan w:val="4"/>
          </w:tcPr>
          <w:p w14:paraId="00000014" w14:textId="77777777" w:rsidR="00BA222D" w:rsidRDefault="0078344A">
            <w:pPr>
              <w:jc w:val="cente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Expert 1</w:t>
            </w:r>
          </w:p>
        </w:tc>
        <w:tc>
          <w:tcPr>
            <w:tcW w:w="4566" w:type="dxa"/>
            <w:gridSpan w:val="4"/>
          </w:tcPr>
          <w:p w14:paraId="00000018" w14:textId="77777777" w:rsidR="00BA222D" w:rsidRDefault="0078344A">
            <w:pPr>
              <w:jc w:val="cente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Expert 2</w:t>
            </w:r>
          </w:p>
        </w:tc>
      </w:tr>
      <w:tr w:rsidR="00BA222D" w14:paraId="65C452D4"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vMerge/>
          </w:tcPr>
          <w:p w14:paraId="0000001C" w14:textId="77777777" w:rsidR="00BA222D" w:rsidRDefault="00BA222D">
            <w:pPr>
              <w:pBdr>
                <w:top w:val="nil"/>
                <w:left w:val="nil"/>
                <w:bottom w:val="nil"/>
                <w:right w:val="nil"/>
                <w:between w:val="nil"/>
              </w:pBdr>
              <w:spacing w:before="0" w:line="276" w:lineRule="auto"/>
              <w:rPr>
                <w:rFonts w:ascii="Montserrat" w:eastAsia="Montserrat" w:hAnsi="Montserrat" w:cs="Montserrat"/>
                <w:color w:val="000000"/>
              </w:rPr>
            </w:pPr>
          </w:p>
        </w:tc>
        <w:tc>
          <w:tcPr>
            <w:tcW w:w="4421" w:type="dxa"/>
            <w:vMerge/>
          </w:tcPr>
          <w:p w14:paraId="0000001D"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40" w:type="dxa"/>
          </w:tcPr>
          <w:p w14:paraId="0000001E"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DA</w:t>
            </w:r>
          </w:p>
        </w:tc>
        <w:tc>
          <w:tcPr>
            <w:tcW w:w="530" w:type="dxa"/>
          </w:tcPr>
          <w:p w14:paraId="0000001F"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NU</w:t>
            </w:r>
          </w:p>
        </w:tc>
        <w:tc>
          <w:tcPr>
            <w:tcW w:w="601" w:type="dxa"/>
          </w:tcPr>
          <w:p w14:paraId="00000020"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N/A</w:t>
            </w:r>
          </w:p>
        </w:tc>
        <w:tc>
          <w:tcPr>
            <w:tcW w:w="2950" w:type="dxa"/>
          </w:tcPr>
          <w:p w14:paraId="00000021"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Observații</w:t>
            </w:r>
          </w:p>
        </w:tc>
        <w:tc>
          <w:tcPr>
            <w:tcW w:w="567" w:type="dxa"/>
          </w:tcPr>
          <w:p w14:paraId="00000022"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DA</w:t>
            </w:r>
          </w:p>
        </w:tc>
        <w:tc>
          <w:tcPr>
            <w:tcW w:w="572" w:type="dxa"/>
          </w:tcPr>
          <w:p w14:paraId="00000023"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NU</w:t>
            </w:r>
          </w:p>
        </w:tc>
        <w:tc>
          <w:tcPr>
            <w:tcW w:w="740" w:type="dxa"/>
          </w:tcPr>
          <w:p w14:paraId="00000024"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N/A</w:t>
            </w:r>
          </w:p>
        </w:tc>
        <w:tc>
          <w:tcPr>
            <w:tcW w:w="2687" w:type="dxa"/>
          </w:tcPr>
          <w:p w14:paraId="00000025"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Observații</w:t>
            </w:r>
          </w:p>
        </w:tc>
      </w:tr>
      <w:tr w:rsidR="00BA222D" w14:paraId="37AA8B9F" w14:textId="77777777" w:rsidTr="00BA222D">
        <w:tc>
          <w:tcPr>
            <w:cnfStyle w:val="001000000000" w:firstRow="0" w:lastRow="0" w:firstColumn="1" w:lastColumn="0" w:oddVBand="0" w:evenVBand="0" w:oddHBand="0" w:evenHBand="0" w:firstRowFirstColumn="0" w:firstRowLastColumn="0" w:lastRowFirstColumn="0" w:lastRowLastColumn="0"/>
            <w:tcW w:w="14312" w:type="dxa"/>
            <w:gridSpan w:val="10"/>
            <w:shd w:val="clear" w:color="auto" w:fill="FBE5D5"/>
          </w:tcPr>
          <w:p w14:paraId="00000026" w14:textId="77777777" w:rsidR="00BA222D" w:rsidRDefault="0078344A">
            <w:pPr>
              <w:rPr>
                <w:rFonts w:ascii="Montserrat" w:eastAsia="Montserrat" w:hAnsi="Montserrat" w:cs="Montserrat"/>
                <w:color w:val="000000"/>
              </w:rPr>
            </w:pPr>
            <w:r>
              <w:rPr>
                <w:rFonts w:ascii="Montserrat" w:eastAsia="Montserrat" w:hAnsi="Montserrat" w:cs="Montserrat"/>
                <w:color w:val="000000"/>
              </w:rPr>
              <w:t>Documentația de contractare</w:t>
            </w:r>
          </w:p>
        </w:tc>
      </w:tr>
      <w:tr w:rsidR="00BA222D" w14:paraId="24BB2F3A"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30" w14:textId="77777777" w:rsidR="00BA222D" w:rsidRDefault="00BA222D">
            <w:pPr>
              <w:numPr>
                <w:ilvl w:val="0"/>
                <w:numId w:val="2"/>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31"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r>
              <w:rPr>
                <w:rFonts w:ascii="Montserrat" w:eastAsia="Montserrat" w:hAnsi="Montserrat" w:cs="Montserrat"/>
                <w:color w:val="000000"/>
              </w:rPr>
              <w:t>Au fost transmise toate documentele privind demararea etapei contractuale, solicitate prin ghidul solicitantului?</w:t>
            </w:r>
          </w:p>
        </w:tc>
        <w:tc>
          <w:tcPr>
            <w:tcW w:w="540" w:type="dxa"/>
          </w:tcPr>
          <w:p w14:paraId="00000032"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03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034" w14:textId="77777777" w:rsidR="00BA222D" w:rsidRDefault="0078344A">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 </w:t>
            </w:r>
          </w:p>
        </w:tc>
        <w:tc>
          <w:tcPr>
            <w:tcW w:w="2950" w:type="dxa"/>
          </w:tcPr>
          <w:p w14:paraId="0000003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03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03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03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03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3C0F7D17"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03A" w14:textId="77777777" w:rsidR="00BA222D" w:rsidRDefault="00BA222D">
            <w:pPr>
              <w:numPr>
                <w:ilvl w:val="0"/>
                <w:numId w:val="2"/>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3B"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Documentele transmise în etapa de contractare sunt corecte și complete,  întocmite în conformitate cu prevederile din ghidul solicitantului, respectă formatul și sunt în termen de valabilitate (dacă este </w:t>
            </w:r>
            <w:r>
              <w:rPr>
                <w:rFonts w:ascii="Montserrat" w:eastAsia="Montserrat" w:hAnsi="Montserrat" w:cs="Montserrat"/>
                <w:color w:val="000000"/>
              </w:rPr>
              <w:lastRenderedPageBreak/>
              <w:t>cazul)?</w:t>
            </w:r>
          </w:p>
        </w:tc>
        <w:tc>
          <w:tcPr>
            <w:tcW w:w="540" w:type="dxa"/>
          </w:tcPr>
          <w:p w14:paraId="0000003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03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03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03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04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04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04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043"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393EBDF6"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44" w14:textId="77777777" w:rsidR="00BA222D" w:rsidRDefault="00BA222D">
            <w:pPr>
              <w:numPr>
                <w:ilvl w:val="0"/>
                <w:numId w:val="2"/>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45"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Cererea de finanțare și documentele anexate acesteia sunt semnate conform mențiunilor din Ghidul solicitantului? Dacă este cazul, este anexată împuternicirea pentru semnarea electronică extinsă a Cererii de finanțare și a anexelor la aceasta (cu excepția Declarației unice</w:t>
            </w:r>
            <w:r>
              <w:t xml:space="preserve"> </w:t>
            </w:r>
            <w:r>
              <w:rPr>
                <w:rFonts w:ascii="Montserrat" w:eastAsia="Montserrat" w:hAnsi="Montserrat" w:cs="Montserrat"/>
                <w:color w:val="000000"/>
              </w:rPr>
              <w:t xml:space="preserve">și a Declarației privind ajutoarele de </w:t>
            </w:r>
            <w:proofErr w:type="spellStart"/>
            <w:r>
              <w:rPr>
                <w:rFonts w:ascii="Montserrat" w:eastAsia="Montserrat" w:hAnsi="Montserrat" w:cs="Montserrat"/>
                <w:color w:val="000000"/>
              </w:rPr>
              <w:t>minimis</w:t>
            </w:r>
            <w:proofErr w:type="spellEnd"/>
            <w:r>
              <w:rPr>
                <w:rFonts w:ascii="Montserrat" w:eastAsia="Montserrat" w:hAnsi="Montserrat" w:cs="Montserrat"/>
                <w:color w:val="000000"/>
              </w:rPr>
              <w:t>, care este semnată de reprezentantul legal)?</w:t>
            </w:r>
          </w:p>
        </w:tc>
        <w:tc>
          <w:tcPr>
            <w:tcW w:w="540" w:type="dxa"/>
          </w:tcPr>
          <w:p w14:paraId="0000004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04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04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0000004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04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04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04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04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370A61B5" w14:textId="77777777" w:rsidTr="00BA222D">
        <w:tc>
          <w:tcPr>
            <w:cnfStyle w:val="001000000000" w:firstRow="0" w:lastRow="0" w:firstColumn="1" w:lastColumn="0" w:oddVBand="0" w:evenVBand="0" w:oddHBand="0" w:evenHBand="0" w:firstRowFirstColumn="0" w:firstRowLastColumn="0" w:lastRowFirstColumn="0" w:lastRowLastColumn="0"/>
            <w:tcW w:w="14312" w:type="dxa"/>
            <w:gridSpan w:val="10"/>
            <w:shd w:val="clear" w:color="auto" w:fill="FBE5D5"/>
          </w:tcPr>
          <w:p w14:paraId="0000004E" w14:textId="77777777" w:rsidR="00BA222D" w:rsidRDefault="0078344A">
            <w:pPr>
              <w:rPr>
                <w:rFonts w:ascii="Montserrat" w:eastAsia="Montserrat" w:hAnsi="Montserrat" w:cs="Montserrat"/>
                <w:color w:val="000000"/>
              </w:rPr>
            </w:pPr>
            <w:r>
              <w:rPr>
                <w:rFonts w:ascii="Montserrat" w:eastAsia="Montserrat" w:hAnsi="Montserrat" w:cs="Montserrat"/>
                <w:color w:val="000000"/>
              </w:rPr>
              <w:t>VERIFICAREA ELIGIBILITĂȚII SOLICITANTULUI</w:t>
            </w:r>
          </w:p>
        </w:tc>
      </w:tr>
      <w:tr w:rsidR="00BA222D" w14:paraId="24532057"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58"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59" w14:textId="578FA0C4"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Solicitantul este societate comercială care se încadrează în categoria IMM</w:t>
            </w:r>
            <w:r w:rsidR="0088636F">
              <w:rPr>
                <w:rFonts w:ascii="Montserrat" w:eastAsia="Montserrat" w:hAnsi="Montserrat" w:cs="Montserrat"/>
                <w:color w:val="000000"/>
              </w:rPr>
              <w:t xml:space="preserve"> (</w:t>
            </w:r>
            <w:r w:rsidR="0088636F" w:rsidRPr="0088636F">
              <w:rPr>
                <w:rFonts w:ascii="Montserrat" w:eastAsia="Montserrat" w:hAnsi="Montserrat" w:cs="Montserrat"/>
                <w:color w:val="000000"/>
              </w:rPr>
              <w:t>constituită în baza Legii nr. 31/1990 privind societățile, republicată, cu completările şi modificările ulterioare</w:t>
            </w:r>
            <w:r w:rsidR="0088636F">
              <w:rPr>
                <w:rFonts w:ascii="Montserrat" w:eastAsia="Montserrat" w:hAnsi="Montserrat" w:cs="Montserrat"/>
                <w:color w:val="000000"/>
              </w:rPr>
              <w:t>)</w:t>
            </w:r>
            <w:r>
              <w:rPr>
                <w:rFonts w:ascii="Montserrat" w:eastAsia="Montserrat" w:hAnsi="Montserrat" w:cs="Montserrat"/>
                <w:color w:val="000000"/>
              </w:rPr>
              <w:t>, cu sediul social</w:t>
            </w:r>
            <w:r w:rsidR="00D73E7B">
              <w:rPr>
                <w:rFonts w:ascii="Montserrat" w:eastAsia="Montserrat" w:hAnsi="Montserrat" w:cs="Montserrat"/>
                <w:color w:val="000000"/>
              </w:rPr>
              <w:t>/punct de lucru</w:t>
            </w:r>
            <w:r>
              <w:rPr>
                <w:rFonts w:ascii="Montserrat" w:eastAsia="Montserrat" w:hAnsi="Montserrat" w:cs="Montserrat"/>
                <w:color w:val="000000"/>
              </w:rPr>
              <w:t xml:space="preserve"> în regiunea Nord-Est sau s-a angajat prin Declarația </w:t>
            </w:r>
            <w:r w:rsidR="00D73E7B">
              <w:rPr>
                <w:rFonts w:ascii="Montserrat" w:eastAsia="Montserrat" w:hAnsi="Montserrat" w:cs="Montserrat"/>
                <w:color w:val="000000"/>
              </w:rPr>
              <w:t xml:space="preserve">unică </w:t>
            </w:r>
            <w:r>
              <w:rPr>
                <w:rFonts w:ascii="Montserrat" w:eastAsia="Montserrat" w:hAnsi="Montserrat" w:cs="Montserrat"/>
                <w:color w:val="000000"/>
              </w:rPr>
              <w:t>să înregistreze, până la momentul primei plăți a ajutorului, sediul social</w:t>
            </w:r>
            <w:r w:rsidR="00D73E7B">
              <w:rPr>
                <w:rFonts w:ascii="Montserrat" w:eastAsia="Montserrat" w:hAnsi="Montserrat" w:cs="Montserrat"/>
                <w:color w:val="000000"/>
              </w:rPr>
              <w:t>/punctul de lucru</w:t>
            </w:r>
            <w:r>
              <w:rPr>
                <w:rFonts w:ascii="Montserrat" w:eastAsia="Montserrat" w:hAnsi="Montserrat" w:cs="Montserrat"/>
                <w:color w:val="000000"/>
              </w:rPr>
              <w:t xml:space="preserve"> în Regiunea Nord-Est?</w:t>
            </w:r>
          </w:p>
          <w:p w14:paraId="0000005A" w14:textId="77777777" w:rsidR="00BA222D" w:rsidRDefault="00BA222D">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p w14:paraId="0000005B" w14:textId="758D4D1D"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r w:rsidRPr="00711FA5">
              <w:rPr>
                <w:rFonts w:ascii="Montserrat" w:eastAsia="Montserrat" w:hAnsi="Montserrat" w:cs="Montserrat"/>
                <w:i/>
                <w:color w:val="000000"/>
                <w:sz w:val="18"/>
                <w:szCs w:val="18"/>
              </w:rPr>
              <w:t>(În cazul în care, solicitantul se angajează în Declarația unică să înregistreze sediul social</w:t>
            </w:r>
            <w:r w:rsidR="00D73E7B" w:rsidRPr="00711FA5">
              <w:rPr>
                <w:rFonts w:ascii="Montserrat" w:eastAsia="Montserrat" w:hAnsi="Montserrat" w:cs="Montserrat"/>
                <w:i/>
                <w:color w:val="000000"/>
                <w:sz w:val="18"/>
                <w:szCs w:val="18"/>
              </w:rPr>
              <w:t>/punctul de lucru</w:t>
            </w:r>
            <w:r w:rsidRPr="00711FA5">
              <w:rPr>
                <w:rFonts w:ascii="Montserrat" w:eastAsia="Montserrat" w:hAnsi="Montserrat" w:cs="Montserrat"/>
                <w:i/>
                <w:color w:val="000000"/>
                <w:sz w:val="18"/>
                <w:szCs w:val="18"/>
              </w:rPr>
              <w:t xml:space="preserve"> în Regiunea Nord-Est, până cel târziu la data efectuării primei plăți din ajutorul acordat, acest aspect va face obiectul unei recomandări pentru etapa de implementare)</w:t>
            </w:r>
          </w:p>
        </w:tc>
        <w:tc>
          <w:tcPr>
            <w:tcW w:w="540" w:type="dxa"/>
          </w:tcPr>
          <w:p w14:paraId="0000005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05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05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0000005F"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060"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061"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062"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06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240C7D4D"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064"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65"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color w:val="000000"/>
              </w:rPr>
            </w:pPr>
            <w:r>
              <w:rPr>
                <w:rFonts w:ascii="Montserrat" w:eastAsia="Montserrat" w:hAnsi="Montserrat" w:cs="Montserrat"/>
                <w:color w:val="000000"/>
              </w:rPr>
              <w:t>Solicitantul și reprezentantul său legal nu se încadrează în situațiile de excludere prezentate în Declarația unică (Anexa 2 la Ghidul solicitantului)?</w:t>
            </w:r>
          </w:p>
        </w:tc>
        <w:tc>
          <w:tcPr>
            <w:tcW w:w="540" w:type="dxa"/>
          </w:tcPr>
          <w:p w14:paraId="0000006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06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06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06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06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06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06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06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29FD494B"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6E"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6F" w14:textId="79778FB8"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Solicitantul a desfășurat activitate pe o perioadă corespunzătoare cel puțin unui an fiscal integral, nu a avut activitatea suspendată temporar oricând în anul curent depunerii cererii de finanțare și în anul fiscal anterior și a înregistrat profit din exploatare (&gt;0 lei) în ultimul an fiscal </w:t>
            </w:r>
            <w:sdt>
              <w:sdtPr>
                <w:tag w:val="goog_rdk_4"/>
                <w:id w:val="2117242183"/>
              </w:sdtPr>
              <w:sdtEndPr/>
              <w:sdtContent/>
            </w:sdt>
            <w:sdt>
              <w:sdtPr>
                <w:tag w:val="goog_rdk_10"/>
                <w:id w:val="787855352"/>
              </w:sdtPr>
              <w:sdtEndPr/>
              <w:sdtContent/>
            </w:sdt>
            <w:sdt>
              <w:sdtPr>
                <w:tag w:val="goog_rdk_17"/>
                <w:id w:val="17517461"/>
              </w:sdtPr>
              <w:sdtEndPr/>
              <w:sdtContent/>
            </w:sdt>
            <w:sdt>
              <w:sdtPr>
                <w:tag w:val="goog_rdk_25"/>
                <w:id w:val="-291139204"/>
              </w:sdtPr>
              <w:sdtEndPr/>
              <w:sdtContent/>
            </w:sdt>
            <w:sdt>
              <w:sdtPr>
                <w:tag w:val="goog_rdk_34"/>
                <w:id w:val="-1617672979"/>
              </w:sdtPr>
              <w:sdtEndPr/>
              <w:sdtContent/>
            </w:sdt>
            <w:sdt>
              <w:sdtPr>
                <w:tag w:val="goog_rdk_44"/>
                <w:id w:val="-1688972863"/>
              </w:sdtPr>
              <w:sdtEndPr/>
              <w:sdtContent/>
            </w:sdt>
            <w:r>
              <w:rPr>
                <w:rFonts w:ascii="Montserrat" w:eastAsia="Montserrat" w:hAnsi="Montserrat" w:cs="Montserrat"/>
                <w:color w:val="000000"/>
              </w:rPr>
              <w:t>încheiat pentru care există situații financiare aprobate?</w:t>
            </w:r>
          </w:p>
        </w:tc>
        <w:tc>
          <w:tcPr>
            <w:tcW w:w="540" w:type="dxa"/>
          </w:tcPr>
          <w:p w14:paraId="00000070"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071"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072"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0000007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074"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07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07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07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74F17D36"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078"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79" w14:textId="6DF5D680"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Solicitantul are</w:t>
            </w:r>
            <w:r w:rsidR="00C61031">
              <w:rPr>
                <w:rFonts w:ascii="Montserrat" w:eastAsia="Montserrat" w:hAnsi="Montserrat" w:cs="Montserrat"/>
                <w:color w:val="000000"/>
              </w:rPr>
              <w:t xml:space="preserve"> înscris în obiectul de activitate</w:t>
            </w:r>
            <w:r>
              <w:rPr>
                <w:rFonts w:ascii="Montserrat" w:eastAsia="Montserrat" w:hAnsi="Montserrat" w:cs="Montserrat"/>
                <w:color w:val="000000"/>
              </w:rPr>
              <w:t xml:space="preserve">, la momentul depunerii cererii de finanțare, un cod CAEN din diviziunea 72 (conform </w:t>
            </w:r>
            <w:r w:rsidR="00711FA5">
              <w:rPr>
                <w:rFonts w:ascii="Montserrat" w:eastAsia="Montserrat" w:hAnsi="Montserrat" w:cs="Montserrat"/>
                <w:color w:val="000000"/>
              </w:rPr>
              <w:t>Raport</w:t>
            </w:r>
            <w:r w:rsidR="00903CC1">
              <w:rPr>
                <w:rFonts w:ascii="Montserrat" w:eastAsia="Montserrat" w:hAnsi="Montserrat" w:cs="Montserrat"/>
                <w:color w:val="000000"/>
              </w:rPr>
              <w:t>ului</w:t>
            </w:r>
            <w:r w:rsidR="00711FA5">
              <w:rPr>
                <w:rFonts w:ascii="Montserrat" w:eastAsia="Montserrat" w:hAnsi="Montserrat" w:cs="Montserrat"/>
                <w:color w:val="000000"/>
              </w:rPr>
              <w:t xml:space="preserve"> istoric</w:t>
            </w:r>
            <w:r>
              <w:rPr>
                <w:rFonts w:ascii="Montserrat" w:eastAsia="Montserrat" w:hAnsi="Montserrat" w:cs="Montserrat"/>
                <w:color w:val="000000"/>
              </w:rPr>
              <w:t xml:space="preserve"> eliberat de ONRC), indiferent dacă acesta reprezintă activitatea principală sau secundară a întreprinderii?</w:t>
            </w:r>
          </w:p>
          <w:p w14:paraId="0000007A" w14:textId="77777777" w:rsidR="00BA222D" w:rsidRDefault="00BA222D">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p w14:paraId="0000007B"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i/>
                <w:color w:val="000000"/>
                <w:sz w:val="18"/>
                <w:szCs w:val="18"/>
              </w:rPr>
              <w:t xml:space="preserve">(În cazul în care, solicitantul se angajează în Declarația unică să înscrie în obiectul de activitate un cod CAEN din diviziunea 72 până la </w:t>
            </w:r>
            <w:r>
              <w:t xml:space="preserve"> </w:t>
            </w:r>
            <w:r>
              <w:rPr>
                <w:rFonts w:ascii="Montserrat" w:eastAsia="Montserrat" w:hAnsi="Montserrat" w:cs="Montserrat"/>
                <w:i/>
                <w:color w:val="000000"/>
                <w:sz w:val="18"/>
                <w:szCs w:val="18"/>
              </w:rPr>
              <w:t>semnarea contractului de finanțare, acest aspect va fi subiectul recomandării de contractare)</w:t>
            </w:r>
          </w:p>
        </w:tc>
        <w:tc>
          <w:tcPr>
            <w:tcW w:w="540" w:type="dxa"/>
          </w:tcPr>
          <w:p w14:paraId="0000007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30" w:type="dxa"/>
          </w:tcPr>
          <w:p w14:paraId="0000007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601" w:type="dxa"/>
          </w:tcPr>
          <w:p w14:paraId="0000007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950" w:type="dxa"/>
          </w:tcPr>
          <w:p w14:paraId="0000007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67" w:type="dxa"/>
          </w:tcPr>
          <w:p w14:paraId="0000008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72" w:type="dxa"/>
          </w:tcPr>
          <w:p w14:paraId="0000008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740" w:type="dxa"/>
          </w:tcPr>
          <w:p w14:paraId="0000008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687" w:type="dxa"/>
          </w:tcPr>
          <w:p w14:paraId="00000083"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63D9FB9E"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84"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85" w14:textId="6AFA0EEA"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Solicitantul are, la momentul depunerii cererii de finanțare,</w:t>
            </w:r>
            <w:r w:rsidR="004D514A">
              <w:rPr>
                <w:rFonts w:ascii="Montserrat" w:eastAsia="Montserrat" w:hAnsi="Montserrat" w:cs="Montserrat"/>
                <w:color w:val="000000"/>
              </w:rPr>
              <w:t xml:space="preserve"> un</w:t>
            </w:r>
            <w:r>
              <w:rPr>
                <w:rFonts w:ascii="Montserrat" w:eastAsia="Montserrat" w:hAnsi="Montserrat" w:cs="Montserrat"/>
                <w:color w:val="000000"/>
              </w:rPr>
              <w:t xml:space="preserve"> </w:t>
            </w:r>
            <w:sdt>
              <w:sdtPr>
                <w:tag w:val="goog_rdk_16"/>
                <w:id w:val="-2141635155"/>
              </w:sdtPr>
              <w:sdtEndPr/>
              <w:sdtContent/>
            </w:sdt>
            <w:sdt>
              <w:sdtPr>
                <w:tag w:val="goog_rdk_23"/>
                <w:id w:val="1507319347"/>
              </w:sdtPr>
              <w:sdtEndPr/>
              <w:sdtContent/>
            </w:sdt>
            <w:sdt>
              <w:sdtPr>
                <w:tag w:val="goog_rdk_31"/>
                <w:id w:val="-1093163511"/>
              </w:sdtPr>
              <w:sdtEndPr/>
              <w:sdtContent/>
            </w:sdt>
            <w:sdt>
              <w:sdtPr>
                <w:tag w:val="goog_rdk_40"/>
                <w:id w:val="405267551"/>
              </w:sdtPr>
              <w:sdtEndPr/>
              <w:sdtContent/>
            </w:sdt>
            <w:sdt>
              <w:sdtPr>
                <w:tag w:val="goog_rdk_50"/>
                <w:id w:val="2049560321"/>
              </w:sdtPr>
              <w:sdtEndPr/>
              <w:sdtContent/>
            </w:sdt>
            <w:r>
              <w:rPr>
                <w:rFonts w:ascii="Montserrat" w:eastAsia="Montserrat" w:hAnsi="Montserrat" w:cs="Montserrat"/>
                <w:color w:val="000000"/>
              </w:rPr>
              <w:t>cod CAEN din diviziunea 72, autorizat la sediul (principal sau secundar)</w:t>
            </w:r>
            <w:r w:rsidR="00665DA5">
              <w:rPr>
                <w:rFonts w:ascii="Montserrat" w:eastAsia="Montserrat" w:hAnsi="Montserrat" w:cs="Montserrat"/>
                <w:color w:val="000000"/>
              </w:rPr>
              <w:t>/punct de lucru</w:t>
            </w:r>
            <w:r>
              <w:rPr>
                <w:rFonts w:ascii="Montserrat" w:eastAsia="Montserrat" w:hAnsi="Montserrat" w:cs="Montserrat"/>
                <w:color w:val="000000"/>
              </w:rPr>
              <w:t xml:space="preserve"> identificat ca </w:t>
            </w:r>
            <w:r>
              <w:rPr>
                <w:rFonts w:ascii="Montserrat" w:eastAsia="Montserrat" w:hAnsi="Montserrat" w:cs="Montserrat"/>
                <w:color w:val="000000"/>
              </w:rPr>
              <w:lastRenderedPageBreak/>
              <w:t>loc de implementare a proiectului?</w:t>
            </w:r>
          </w:p>
          <w:p w14:paraId="00000086" w14:textId="77777777" w:rsidR="00BA222D" w:rsidRDefault="00BA222D">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p w14:paraId="00000087" w14:textId="2EBFE9EB"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i/>
                <w:color w:val="000000"/>
                <w:sz w:val="18"/>
                <w:szCs w:val="18"/>
              </w:rPr>
              <w:t>(În cazul în care, solicitantul se angajează în Declarația unică să autorizeze la sediul (principal sau secundar)</w:t>
            </w:r>
            <w:r w:rsidR="00665DA5">
              <w:rPr>
                <w:rFonts w:ascii="Montserrat" w:eastAsia="Montserrat" w:hAnsi="Montserrat" w:cs="Montserrat"/>
                <w:i/>
                <w:color w:val="000000"/>
                <w:sz w:val="18"/>
                <w:szCs w:val="18"/>
              </w:rPr>
              <w:t>/punct de lucru</w:t>
            </w:r>
            <w:r>
              <w:rPr>
                <w:rFonts w:ascii="Montserrat" w:eastAsia="Montserrat" w:hAnsi="Montserrat" w:cs="Montserrat"/>
                <w:i/>
                <w:color w:val="000000"/>
                <w:sz w:val="18"/>
                <w:szCs w:val="18"/>
              </w:rPr>
              <w:t xml:space="preserve"> identificat ca loc de implementare a proiectului un cod CAEN din diviziunea 72 </w:t>
            </w:r>
            <w:r>
              <w:t xml:space="preserve"> </w:t>
            </w:r>
            <w:r>
              <w:rPr>
                <w:rFonts w:ascii="Montserrat" w:eastAsia="Montserrat" w:hAnsi="Montserrat" w:cs="Montserrat"/>
                <w:i/>
                <w:color w:val="000000"/>
                <w:sz w:val="18"/>
                <w:szCs w:val="18"/>
              </w:rPr>
              <w:t>înaintea demarării activităților de CDI, acest aspect va face obiectul unei recomandări pentru etapa de implementare)</w:t>
            </w:r>
          </w:p>
        </w:tc>
        <w:tc>
          <w:tcPr>
            <w:tcW w:w="540" w:type="dxa"/>
          </w:tcPr>
          <w:p w14:paraId="0000008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08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08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08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08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08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08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08F"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3C96D363"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090"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91" w14:textId="5203919B"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Solicitantul are, la momentul depunerii cererii de finanțare,  înscris/e în obiectul de activitate (conform </w:t>
            </w:r>
            <w:r w:rsidR="00F34B9B">
              <w:rPr>
                <w:rFonts w:ascii="Montserrat" w:eastAsia="Montserrat" w:hAnsi="Montserrat" w:cs="Montserrat"/>
                <w:color w:val="000000"/>
              </w:rPr>
              <w:t>Raportului istoric</w:t>
            </w:r>
            <w:r>
              <w:rPr>
                <w:rFonts w:ascii="Montserrat" w:eastAsia="Montserrat" w:hAnsi="Montserrat" w:cs="Montserrat"/>
                <w:color w:val="000000"/>
              </w:rPr>
              <w:t xml:space="preserve"> eliberat de ONRC) cod/uri CAEN asociat/e domeniului/ domeniilor de specializare inteligentă din regiunea Nord-Est, indiferent dacă acesta/ea reprezintă activitatea principală sau secundară a întreprinderii?</w:t>
            </w:r>
          </w:p>
          <w:p w14:paraId="00000092" w14:textId="77777777" w:rsidR="00BA222D" w:rsidRDefault="00BA222D">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p w14:paraId="00000093"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Se vor avea în vedere domeniile de specializare inteligentă ale Regiunii Nord-Est, enumerate în Anexa 4 - Lista domeniilor și subdomeniilor de specializare inteligentă ale Regiunii Nord-Est</w:t>
            </w:r>
          </w:p>
          <w:p w14:paraId="00000094" w14:textId="77777777" w:rsidR="00BA222D" w:rsidRDefault="00BA222D">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p w14:paraId="00000095"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i/>
                <w:color w:val="000000"/>
                <w:sz w:val="18"/>
                <w:szCs w:val="18"/>
              </w:rPr>
              <w:t xml:space="preserve">(În cazul în care, solicitantul se angajează în Declarația unică să înscrie în obiectul de activitate cod/uri CAEN asociat/e domeniului/domeniilor de specializare inteligentă din regiunea Nord-Est, până la semnarea contractului de finanțare, acest aspect va fi subiectul recomandării de </w:t>
            </w:r>
            <w:r>
              <w:rPr>
                <w:rFonts w:ascii="Montserrat" w:eastAsia="Montserrat" w:hAnsi="Montserrat" w:cs="Montserrat"/>
                <w:i/>
                <w:color w:val="000000"/>
                <w:sz w:val="18"/>
                <w:szCs w:val="18"/>
              </w:rPr>
              <w:lastRenderedPageBreak/>
              <w:t>contractare)</w:t>
            </w:r>
          </w:p>
        </w:tc>
        <w:tc>
          <w:tcPr>
            <w:tcW w:w="540" w:type="dxa"/>
          </w:tcPr>
          <w:p w14:paraId="0000009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09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09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09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09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09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09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09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01384187"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9E"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9F" w14:textId="2EC77F12"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Solicitantul are, la momentul depunerii cererii de finanțare, autorizat/e,</w:t>
            </w:r>
            <w:r>
              <w:t xml:space="preserve"> </w:t>
            </w:r>
            <w:r>
              <w:rPr>
                <w:rFonts w:ascii="Montserrat" w:eastAsia="Montserrat" w:hAnsi="Montserrat" w:cs="Montserrat"/>
                <w:color w:val="000000"/>
              </w:rPr>
              <w:t>la sediul (principal sau secundar)</w:t>
            </w:r>
            <w:r w:rsidR="00CD2987" w:rsidRPr="00CD2987">
              <w:rPr>
                <w:rFonts w:ascii="Montserrat" w:eastAsia="Montserrat" w:hAnsi="Montserrat" w:cs="Montserrat"/>
                <w:color w:val="000000"/>
              </w:rPr>
              <w:t>/punct</w:t>
            </w:r>
            <w:r w:rsidR="00CD2987">
              <w:rPr>
                <w:rFonts w:ascii="Montserrat" w:eastAsia="Montserrat" w:hAnsi="Montserrat" w:cs="Montserrat"/>
                <w:color w:val="000000"/>
              </w:rPr>
              <w:t>ul</w:t>
            </w:r>
            <w:r w:rsidR="00CD2987" w:rsidRPr="00CD2987">
              <w:rPr>
                <w:rFonts w:ascii="Montserrat" w:eastAsia="Montserrat" w:hAnsi="Montserrat" w:cs="Montserrat"/>
                <w:color w:val="000000"/>
              </w:rPr>
              <w:t xml:space="preserve"> de lucru </w:t>
            </w:r>
            <w:r>
              <w:rPr>
                <w:rFonts w:ascii="Montserrat" w:eastAsia="Montserrat" w:hAnsi="Montserrat" w:cs="Montserrat"/>
                <w:color w:val="000000"/>
              </w:rPr>
              <w:t xml:space="preserve"> identificat ca loc de implementare a proiectului, cod/uri CAEN asociat/e domeniului/domeniilor de specializare inteligentă din regiunea Nord-Est?</w:t>
            </w:r>
          </w:p>
          <w:p w14:paraId="000000A0" w14:textId="77777777" w:rsidR="00BA222D" w:rsidRDefault="00BA222D">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p w14:paraId="000000A1"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Se vor avea în vedere domeniile de specializare inteligentă ale Regiunii Nord-Est, enumerate în Anexa 4 - Lista domeniilor și subdomeniilor de specializare inteligentă ale Regiunii Nord-Est</w:t>
            </w:r>
          </w:p>
          <w:p w14:paraId="000000A2" w14:textId="77777777" w:rsidR="00BA222D" w:rsidRDefault="00BA222D">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p w14:paraId="000000A3" w14:textId="33335C89"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(În cazul în care, solicitantul se angajează în Declarația unică să autorizeze, la sediul (principal sau secundar)</w:t>
            </w:r>
            <w:r w:rsidR="00CD2987">
              <w:rPr>
                <w:rFonts w:ascii="Montserrat" w:eastAsia="Montserrat" w:hAnsi="Montserrat" w:cs="Montserrat"/>
                <w:i/>
                <w:color w:val="000000"/>
                <w:sz w:val="18"/>
                <w:szCs w:val="18"/>
              </w:rPr>
              <w:t xml:space="preserve">/punctul de lucru </w:t>
            </w:r>
            <w:r>
              <w:rPr>
                <w:rFonts w:ascii="Montserrat" w:eastAsia="Montserrat" w:hAnsi="Montserrat" w:cs="Montserrat"/>
                <w:i/>
                <w:color w:val="000000"/>
                <w:sz w:val="18"/>
                <w:szCs w:val="18"/>
              </w:rPr>
              <w:t xml:space="preserve"> identificat ca loc de implementare a proiectului, cod/uri CAEN asociat/e domeniului/ domeniilor de specializare inteligentă din regiunea Nord-Est, până la finalizarea implementării proiectului, acest aspect va fi subiectul recomandării pentru etapa de implementare)</w:t>
            </w:r>
          </w:p>
        </w:tc>
        <w:tc>
          <w:tcPr>
            <w:tcW w:w="540" w:type="dxa"/>
          </w:tcPr>
          <w:p w14:paraId="000000A4"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0A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0A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0A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0A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0A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0A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0A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6636933C"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0AC"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AD"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Solicitantul la finanțare a demonstrat că deține unul din următoarele drepturi asupra imobilului (teren și/sau clădiri), la momentul depunerii cererii de  finanțare și pe perioada de evaluare, selecție și contractare cât și pe o perioadă care acoperă perioada de implementare și perioada de durabilitate a investiției </w:t>
            </w:r>
            <w:r>
              <w:rPr>
                <w:rFonts w:ascii="Montserrat" w:eastAsia="Montserrat" w:hAnsi="Montserrat" w:cs="Montserrat"/>
                <w:color w:val="000000"/>
              </w:rPr>
              <w:lastRenderedPageBreak/>
              <w:t>(perioada de trei ani de la data previzionată pentru efectuarea plății finale în cadrul proiectului):</w:t>
            </w:r>
          </w:p>
          <w:p w14:paraId="000000AE" w14:textId="77777777" w:rsidR="00BA222D" w:rsidRDefault="0078344A" w:rsidP="00CD2987">
            <w:pPr>
              <w:spacing w:before="0" w:after="0"/>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w:t>
            </w:r>
            <w:r>
              <w:rPr>
                <w:rFonts w:ascii="Montserrat" w:eastAsia="Montserrat" w:hAnsi="Montserrat" w:cs="Montserrat"/>
                <w:color w:val="000000"/>
              </w:rPr>
              <w:tab/>
              <w:t xml:space="preserve">dreptul de proprietate privată, </w:t>
            </w:r>
          </w:p>
          <w:p w14:paraId="000000AF" w14:textId="77777777" w:rsidR="00BA222D" w:rsidRDefault="0078344A" w:rsidP="00CD2987">
            <w:pPr>
              <w:spacing w:before="0" w:after="0"/>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w:t>
            </w:r>
            <w:r>
              <w:rPr>
                <w:rFonts w:ascii="Montserrat" w:eastAsia="Montserrat" w:hAnsi="Montserrat" w:cs="Montserrat"/>
                <w:color w:val="000000"/>
              </w:rPr>
              <w:tab/>
              <w:t xml:space="preserve">dreptul de concesiune, </w:t>
            </w:r>
          </w:p>
          <w:p w14:paraId="000000B0" w14:textId="77777777" w:rsidR="00BA222D" w:rsidRDefault="0078344A" w:rsidP="00CD2987">
            <w:pPr>
              <w:spacing w:before="0" w:after="0"/>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w:t>
            </w:r>
            <w:r>
              <w:rPr>
                <w:rFonts w:ascii="Montserrat" w:eastAsia="Montserrat" w:hAnsi="Montserrat" w:cs="Montserrat"/>
                <w:color w:val="000000"/>
              </w:rPr>
              <w:tab/>
              <w:t xml:space="preserve">dreptul de superficie, </w:t>
            </w:r>
          </w:p>
          <w:p w14:paraId="000000B1" w14:textId="77777777" w:rsidR="00BA222D" w:rsidRDefault="0078344A" w:rsidP="00CD2987">
            <w:pPr>
              <w:spacing w:before="0" w:after="0"/>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w:t>
            </w:r>
            <w:r>
              <w:rPr>
                <w:rFonts w:ascii="Montserrat" w:eastAsia="Montserrat" w:hAnsi="Montserrat" w:cs="Montserrat"/>
                <w:color w:val="000000"/>
              </w:rPr>
              <w:tab/>
              <w:t xml:space="preserve">dreptul de uzufruct, </w:t>
            </w:r>
          </w:p>
          <w:p w14:paraId="67E49184" w14:textId="77777777" w:rsidR="003126F6" w:rsidRDefault="0078344A" w:rsidP="003126F6">
            <w:pPr>
              <w:spacing w:before="0" w:after="0"/>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w:t>
            </w:r>
            <w:r>
              <w:rPr>
                <w:rFonts w:ascii="Montserrat" w:eastAsia="Montserrat" w:hAnsi="Montserrat" w:cs="Montserrat"/>
                <w:color w:val="000000"/>
              </w:rPr>
              <w:tab/>
              <w:t>împrumutul de folosință (comodat), sau</w:t>
            </w:r>
          </w:p>
          <w:p w14:paraId="000000B3" w14:textId="0558E0A8" w:rsidR="00BA222D" w:rsidRDefault="007D6205" w:rsidP="003126F6">
            <w:pPr>
              <w:spacing w:before="0" w:after="0"/>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color w:val="000000"/>
              </w:rPr>
              <w:t>•</w:t>
            </w:r>
            <w:r>
              <w:rPr>
                <w:rFonts w:ascii="Montserrat" w:eastAsia="Montserrat" w:hAnsi="Montserrat" w:cs="Montserrat"/>
                <w:color w:val="000000"/>
              </w:rPr>
              <w:tab/>
            </w:r>
            <w:r w:rsidR="0078344A">
              <w:rPr>
                <w:rFonts w:ascii="Montserrat" w:eastAsia="Montserrat" w:hAnsi="Montserrat" w:cs="Montserrat"/>
                <w:color w:val="000000"/>
              </w:rPr>
              <w:t>dreptul de închiriere/locațiune.</w:t>
            </w:r>
          </w:p>
        </w:tc>
        <w:tc>
          <w:tcPr>
            <w:tcW w:w="540" w:type="dxa"/>
          </w:tcPr>
          <w:p w14:paraId="000000B4"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30" w:type="dxa"/>
          </w:tcPr>
          <w:p w14:paraId="000000B5"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601" w:type="dxa"/>
          </w:tcPr>
          <w:p w14:paraId="000000B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950" w:type="dxa"/>
          </w:tcPr>
          <w:p w14:paraId="000000B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67" w:type="dxa"/>
          </w:tcPr>
          <w:p w14:paraId="000000B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72" w:type="dxa"/>
          </w:tcPr>
          <w:p w14:paraId="000000B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740" w:type="dxa"/>
          </w:tcPr>
          <w:p w14:paraId="000000B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687" w:type="dxa"/>
          </w:tcPr>
          <w:p w14:paraId="000000B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56BB51AB"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12" w:type="dxa"/>
            <w:gridSpan w:val="10"/>
            <w:shd w:val="clear" w:color="auto" w:fill="FBE5D5"/>
          </w:tcPr>
          <w:p w14:paraId="000000BC" w14:textId="77777777" w:rsidR="00BA222D" w:rsidRDefault="0078344A">
            <w:pPr>
              <w:rPr>
                <w:rFonts w:ascii="Montserrat" w:eastAsia="Montserrat" w:hAnsi="Montserrat" w:cs="Montserrat"/>
                <w:color w:val="000000"/>
              </w:rPr>
            </w:pPr>
            <w:r>
              <w:rPr>
                <w:rFonts w:ascii="Montserrat" w:eastAsia="Montserrat" w:hAnsi="Montserrat" w:cs="Montserrat"/>
                <w:color w:val="000000"/>
              </w:rPr>
              <w:t>VERIFICAREA ELIGIBILITĂȚII PROIECTULUI ȘI ACTIVITAȚILOR</w:t>
            </w:r>
          </w:p>
        </w:tc>
      </w:tr>
      <w:tr w:rsidR="00BA222D" w14:paraId="6B38EF80"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0C6"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C7"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Solicitantul demonstrează că a participat la mecanismul de finanțare interregională VInnovate 2024, conceput de Inițiativa </w:t>
            </w:r>
            <w:proofErr w:type="spellStart"/>
            <w:r>
              <w:rPr>
                <w:rFonts w:ascii="Montserrat" w:eastAsia="Montserrat" w:hAnsi="Montserrat" w:cs="Montserrat"/>
                <w:color w:val="000000"/>
              </w:rPr>
              <w:t>Vanguard</w:t>
            </w:r>
            <w:proofErr w:type="spellEnd"/>
            <w:r>
              <w:rPr>
                <w:rFonts w:ascii="Montserrat" w:eastAsia="Montserrat" w:hAnsi="Montserrat" w:cs="Montserrat"/>
                <w:color w:val="000000"/>
              </w:rPr>
              <w:t>, și a obținut un aviz pozitiv din partea Secretariatului VInnovate?</w:t>
            </w:r>
          </w:p>
          <w:p w14:paraId="000000C8" w14:textId="77777777" w:rsidR="00BA222D" w:rsidRDefault="00BA222D">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p w14:paraId="000000C9"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(Dovada evaluării pozitive se face prin depunerea următoarelor documente:</w:t>
            </w:r>
          </w:p>
          <w:p w14:paraId="000000CA" w14:textId="77777777" w:rsidR="00BA222D" w:rsidRDefault="0078344A">
            <w:pPr>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w:t>
            </w:r>
            <w:r>
              <w:rPr>
                <w:rFonts w:ascii="Montserrat" w:eastAsia="Montserrat" w:hAnsi="Montserrat" w:cs="Montserrat"/>
                <w:i/>
                <w:color w:val="000000"/>
                <w:sz w:val="18"/>
                <w:szCs w:val="18"/>
              </w:rPr>
              <w:tab/>
              <w:t xml:space="preserve">Formularul de </w:t>
            </w:r>
            <w:proofErr w:type="spellStart"/>
            <w:r>
              <w:rPr>
                <w:rFonts w:ascii="Montserrat" w:eastAsia="Montserrat" w:hAnsi="Montserrat" w:cs="Montserrat"/>
                <w:i/>
                <w:color w:val="000000"/>
                <w:sz w:val="18"/>
                <w:szCs w:val="18"/>
              </w:rPr>
              <w:t>preînscriere</w:t>
            </w:r>
            <w:proofErr w:type="spellEnd"/>
            <w:r>
              <w:rPr>
                <w:rFonts w:ascii="Montserrat" w:eastAsia="Montserrat" w:hAnsi="Montserrat" w:cs="Montserrat"/>
                <w:i/>
                <w:color w:val="000000"/>
                <w:sz w:val="18"/>
                <w:szCs w:val="18"/>
              </w:rPr>
              <w:t xml:space="preserve"> a proiectului, semnat de toți partenerii și depus de liderul de parteneriat către Secretariatul VInnovate.</w:t>
            </w:r>
          </w:p>
          <w:p w14:paraId="45D409AA" w14:textId="77777777" w:rsidR="00BA222D" w:rsidRDefault="0078344A">
            <w:pPr>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w:t>
            </w:r>
            <w:r>
              <w:rPr>
                <w:rFonts w:ascii="Montserrat" w:eastAsia="Montserrat" w:hAnsi="Montserrat" w:cs="Montserrat"/>
                <w:i/>
                <w:color w:val="000000"/>
                <w:sz w:val="18"/>
                <w:szCs w:val="18"/>
              </w:rPr>
              <w:tab/>
              <w:t xml:space="preserve">Comunicarea de la Secretariatul VInnovate care confirmă evaluarea pozitivă a formularului de </w:t>
            </w:r>
            <w:proofErr w:type="spellStart"/>
            <w:r>
              <w:rPr>
                <w:rFonts w:ascii="Montserrat" w:eastAsia="Montserrat" w:hAnsi="Montserrat" w:cs="Montserrat"/>
                <w:i/>
                <w:color w:val="000000"/>
                <w:sz w:val="18"/>
                <w:szCs w:val="18"/>
              </w:rPr>
              <w:t>preînscriere</w:t>
            </w:r>
            <w:proofErr w:type="spellEnd"/>
            <w:r>
              <w:rPr>
                <w:rFonts w:ascii="Montserrat" w:eastAsia="Montserrat" w:hAnsi="Montserrat" w:cs="Montserrat"/>
                <w:i/>
                <w:color w:val="000000"/>
                <w:sz w:val="18"/>
                <w:szCs w:val="18"/>
              </w:rPr>
              <w:t xml:space="preserve"> și că proiectul a fost selectat pentru a participa la etapa următoare, și anume depunerea cererii de finanțare la nivelul regiunii Nord- Est)</w:t>
            </w:r>
          </w:p>
          <w:p w14:paraId="119BD5AE" w14:textId="77777777" w:rsidR="00CE4899" w:rsidRPr="00CE4899" w:rsidRDefault="00CE4899" w:rsidP="00CE4899">
            <w:pPr>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18"/>
                <w:szCs w:val="18"/>
              </w:rPr>
            </w:pPr>
            <w:r w:rsidRPr="00CE4899">
              <w:rPr>
                <w:rFonts w:ascii="Montserrat" w:eastAsia="Montserrat" w:hAnsi="Montserrat" w:cs="Montserrat"/>
                <w:i/>
                <w:color w:val="000000"/>
                <w:sz w:val="18"/>
                <w:szCs w:val="18"/>
              </w:rPr>
              <w:t xml:space="preserve">Comunicarea (electronică) de la Secretariatul VInnovate constă într-o notificare oficială prin e-mail, care va confirma </w:t>
            </w:r>
            <w:r w:rsidRPr="00CE4899">
              <w:rPr>
                <w:rFonts w:ascii="Montserrat" w:eastAsia="Montserrat" w:hAnsi="Montserrat" w:cs="Montserrat"/>
                <w:i/>
                <w:color w:val="000000"/>
                <w:sz w:val="18"/>
                <w:szCs w:val="18"/>
              </w:rPr>
              <w:lastRenderedPageBreak/>
              <w:t>dacă proiectul a fost selectat pentru a trece la următoarea etapă. Această notificare poate include:</w:t>
            </w:r>
          </w:p>
          <w:p w14:paraId="22613FD1" w14:textId="1BF0D3E5" w:rsidR="00CE4899" w:rsidRPr="00CE4899" w:rsidRDefault="00CE4899" w:rsidP="00CE4899">
            <w:pPr>
              <w:spacing w:before="0" w:after="0"/>
              <w:ind w:firstLine="459"/>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w:t>
            </w:r>
            <w:r>
              <w:rPr>
                <w:rFonts w:ascii="Montserrat" w:eastAsia="Montserrat" w:hAnsi="Montserrat" w:cs="Montserrat"/>
                <w:i/>
                <w:color w:val="000000"/>
                <w:sz w:val="18"/>
                <w:szCs w:val="18"/>
              </w:rPr>
              <w:tab/>
            </w:r>
            <w:r w:rsidRPr="00CE4899">
              <w:rPr>
                <w:rFonts w:ascii="Montserrat" w:eastAsia="Montserrat" w:hAnsi="Montserrat" w:cs="Montserrat"/>
                <w:i/>
                <w:color w:val="000000"/>
                <w:sz w:val="18"/>
                <w:szCs w:val="18"/>
              </w:rPr>
              <w:t xml:space="preserve">Rezultatul evaluării formularului de </w:t>
            </w:r>
            <w:proofErr w:type="spellStart"/>
            <w:r w:rsidRPr="00CE4899">
              <w:rPr>
                <w:rFonts w:ascii="Montserrat" w:eastAsia="Montserrat" w:hAnsi="Montserrat" w:cs="Montserrat"/>
                <w:i/>
                <w:color w:val="000000"/>
                <w:sz w:val="18"/>
                <w:szCs w:val="18"/>
              </w:rPr>
              <w:t>preînscriere</w:t>
            </w:r>
            <w:proofErr w:type="spellEnd"/>
            <w:r w:rsidRPr="00CE4899">
              <w:rPr>
                <w:rFonts w:ascii="Montserrat" w:eastAsia="Montserrat" w:hAnsi="Montserrat" w:cs="Montserrat"/>
                <w:i/>
                <w:color w:val="000000"/>
                <w:sz w:val="18"/>
                <w:szCs w:val="18"/>
              </w:rPr>
              <w:t>;</w:t>
            </w:r>
          </w:p>
          <w:p w14:paraId="07D9F2F8" w14:textId="69B6497F" w:rsidR="00CE4899" w:rsidRPr="00CE4899" w:rsidRDefault="00CE4899" w:rsidP="00CE4899">
            <w:pPr>
              <w:spacing w:before="0" w:after="0"/>
              <w:ind w:firstLine="459"/>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w:t>
            </w:r>
            <w:r>
              <w:rPr>
                <w:rFonts w:ascii="Montserrat" w:eastAsia="Montserrat" w:hAnsi="Montserrat" w:cs="Montserrat"/>
                <w:i/>
                <w:color w:val="000000"/>
                <w:sz w:val="18"/>
                <w:szCs w:val="18"/>
              </w:rPr>
              <w:tab/>
            </w:r>
            <w:r w:rsidRPr="00CE4899">
              <w:rPr>
                <w:rFonts w:ascii="Montserrat" w:eastAsia="Montserrat" w:hAnsi="Montserrat" w:cs="Montserrat"/>
                <w:i/>
                <w:color w:val="000000"/>
                <w:sz w:val="18"/>
                <w:szCs w:val="18"/>
              </w:rPr>
              <w:t>Detalii privind conformitatea proiectului cu criteriile de eligibilitate ale apelului interregional VInnovate 2024 (</w:t>
            </w:r>
            <w:proofErr w:type="spellStart"/>
            <w:r w:rsidRPr="00CE4899">
              <w:rPr>
                <w:rFonts w:ascii="Montserrat" w:eastAsia="Montserrat" w:hAnsi="Montserrat" w:cs="Montserrat"/>
                <w:i/>
                <w:color w:val="000000"/>
                <w:sz w:val="18"/>
                <w:szCs w:val="18"/>
              </w:rPr>
              <w:t>Vanguard</w:t>
            </w:r>
            <w:proofErr w:type="spellEnd"/>
            <w:r w:rsidRPr="00CE4899">
              <w:rPr>
                <w:rFonts w:ascii="Montserrat" w:eastAsia="Montserrat" w:hAnsi="Montserrat" w:cs="Montserrat"/>
                <w:i/>
                <w:color w:val="000000"/>
                <w:sz w:val="18"/>
                <w:szCs w:val="18"/>
              </w:rPr>
              <w:t>)</w:t>
            </w:r>
          </w:p>
          <w:p w14:paraId="4F4AD6DB" w14:textId="0E6DAFD8" w:rsidR="00CE4899" w:rsidRPr="00CE4899" w:rsidRDefault="00CE4899" w:rsidP="00CE4899">
            <w:pPr>
              <w:spacing w:before="0" w:after="0"/>
              <w:ind w:firstLine="459"/>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w:t>
            </w:r>
            <w:r>
              <w:rPr>
                <w:rFonts w:ascii="Montserrat" w:eastAsia="Montserrat" w:hAnsi="Montserrat" w:cs="Montserrat"/>
                <w:i/>
                <w:color w:val="000000"/>
                <w:sz w:val="18"/>
                <w:szCs w:val="18"/>
              </w:rPr>
              <w:tab/>
            </w:r>
            <w:r w:rsidRPr="00CE4899">
              <w:rPr>
                <w:rFonts w:ascii="Montserrat" w:eastAsia="Montserrat" w:hAnsi="Montserrat" w:cs="Montserrat"/>
                <w:i/>
                <w:color w:val="000000"/>
                <w:sz w:val="18"/>
                <w:szCs w:val="18"/>
              </w:rPr>
              <w:t xml:space="preserve">Observații și recomandări ale evaluatorilor din cadrul Secretariatului </w:t>
            </w:r>
            <w:proofErr w:type="spellStart"/>
            <w:r w:rsidRPr="00CE4899">
              <w:rPr>
                <w:rFonts w:ascii="Montserrat" w:eastAsia="Montserrat" w:hAnsi="Montserrat" w:cs="Montserrat"/>
                <w:i/>
                <w:color w:val="000000"/>
                <w:sz w:val="18"/>
                <w:szCs w:val="18"/>
              </w:rPr>
              <w:t>Vanguard</w:t>
            </w:r>
            <w:proofErr w:type="spellEnd"/>
            <w:r w:rsidRPr="00CE4899">
              <w:rPr>
                <w:rFonts w:ascii="Montserrat" w:eastAsia="Montserrat" w:hAnsi="Montserrat" w:cs="Montserrat"/>
                <w:i/>
                <w:color w:val="000000"/>
                <w:sz w:val="18"/>
                <w:szCs w:val="18"/>
              </w:rPr>
              <w:t>, dacă este cazul;</w:t>
            </w:r>
          </w:p>
          <w:p w14:paraId="000000CB" w14:textId="24DE969A" w:rsidR="00CE4899" w:rsidRDefault="00CE4899" w:rsidP="00CE4899">
            <w:pPr>
              <w:spacing w:before="0" w:after="0"/>
              <w:ind w:firstLine="459"/>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i/>
                <w:color w:val="000000"/>
                <w:sz w:val="18"/>
                <w:szCs w:val="18"/>
              </w:rPr>
              <w:t>•</w:t>
            </w:r>
            <w:r>
              <w:rPr>
                <w:rFonts w:ascii="Montserrat" w:eastAsia="Montserrat" w:hAnsi="Montserrat" w:cs="Montserrat"/>
                <w:i/>
                <w:color w:val="000000"/>
                <w:sz w:val="18"/>
                <w:szCs w:val="18"/>
              </w:rPr>
              <w:tab/>
            </w:r>
            <w:r w:rsidRPr="00CE4899">
              <w:rPr>
                <w:rFonts w:ascii="Montserrat" w:eastAsia="Montserrat" w:hAnsi="Montserrat" w:cs="Montserrat"/>
                <w:i/>
                <w:color w:val="000000"/>
                <w:sz w:val="18"/>
                <w:szCs w:val="18"/>
              </w:rPr>
              <w:t>Informații privind pașii următori și termenele limită.</w:t>
            </w:r>
          </w:p>
        </w:tc>
        <w:tc>
          <w:tcPr>
            <w:tcW w:w="540" w:type="dxa"/>
          </w:tcPr>
          <w:p w14:paraId="000000C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30" w:type="dxa"/>
          </w:tcPr>
          <w:p w14:paraId="000000C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601" w:type="dxa"/>
          </w:tcPr>
          <w:p w14:paraId="000000C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950" w:type="dxa"/>
          </w:tcPr>
          <w:p w14:paraId="000000C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67" w:type="dxa"/>
          </w:tcPr>
          <w:p w14:paraId="000000D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72" w:type="dxa"/>
          </w:tcPr>
          <w:p w14:paraId="000000D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740" w:type="dxa"/>
          </w:tcPr>
          <w:p w14:paraId="000000D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687" w:type="dxa"/>
          </w:tcPr>
          <w:p w14:paraId="000000D3"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65157C38"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D4"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D5" w14:textId="635C5D9C" w:rsidR="00BA222D" w:rsidRDefault="00E644F4">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sdt>
              <w:sdtPr>
                <w:tag w:val="goog_rdk_15"/>
                <w:id w:val="76645844"/>
              </w:sdtPr>
              <w:sdtEndPr/>
              <w:sdtContent/>
            </w:sdt>
            <w:sdt>
              <w:sdtPr>
                <w:tag w:val="goog_rdk_22"/>
                <w:id w:val="2129582122"/>
              </w:sdtPr>
              <w:sdtEndPr/>
              <w:sdtContent/>
            </w:sdt>
            <w:sdt>
              <w:sdtPr>
                <w:tag w:val="goog_rdk_30"/>
                <w:id w:val="967698187"/>
              </w:sdtPr>
              <w:sdtEndPr/>
              <w:sdtContent/>
            </w:sdt>
            <w:sdt>
              <w:sdtPr>
                <w:tag w:val="goog_rdk_39"/>
                <w:id w:val="-289054848"/>
              </w:sdtPr>
              <w:sdtEndPr/>
              <w:sdtContent/>
            </w:sdt>
            <w:sdt>
              <w:sdtPr>
                <w:tag w:val="goog_rdk_49"/>
                <w:id w:val="367038571"/>
              </w:sdtPr>
              <w:sdtEndPr/>
              <w:sdtContent/>
            </w:sdt>
            <w:r w:rsidR="0078344A">
              <w:rPr>
                <w:rFonts w:ascii="Montserrat" w:eastAsia="Montserrat" w:hAnsi="Montserrat" w:cs="Montserrat"/>
                <w:color w:val="000000"/>
              </w:rPr>
              <w:t>Solicitantul asigură contribuția proprie la valoarea cheltuielilor eligibile de minimum 10%, și acoperirea cheltuielilor neeligibile ale proiectului, resursele</w:t>
            </w:r>
            <w:r w:rsidR="00D06E22">
              <w:rPr>
                <w:rFonts w:ascii="Montserrat" w:eastAsia="Montserrat" w:hAnsi="Montserrat" w:cs="Montserrat"/>
                <w:color w:val="000000"/>
              </w:rPr>
              <w:t xml:space="preserve"> și mecanismele</w:t>
            </w:r>
            <w:r w:rsidR="0078344A">
              <w:rPr>
                <w:rFonts w:ascii="Montserrat" w:eastAsia="Montserrat" w:hAnsi="Montserrat" w:cs="Montserrat"/>
                <w:color w:val="000000"/>
              </w:rPr>
              <w:t xml:space="preserve"> financiare necesare implementării optime a proiectului, precum și cele pentru buna funcționare a acestuia în perioada de durabilitate?</w:t>
            </w:r>
          </w:p>
        </w:tc>
        <w:tc>
          <w:tcPr>
            <w:tcW w:w="540" w:type="dxa"/>
          </w:tcPr>
          <w:p w14:paraId="000000D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0D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0D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0D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0D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0D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0D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0D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0151D9D4"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0DE"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DF" w14:textId="0310E021"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Locul de implementare a </w:t>
            </w:r>
            <w:r w:rsidR="00444FB3">
              <w:rPr>
                <w:rFonts w:ascii="Montserrat" w:eastAsia="Montserrat" w:hAnsi="Montserrat" w:cs="Montserrat"/>
                <w:color w:val="000000"/>
              </w:rPr>
              <w:t xml:space="preserve">activităților </w:t>
            </w:r>
            <w:r>
              <w:rPr>
                <w:rFonts w:ascii="Montserrat" w:eastAsia="Montserrat" w:hAnsi="Montserrat" w:cs="Montserrat"/>
                <w:color w:val="000000"/>
              </w:rPr>
              <w:t>proiectului este situat în mediul urban și/sau rural, în regiunea Nord-Est, și este adecvat desfășurării activității pentru care sunt achiziționate activele?</w:t>
            </w:r>
          </w:p>
          <w:p w14:paraId="000000E0" w14:textId="77777777" w:rsidR="00BA222D" w:rsidRDefault="00BA222D">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p w14:paraId="000000E1" w14:textId="204AD400" w:rsidR="00BA222D" w:rsidRDefault="00E644F4">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sdt>
              <w:sdtPr>
                <w:tag w:val="goog_rdk_24"/>
                <w:id w:val="144095642"/>
              </w:sdtPr>
              <w:sdtEndPr/>
              <w:sdtContent/>
            </w:sdt>
            <w:sdt>
              <w:sdtPr>
                <w:tag w:val="goog_rdk_33"/>
                <w:id w:val="-1516533029"/>
              </w:sdtPr>
              <w:sdtEndPr/>
              <w:sdtContent/>
            </w:sdt>
            <w:sdt>
              <w:sdtPr>
                <w:tag w:val="goog_rdk_43"/>
                <w:id w:val="1060141170"/>
              </w:sdtPr>
              <w:sdtEndPr/>
              <w:sdtContent/>
            </w:sdt>
            <w:sdt>
              <w:sdtPr>
                <w:tag w:val="goog_rdk_54"/>
                <w:id w:val="294492107"/>
              </w:sdtPr>
              <w:sdtEndPr/>
              <w:sdtContent/>
            </w:sdt>
            <w:r w:rsidR="0078344A">
              <w:rPr>
                <w:rFonts w:ascii="Montserrat" w:eastAsia="Montserrat" w:hAnsi="Montserrat" w:cs="Montserrat"/>
                <w:i/>
                <w:color w:val="000000"/>
                <w:sz w:val="18"/>
                <w:szCs w:val="18"/>
              </w:rPr>
              <w:t xml:space="preserve">(În cazul în care, solicitantul se angajează în Declarația unică </w:t>
            </w:r>
            <w:r w:rsidR="00DB2C7F" w:rsidRPr="00DB2C7F">
              <w:rPr>
                <w:rFonts w:ascii="Montserrat" w:eastAsia="Montserrat" w:hAnsi="Montserrat" w:cs="Montserrat"/>
                <w:i/>
                <w:color w:val="000000"/>
                <w:sz w:val="18"/>
                <w:szCs w:val="18"/>
              </w:rPr>
              <w:t xml:space="preserve">să </w:t>
            </w:r>
            <w:r w:rsidR="00444FB3">
              <w:rPr>
                <w:rFonts w:ascii="Montserrat" w:eastAsia="Montserrat" w:hAnsi="Montserrat" w:cs="Montserrat"/>
                <w:i/>
                <w:color w:val="000000"/>
                <w:sz w:val="18"/>
                <w:szCs w:val="18"/>
              </w:rPr>
              <w:t>înființeze</w:t>
            </w:r>
            <w:r w:rsidR="009D44A6">
              <w:rPr>
                <w:rFonts w:ascii="Montserrat" w:eastAsia="Montserrat" w:hAnsi="Montserrat" w:cs="Montserrat"/>
                <w:i/>
                <w:color w:val="000000"/>
                <w:sz w:val="18"/>
                <w:szCs w:val="18"/>
              </w:rPr>
              <w:t xml:space="preserve"> un</w:t>
            </w:r>
            <w:r w:rsidR="00DB2C7F" w:rsidRPr="00DB2C7F">
              <w:rPr>
                <w:rFonts w:ascii="Montserrat" w:eastAsia="Montserrat" w:hAnsi="Montserrat" w:cs="Montserrat"/>
                <w:i/>
                <w:color w:val="000000"/>
                <w:sz w:val="18"/>
                <w:szCs w:val="18"/>
              </w:rPr>
              <w:t xml:space="preserve"> punct de lucru </w:t>
            </w:r>
            <w:r w:rsidR="009D44A6">
              <w:rPr>
                <w:rFonts w:ascii="Montserrat" w:eastAsia="Montserrat" w:hAnsi="Montserrat" w:cs="Montserrat"/>
                <w:i/>
                <w:color w:val="000000"/>
                <w:sz w:val="18"/>
                <w:szCs w:val="18"/>
              </w:rPr>
              <w:t xml:space="preserve"> ca </w:t>
            </w:r>
            <w:r w:rsidR="009D44A6">
              <w:t xml:space="preserve"> </w:t>
            </w:r>
            <w:r w:rsidR="009D44A6" w:rsidRPr="009D44A6">
              <w:rPr>
                <w:rFonts w:ascii="Montserrat" w:eastAsia="Montserrat" w:hAnsi="Montserrat" w:cs="Montserrat"/>
                <w:i/>
                <w:color w:val="000000"/>
                <w:sz w:val="18"/>
                <w:szCs w:val="18"/>
              </w:rPr>
              <w:t xml:space="preserve">loc de implementare a proiectului </w:t>
            </w:r>
            <w:r w:rsidR="00DB2C7F" w:rsidRPr="00DB2C7F">
              <w:rPr>
                <w:rFonts w:ascii="Montserrat" w:eastAsia="Montserrat" w:hAnsi="Montserrat" w:cs="Montserrat"/>
                <w:i/>
                <w:color w:val="000000"/>
                <w:sz w:val="18"/>
                <w:szCs w:val="18"/>
              </w:rPr>
              <w:t xml:space="preserve">cel mai târziu la </w:t>
            </w:r>
            <w:r w:rsidR="00444FB3" w:rsidRPr="00444FB3">
              <w:rPr>
                <w:rFonts w:ascii="Montserrat" w:eastAsia="Montserrat" w:hAnsi="Montserrat" w:cs="Montserrat"/>
                <w:i/>
                <w:color w:val="000000"/>
                <w:sz w:val="18"/>
                <w:szCs w:val="18"/>
              </w:rPr>
              <w:t>până  la finalizarea implementării proiectului</w:t>
            </w:r>
            <w:r w:rsidR="00444FB3">
              <w:rPr>
                <w:rFonts w:ascii="Montserrat" w:eastAsia="Montserrat" w:hAnsi="Montserrat" w:cs="Montserrat"/>
                <w:i/>
                <w:color w:val="000000"/>
                <w:sz w:val="18"/>
                <w:szCs w:val="18"/>
              </w:rPr>
              <w:t>,</w:t>
            </w:r>
            <w:r w:rsidR="00444FB3" w:rsidRPr="00444FB3">
              <w:rPr>
                <w:rFonts w:ascii="Montserrat" w:eastAsia="Montserrat" w:hAnsi="Montserrat" w:cs="Montserrat"/>
                <w:i/>
                <w:color w:val="000000"/>
                <w:sz w:val="18"/>
                <w:szCs w:val="18"/>
              </w:rPr>
              <w:t xml:space="preserve"> </w:t>
            </w:r>
            <w:r w:rsidR="0078344A">
              <w:rPr>
                <w:rFonts w:ascii="Montserrat" w:eastAsia="Montserrat" w:hAnsi="Montserrat" w:cs="Montserrat"/>
                <w:i/>
                <w:color w:val="000000"/>
                <w:sz w:val="18"/>
                <w:szCs w:val="18"/>
              </w:rPr>
              <w:t>acest aspect va face obiectul unei recomandări pentru etapa de implementare).</w:t>
            </w:r>
          </w:p>
        </w:tc>
        <w:tc>
          <w:tcPr>
            <w:tcW w:w="540" w:type="dxa"/>
          </w:tcPr>
          <w:p w14:paraId="000000E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30" w:type="dxa"/>
          </w:tcPr>
          <w:p w14:paraId="000000E3"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601" w:type="dxa"/>
          </w:tcPr>
          <w:p w14:paraId="000000E4"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950" w:type="dxa"/>
          </w:tcPr>
          <w:p w14:paraId="000000E5"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67" w:type="dxa"/>
          </w:tcPr>
          <w:p w14:paraId="000000E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72" w:type="dxa"/>
          </w:tcPr>
          <w:p w14:paraId="000000E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740" w:type="dxa"/>
          </w:tcPr>
          <w:p w14:paraId="000000E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687" w:type="dxa"/>
          </w:tcPr>
          <w:p w14:paraId="000000E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3C1E3810"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EA"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EB"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Proiectul</w:t>
            </w:r>
            <w:r>
              <w:t xml:space="preserve"> </w:t>
            </w:r>
            <w:r>
              <w:rPr>
                <w:rFonts w:ascii="Montserrat" w:eastAsia="Montserrat" w:hAnsi="Montserrat" w:cs="Montserrat"/>
                <w:color w:val="000000"/>
              </w:rPr>
              <w:t>vizează cel puțin unul din domeniile de specializare inteligentă ale Regiunii Nord-Est?</w:t>
            </w:r>
          </w:p>
          <w:p w14:paraId="000000EC" w14:textId="77777777" w:rsidR="00BA222D" w:rsidRDefault="00BA222D">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p w14:paraId="000000ED"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r>
              <w:rPr>
                <w:rFonts w:ascii="Montserrat" w:eastAsia="Montserrat" w:hAnsi="Montserrat" w:cs="Montserrat"/>
                <w:i/>
                <w:color w:val="000000"/>
                <w:sz w:val="18"/>
                <w:szCs w:val="18"/>
              </w:rPr>
              <w:t>Se vor avea în vedere domeniile de specializare inteligentă ale Regiunii Nord-Est, enumerate în Anexa 4 - Lista domeniilor și subdomeniilor de specializare inteligentă ale Regiunii Nord-Est</w:t>
            </w:r>
          </w:p>
        </w:tc>
        <w:tc>
          <w:tcPr>
            <w:tcW w:w="540" w:type="dxa"/>
          </w:tcPr>
          <w:p w14:paraId="000000E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0EF"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0F0"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0F1"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0F2"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0F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0F4"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0F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6E59916E" w14:textId="77777777" w:rsidTr="00DD5A65">
        <w:trPr>
          <w:trHeight w:val="274"/>
        </w:trPr>
        <w:tc>
          <w:tcPr>
            <w:cnfStyle w:val="001000000000" w:firstRow="0" w:lastRow="0" w:firstColumn="1" w:lastColumn="0" w:oddVBand="0" w:evenVBand="0" w:oddHBand="0" w:evenHBand="0" w:firstRowFirstColumn="0" w:firstRowLastColumn="0" w:lastRowFirstColumn="0" w:lastRowLastColumn="0"/>
            <w:tcW w:w="704" w:type="dxa"/>
          </w:tcPr>
          <w:p w14:paraId="000000F6"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F7"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Activitățile propuse în proiect se încadrează în activitățile eligibile descrise în cadrul ghidului solicitantului (secțiunea 5.2.2. din Ghidul Solicitantului)?</w:t>
            </w:r>
          </w:p>
          <w:p w14:paraId="000000F8" w14:textId="77777777" w:rsidR="00BA222D" w:rsidRDefault="00BA222D">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p w14:paraId="000000F9"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sz w:val="18"/>
                <w:szCs w:val="18"/>
              </w:rPr>
              <w:t>(</w:t>
            </w:r>
            <w:r>
              <w:rPr>
                <w:rFonts w:ascii="Montserrat" w:eastAsia="Montserrat" w:hAnsi="Montserrat" w:cs="Montserrat"/>
                <w:i/>
                <w:color w:val="000000"/>
                <w:sz w:val="18"/>
                <w:szCs w:val="18"/>
              </w:rPr>
              <w:t>Se vor avea în vedere inclusiv prevederile secțiunii 5.2.4. Activități neeligibile din Ghidul Solicitantului</w:t>
            </w:r>
            <w:r>
              <w:rPr>
                <w:rFonts w:ascii="Montserrat" w:eastAsia="Montserrat" w:hAnsi="Montserrat" w:cs="Montserrat"/>
                <w:color w:val="000000"/>
                <w:sz w:val="18"/>
                <w:szCs w:val="18"/>
              </w:rPr>
              <w:t>)</w:t>
            </w:r>
          </w:p>
        </w:tc>
        <w:tc>
          <w:tcPr>
            <w:tcW w:w="540" w:type="dxa"/>
          </w:tcPr>
          <w:p w14:paraId="000000F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0F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0F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0F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0F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0F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10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10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7D2D2989" w14:textId="77777777" w:rsidTr="00BA222D">
        <w:trPr>
          <w:cnfStyle w:val="000000100000" w:firstRow="0" w:lastRow="0" w:firstColumn="0" w:lastColumn="0" w:oddVBand="0" w:evenVBand="0" w:oddHBand="1" w:evenHBand="0" w:firstRowFirstColumn="0" w:firstRowLastColumn="0" w:lastRowFirstColumn="0" w:lastRowLastColumn="0"/>
          <w:trHeight w:val="961"/>
        </w:trPr>
        <w:tc>
          <w:tcPr>
            <w:cnfStyle w:val="001000000000" w:firstRow="0" w:lastRow="0" w:firstColumn="1" w:lastColumn="0" w:oddVBand="0" w:evenVBand="0" w:oddHBand="0" w:evenHBand="0" w:firstRowFirstColumn="0" w:firstRowLastColumn="0" w:lastRowFirstColumn="0" w:lastRowLastColumn="0"/>
            <w:tcW w:w="704" w:type="dxa"/>
          </w:tcPr>
          <w:p w14:paraId="00000102"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03"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r>
              <w:rPr>
                <w:rFonts w:ascii="Montserrat" w:eastAsia="Montserrat" w:hAnsi="Montserrat" w:cs="Montserrat"/>
                <w:color w:val="000000"/>
              </w:rPr>
              <w:t>Proiectul nu include investiții demarate (i.e. a fost dată o comandă fermă de bunuri) înainte de depunerea cererii de finanţare.</w:t>
            </w:r>
          </w:p>
        </w:tc>
        <w:tc>
          <w:tcPr>
            <w:tcW w:w="540" w:type="dxa"/>
          </w:tcPr>
          <w:p w14:paraId="00000104"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10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10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10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10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10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10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10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489F6148"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10C"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0F" w14:textId="636FCD1B" w:rsidR="00BA222D" w:rsidRPr="001B535A"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Valoarea finanțării nerambursabile </w:t>
            </w:r>
            <w:r w:rsidR="00D06E22">
              <w:rPr>
                <w:rFonts w:ascii="Montserrat" w:eastAsia="Montserrat" w:hAnsi="Montserrat" w:cs="Montserrat"/>
                <w:color w:val="000000"/>
              </w:rPr>
              <w:t>acordate pentru un</w:t>
            </w:r>
            <w:r>
              <w:rPr>
                <w:rFonts w:ascii="Montserrat" w:eastAsia="Montserrat" w:hAnsi="Montserrat" w:cs="Montserrat"/>
                <w:color w:val="000000"/>
              </w:rPr>
              <w:t xml:space="preserve"> proiect </w:t>
            </w:r>
            <w:r w:rsidR="00DE7D45">
              <w:rPr>
                <w:rFonts w:ascii="Montserrat" w:eastAsia="Montserrat" w:hAnsi="Montserrat" w:cs="Montserrat"/>
                <w:color w:val="000000"/>
              </w:rPr>
              <w:t>este de</w:t>
            </w:r>
            <w:r>
              <w:rPr>
                <w:rFonts w:ascii="Montserrat" w:eastAsia="Montserrat" w:hAnsi="Montserrat" w:cs="Montserrat"/>
                <w:color w:val="000000"/>
              </w:rPr>
              <w:t xml:space="preserve"> </w:t>
            </w:r>
            <w:r w:rsidR="00DE7D45">
              <w:rPr>
                <w:rFonts w:ascii="Montserrat" w:eastAsia="Montserrat" w:hAnsi="Montserrat" w:cs="Montserrat"/>
                <w:color w:val="000000"/>
              </w:rPr>
              <w:t xml:space="preserve">minimum </w:t>
            </w:r>
            <w:r>
              <w:rPr>
                <w:rFonts w:ascii="Montserrat" w:eastAsia="Montserrat" w:hAnsi="Montserrat" w:cs="Montserrat"/>
                <w:color w:val="000000"/>
              </w:rPr>
              <w:t xml:space="preserve">50.000 </w:t>
            </w:r>
            <w:r w:rsidR="00DE7D45">
              <w:rPr>
                <w:rFonts w:ascii="Montserrat" w:eastAsia="Montserrat" w:hAnsi="Montserrat" w:cs="Montserrat"/>
                <w:color w:val="000000"/>
              </w:rPr>
              <w:t>EUR</w:t>
            </w:r>
            <w:r>
              <w:rPr>
                <w:rFonts w:ascii="Montserrat" w:eastAsia="Montserrat" w:hAnsi="Montserrat" w:cs="Montserrat"/>
                <w:color w:val="000000"/>
              </w:rPr>
              <w:t xml:space="preserve"> și maxim</w:t>
            </w:r>
            <w:r w:rsidR="00DE7D45">
              <w:rPr>
                <w:rFonts w:ascii="Montserrat" w:eastAsia="Montserrat" w:hAnsi="Montserrat" w:cs="Montserrat"/>
                <w:color w:val="000000"/>
              </w:rPr>
              <w:t>um</w:t>
            </w:r>
            <w:r>
              <w:rPr>
                <w:rFonts w:ascii="Montserrat" w:eastAsia="Montserrat" w:hAnsi="Montserrat" w:cs="Montserrat"/>
                <w:color w:val="000000"/>
              </w:rPr>
              <w:t xml:space="preserve"> 200.000 </w:t>
            </w:r>
            <w:r w:rsidR="00DE7D45">
              <w:rPr>
                <w:rFonts w:ascii="Montserrat" w:eastAsia="Montserrat" w:hAnsi="Montserrat" w:cs="Montserrat"/>
                <w:color w:val="000000"/>
              </w:rPr>
              <w:t>EUR</w:t>
            </w:r>
            <w:r w:rsidR="00DE7D45" w:rsidRPr="00DE7D45">
              <w:rPr>
                <w:rFonts w:ascii="Montserrat" w:eastAsia="Montserrat" w:hAnsi="Montserrat" w:cs="Montserrat"/>
                <w:color w:val="000000"/>
              </w:rPr>
              <w:t xml:space="preserve">, echivalent in lei la cursul </w:t>
            </w:r>
            <w:proofErr w:type="spellStart"/>
            <w:r w:rsidR="00DE7D45" w:rsidRPr="00DE7D45">
              <w:rPr>
                <w:rFonts w:ascii="Montserrat" w:eastAsia="Montserrat" w:hAnsi="Montserrat" w:cs="Montserrat"/>
                <w:color w:val="000000"/>
              </w:rPr>
              <w:t>InforEuro</w:t>
            </w:r>
            <w:proofErr w:type="spellEnd"/>
            <w:r w:rsidR="00DE7D45" w:rsidRPr="00DE7D45">
              <w:rPr>
                <w:rFonts w:ascii="Montserrat" w:eastAsia="Montserrat" w:hAnsi="Montserrat" w:cs="Montserrat"/>
                <w:color w:val="000000"/>
              </w:rPr>
              <w:t xml:space="preserve"> din luna publicării ghidului specific, cu respectarea plafonul de </w:t>
            </w:r>
            <w:proofErr w:type="spellStart"/>
            <w:r w:rsidR="00DE7D45" w:rsidRPr="00DE7D45">
              <w:rPr>
                <w:rFonts w:ascii="Montserrat" w:eastAsia="Montserrat" w:hAnsi="Montserrat" w:cs="Montserrat"/>
                <w:color w:val="000000"/>
              </w:rPr>
              <w:t>minimis</w:t>
            </w:r>
            <w:proofErr w:type="spellEnd"/>
            <w:r w:rsidR="00DE7D45" w:rsidRPr="00DE7D45">
              <w:rPr>
                <w:rFonts w:ascii="Montserrat" w:eastAsia="Montserrat" w:hAnsi="Montserrat" w:cs="Montserrat"/>
                <w:color w:val="000000"/>
              </w:rPr>
              <w:t xml:space="preserve"> (300.000 EUR), ținând cont de regula de cumul a ajutoarelor de </w:t>
            </w:r>
            <w:proofErr w:type="spellStart"/>
            <w:r w:rsidR="00DE7D45" w:rsidRPr="00DE7D45">
              <w:rPr>
                <w:rFonts w:ascii="Montserrat" w:eastAsia="Montserrat" w:hAnsi="Montserrat" w:cs="Montserrat"/>
                <w:color w:val="000000"/>
              </w:rPr>
              <w:t>minimis</w:t>
            </w:r>
            <w:proofErr w:type="spellEnd"/>
            <w:r w:rsidR="00DE7D45" w:rsidRPr="00DE7D45">
              <w:rPr>
                <w:rFonts w:ascii="Montserrat" w:eastAsia="Montserrat" w:hAnsi="Montserrat" w:cs="Montserrat"/>
                <w:color w:val="000000"/>
              </w:rPr>
              <w:t xml:space="preserve"> aplicabilă întreprinderii unice</w:t>
            </w:r>
            <w:r w:rsidR="00DE7D45" w:rsidRPr="00DE7D45" w:rsidDel="00DE7D45">
              <w:rPr>
                <w:rFonts w:ascii="Montserrat" w:eastAsia="Montserrat" w:hAnsi="Montserrat" w:cs="Montserrat"/>
                <w:color w:val="000000"/>
              </w:rPr>
              <w:t xml:space="preserve"> </w:t>
            </w:r>
            <w:r>
              <w:rPr>
                <w:rFonts w:ascii="Montserrat" w:eastAsia="Montserrat" w:hAnsi="Montserrat" w:cs="Montserrat"/>
                <w:color w:val="000000"/>
              </w:rPr>
              <w:t>?</w:t>
            </w:r>
          </w:p>
        </w:tc>
        <w:tc>
          <w:tcPr>
            <w:tcW w:w="540" w:type="dxa"/>
          </w:tcPr>
          <w:p w14:paraId="0000011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30" w:type="dxa"/>
          </w:tcPr>
          <w:p w14:paraId="0000011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601" w:type="dxa"/>
          </w:tcPr>
          <w:p w14:paraId="0000011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950" w:type="dxa"/>
          </w:tcPr>
          <w:p w14:paraId="00000113"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67" w:type="dxa"/>
          </w:tcPr>
          <w:p w14:paraId="00000114"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72" w:type="dxa"/>
          </w:tcPr>
          <w:p w14:paraId="00000115"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740" w:type="dxa"/>
          </w:tcPr>
          <w:p w14:paraId="0000011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687" w:type="dxa"/>
          </w:tcPr>
          <w:p w14:paraId="0000011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2563F261"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18"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19" w14:textId="536B8CC4"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FF0000"/>
              </w:rPr>
            </w:pPr>
            <w:r>
              <w:rPr>
                <w:rFonts w:ascii="Montserrat" w:eastAsia="Montserrat" w:hAnsi="Montserrat" w:cs="Montserrat"/>
                <w:color w:val="000000"/>
              </w:rPr>
              <w:t>Perioada de implementare a</w:t>
            </w:r>
            <w:r w:rsidR="0024131C">
              <w:rPr>
                <w:rFonts w:ascii="Montserrat" w:eastAsia="Montserrat" w:hAnsi="Montserrat" w:cs="Montserrat"/>
                <w:color w:val="000000"/>
              </w:rPr>
              <w:t xml:space="preserve"> activităților</w:t>
            </w:r>
            <w:r>
              <w:rPr>
                <w:rFonts w:ascii="Montserrat" w:eastAsia="Montserrat" w:hAnsi="Montserrat" w:cs="Montserrat"/>
                <w:color w:val="000000"/>
              </w:rPr>
              <w:t xml:space="preserve"> proiectului  este de maximum 36 luni de la data semnării contractului de finanțare și nu depășește 31 decembrie 2029?</w:t>
            </w:r>
          </w:p>
        </w:tc>
        <w:tc>
          <w:tcPr>
            <w:tcW w:w="540" w:type="dxa"/>
          </w:tcPr>
          <w:p w14:paraId="0000011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11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11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11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11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11F"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120"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121"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06564A4F"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122"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23"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FF0000"/>
              </w:rPr>
            </w:pPr>
            <w:r>
              <w:rPr>
                <w:rFonts w:ascii="Montserrat" w:eastAsia="Montserrat" w:hAnsi="Montserrat" w:cs="Montserrat"/>
                <w:color w:val="000000"/>
              </w:rPr>
              <w:t>Proiectul respectă prevederile legislației comunitare și naționale în domeniul dezvoltării durabile, egalității de șanse, de gen, nediscriminării și accesibilității pentru persoanele cu dizabilități?</w:t>
            </w:r>
          </w:p>
        </w:tc>
        <w:tc>
          <w:tcPr>
            <w:tcW w:w="540" w:type="dxa"/>
          </w:tcPr>
          <w:p w14:paraId="00000124"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125"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12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12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12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12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12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12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376D6EB9"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2C"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2D"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Proiectul respectă principiului DNSH?</w:t>
            </w:r>
          </w:p>
          <w:p w14:paraId="0000012E" w14:textId="77777777" w:rsidR="00BA222D" w:rsidRDefault="00BA222D">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sz w:val="18"/>
                <w:szCs w:val="18"/>
              </w:rPr>
            </w:pPr>
          </w:p>
          <w:p w14:paraId="0000012F"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Solicitantul:</w:t>
            </w:r>
          </w:p>
          <w:p w14:paraId="00000131" w14:textId="77777777" w:rsidR="00BA222D" w:rsidRDefault="0078344A">
            <w:pPr>
              <w:widowControl/>
              <w:numPr>
                <w:ilvl w:val="0"/>
                <w:numId w:val="8"/>
              </w:numPr>
              <w:pBdr>
                <w:top w:val="nil"/>
                <w:left w:val="nil"/>
                <w:bottom w:val="nil"/>
                <w:right w:val="nil"/>
                <w:between w:val="nil"/>
              </w:pBdr>
              <w:spacing w:before="0"/>
              <w:ind w:left="263" w:hanging="180"/>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pentru obiectivul de mediu “Tranziția către o economie circulară” a specificat care sunt măsurile de gestionare a deșeurilor atât în faza de utilizare (întreținere), cât și în faza de scoatere din uz a echipamentelor achiziționate prin proiect?</w:t>
            </w:r>
          </w:p>
          <w:p w14:paraId="00000132" w14:textId="77777777" w:rsidR="00BA222D" w:rsidRDefault="0078344A">
            <w:pPr>
              <w:widowControl/>
              <w:numPr>
                <w:ilvl w:val="0"/>
                <w:numId w:val="6"/>
              </w:numPr>
              <w:ind w:left="321" w:hanging="321"/>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rPr>
            </w:pPr>
            <w:r>
              <w:rPr>
                <w:rFonts w:ascii="Montserrat" w:eastAsia="Montserrat" w:hAnsi="Montserrat" w:cs="Montserrat"/>
                <w:i/>
                <w:color w:val="000000"/>
                <w:sz w:val="18"/>
                <w:szCs w:val="18"/>
              </w:rPr>
              <w:t>pentru celelalte obiective de mediu, a atașat cererii de finanțare, documentul de reglementare de la autoritatea de mediu?</w:t>
            </w:r>
          </w:p>
        </w:tc>
        <w:tc>
          <w:tcPr>
            <w:tcW w:w="540" w:type="dxa"/>
          </w:tcPr>
          <w:p w14:paraId="0000013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134"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13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13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13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13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13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13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7C3D879E" w14:textId="77777777" w:rsidTr="00BA222D">
        <w:tc>
          <w:tcPr>
            <w:cnfStyle w:val="001000000000" w:firstRow="0" w:lastRow="0" w:firstColumn="1" w:lastColumn="0" w:oddVBand="0" w:evenVBand="0" w:oddHBand="0" w:evenHBand="0" w:firstRowFirstColumn="0" w:firstRowLastColumn="0" w:lastRowFirstColumn="0" w:lastRowLastColumn="0"/>
            <w:tcW w:w="14312" w:type="dxa"/>
            <w:gridSpan w:val="10"/>
            <w:shd w:val="clear" w:color="auto" w:fill="FFF2CC"/>
          </w:tcPr>
          <w:p w14:paraId="0000013B" w14:textId="77777777" w:rsidR="00BA222D" w:rsidRDefault="0078344A">
            <w:pPr>
              <w:rPr>
                <w:rFonts w:ascii="Montserrat" w:eastAsia="Montserrat" w:hAnsi="Montserrat" w:cs="Montserrat"/>
                <w:color w:val="000000"/>
              </w:rPr>
            </w:pPr>
            <w:r>
              <w:rPr>
                <w:rFonts w:ascii="Montserrat" w:eastAsia="Montserrat" w:hAnsi="Montserrat" w:cs="Montserrat"/>
                <w:color w:val="000000"/>
              </w:rPr>
              <w:t>VERIFICAREA CERERII DE FINANȚARE</w:t>
            </w:r>
          </w:p>
        </w:tc>
      </w:tr>
      <w:tr w:rsidR="00BA222D" w14:paraId="5F88C57D"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45" w14:textId="77777777" w:rsidR="00BA222D" w:rsidRDefault="00BA222D">
            <w:pPr>
              <w:numPr>
                <w:ilvl w:val="0"/>
                <w:numId w:val="5"/>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46"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Toate rubricile din Cererea de finanțare (aplicabile prezentului apel de proiecte) sunt completate cu datele solicitate în Anexa 1  - „Instrucțiuni de completare a cererii de finanțare” la Ghidul solicitantului, iar informațiile din cadrul cererii de finanțare sunt corelate cu cele menționate </w:t>
            </w:r>
            <w:r>
              <w:rPr>
                <w:rFonts w:ascii="Montserrat" w:eastAsia="Montserrat" w:hAnsi="Montserrat" w:cs="Montserrat"/>
                <w:color w:val="000000"/>
              </w:rPr>
              <w:lastRenderedPageBreak/>
              <w:t>în anexele prezentate?</w:t>
            </w:r>
          </w:p>
        </w:tc>
        <w:tc>
          <w:tcPr>
            <w:tcW w:w="540" w:type="dxa"/>
          </w:tcPr>
          <w:p w14:paraId="0000014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14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14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0000014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14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14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14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14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1D0D2773"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14F" w14:textId="77777777" w:rsidR="00BA222D" w:rsidRDefault="00BA222D">
            <w:pPr>
              <w:numPr>
                <w:ilvl w:val="0"/>
                <w:numId w:val="5"/>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50"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Descrierea activităților proiectului se corelează cu calendarul de activități, cu achizițiile derulate în cadrul proiectului și cu perioada de implementare a proiectului ?</w:t>
            </w:r>
          </w:p>
        </w:tc>
        <w:tc>
          <w:tcPr>
            <w:tcW w:w="540" w:type="dxa"/>
          </w:tcPr>
          <w:p w14:paraId="0000015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15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153"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154"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155"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15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15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15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1CAF34DB"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59" w14:textId="77777777" w:rsidR="00BA222D" w:rsidRDefault="00BA222D">
            <w:pPr>
              <w:numPr>
                <w:ilvl w:val="0"/>
                <w:numId w:val="5"/>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5A" w14:textId="5079362A"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Există corespondență între secțiunile din cererea de finanțare privind locul de implementare al proiectului și documentele privind demonstrarea drepturilor reale</w:t>
            </w:r>
            <w:r w:rsidR="001B535A">
              <w:rPr>
                <w:rFonts w:ascii="Montserrat" w:eastAsia="Montserrat" w:hAnsi="Montserrat" w:cs="Montserrat"/>
                <w:color w:val="000000"/>
              </w:rPr>
              <w:t xml:space="preserve"> </w:t>
            </w:r>
            <w:r>
              <w:rPr>
                <w:rFonts w:ascii="Montserrat" w:eastAsia="Montserrat" w:hAnsi="Montserrat" w:cs="Montserrat"/>
                <w:color w:val="000000"/>
              </w:rPr>
              <w:t>asupra imobilului în conformitate cu prevederile ghidului so</w:t>
            </w:r>
            <w:r w:rsidR="008C0355">
              <w:rPr>
                <w:rFonts w:ascii="Montserrat" w:eastAsia="Montserrat" w:hAnsi="Montserrat" w:cs="Montserrat"/>
                <w:color w:val="000000"/>
              </w:rPr>
              <w:t>l</w:t>
            </w:r>
            <w:r>
              <w:rPr>
                <w:rFonts w:ascii="Montserrat" w:eastAsia="Montserrat" w:hAnsi="Montserrat" w:cs="Montserrat"/>
                <w:color w:val="000000"/>
              </w:rPr>
              <w:t>icitantului?</w:t>
            </w:r>
          </w:p>
        </w:tc>
        <w:tc>
          <w:tcPr>
            <w:tcW w:w="540" w:type="dxa"/>
          </w:tcPr>
          <w:p w14:paraId="0000015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15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15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0000015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15F"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160"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161"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162"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38CDF9EC"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173" w14:textId="77777777" w:rsidR="00BA222D" w:rsidRDefault="00BA222D">
            <w:pPr>
              <w:numPr>
                <w:ilvl w:val="0"/>
                <w:numId w:val="5"/>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74"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Bugetul proiectului respectă condițiile de eligibilitate a cheltuielilor prevăzute în ghidul solicitantului:</w:t>
            </w:r>
          </w:p>
          <w:p w14:paraId="00000175" w14:textId="77777777" w:rsidR="00BA222D" w:rsidRDefault="0078344A">
            <w:pPr>
              <w:widowControl/>
              <w:numPr>
                <w:ilvl w:val="0"/>
                <w:numId w:val="9"/>
              </w:numPr>
              <w:ind w:left="36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rPr>
            </w:pPr>
            <w:r>
              <w:rPr>
                <w:rFonts w:ascii="Montserrat" w:eastAsia="Montserrat" w:hAnsi="Montserrat" w:cs="Montserrat"/>
                <w:i/>
                <w:color w:val="000000"/>
              </w:rPr>
              <w:t>Sunt respectate limitele pentru categoriile de cheltuieli eligibile, acolo unde este cazul?</w:t>
            </w:r>
          </w:p>
          <w:p w14:paraId="00000176" w14:textId="565E9AE7" w:rsidR="00BA222D" w:rsidRDefault="0078344A">
            <w:pPr>
              <w:widowControl/>
              <w:numPr>
                <w:ilvl w:val="0"/>
                <w:numId w:val="9"/>
              </w:numPr>
              <w:ind w:left="36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rPr>
            </w:pPr>
            <w:r>
              <w:rPr>
                <w:rFonts w:ascii="Montserrat" w:eastAsia="Montserrat" w:hAnsi="Montserrat" w:cs="Montserrat"/>
                <w:i/>
                <w:color w:val="000000"/>
              </w:rPr>
              <w:t>Bugetul este corelat cu Lista de echipamente, dotări sau servicii?</w:t>
            </w:r>
          </w:p>
          <w:p w14:paraId="00000177" w14:textId="77777777" w:rsidR="00BA222D" w:rsidRDefault="0078344A">
            <w:pPr>
              <w:widowControl/>
              <w:numPr>
                <w:ilvl w:val="0"/>
                <w:numId w:val="9"/>
              </w:numPr>
              <w:ind w:left="36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i/>
                <w:color w:val="000000"/>
              </w:rPr>
              <w:t>Cheltuielile sunt corect încadrate în categoria celor eligibile și neeligibile</w:t>
            </w:r>
          </w:p>
        </w:tc>
        <w:tc>
          <w:tcPr>
            <w:tcW w:w="540" w:type="dxa"/>
          </w:tcPr>
          <w:p w14:paraId="0000017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17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17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17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17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17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17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17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50F9B57D"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12" w:type="dxa"/>
            <w:gridSpan w:val="10"/>
            <w:shd w:val="clear" w:color="auto" w:fill="FFF2CC"/>
          </w:tcPr>
          <w:p w14:paraId="00000180" w14:textId="77777777" w:rsidR="00BA222D" w:rsidRDefault="0078344A">
            <w:pPr>
              <w:rPr>
                <w:rFonts w:ascii="Montserrat" w:eastAsia="Montserrat" w:hAnsi="Montserrat" w:cs="Montserrat"/>
                <w:color w:val="000000"/>
              </w:rPr>
            </w:pPr>
            <w:r>
              <w:rPr>
                <w:rFonts w:ascii="Montserrat" w:eastAsia="Montserrat" w:hAnsi="Montserrat" w:cs="Montserrat"/>
                <w:color w:val="000000"/>
              </w:rPr>
              <w:t>VERIFICAREA DOCUMENTELOR ANEXATE</w:t>
            </w:r>
          </w:p>
        </w:tc>
      </w:tr>
      <w:tr w:rsidR="00294BAE" w14:paraId="43761450"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194" w14:textId="77777777" w:rsidR="00BA222D" w:rsidRDefault="00BA222D">
            <w:pPr>
              <w:numPr>
                <w:ilvl w:val="0"/>
                <w:numId w:val="7"/>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95"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Solicitantul nu se încadrează în categoria întreprinderilor în dificultate în conformitate cu prevederile Regulamentului (UE) nr.651/2014 al Comisiei din 17 iunie 2014 de declarare a </w:t>
            </w:r>
            <w:r>
              <w:rPr>
                <w:rFonts w:ascii="Montserrat" w:eastAsia="Montserrat" w:hAnsi="Montserrat" w:cs="Montserrat"/>
                <w:color w:val="000000"/>
              </w:rPr>
              <w:lastRenderedPageBreak/>
              <w:t>anumitor categorii de ajutoare compatibile cu piața internă în aplicarea articolelor 107 și 108 din tratat?</w:t>
            </w:r>
          </w:p>
          <w:p w14:paraId="00000196" w14:textId="77777777" w:rsidR="00BA222D" w:rsidRDefault="00BA222D">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p w14:paraId="00000197"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rPr>
            </w:pPr>
            <w:r>
              <w:rPr>
                <w:rFonts w:ascii="Montserrat" w:eastAsia="Montserrat" w:hAnsi="Montserrat" w:cs="Montserrat"/>
                <w:i/>
                <w:color w:val="000000"/>
                <w:sz w:val="18"/>
                <w:szCs w:val="18"/>
              </w:rPr>
              <w:t>Anexa 12. Macheta financiară - Verificarea încadrării solicitantului în categoria întreprinderilor în dificultate la Ghidul solicitantului</w:t>
            </w:r>
          </w:p>
        </w:tc>
        <w:tc>
          <w:tcPr>
            <w:tcW w:w="540" w:type="dxa"/>
          </w:tcPr>
          <w:p w14:paraId="0000019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30" w:type="dxa"/>
          </w:tcPr>
          <w:p w14:paraId="0000019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601" w:type="dxa"/>
          </w:tcPr>
          <w:p w14:paraId="0000019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950" w:type="dxa"/>
          </w:tcPr>
          <w:p w14:paraId="0000019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67" w:type="dxa"/>
          </w:tcPr>
          <w:p w14:paraId="0000019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72" w:type="dxa"/>
          </w:tcPr>
          <w:p w14:paraId="0000019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740" w:type="dxa"/>
          </w:tcPr>
          <w:p w14:paraId="0000019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687" w:type="dxa"/>
          </w:tcPr>
          <w:p w14:paraId="0000019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294BAE" w14:paraId="23F626E4"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A0" w14:textId="77777777" w:rsidR="00BA222D" w:rsidRDefault="00BA222D">
            <w:pPr>
              <w:numPr>
                <w:ilvl w:val="0"/>
                <w:numId w:val="7"/>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A1"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Solicitantul respectă cerințele legate de îndeplinirea obligațiilor la bugetul de stat/bugetul local conform prevederilor ghidului specific aplicabil apelului de</w:t>
            </w:r>
          </w:p>
          <w:p w14:paraId="000001A2"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proiecte?</w:t>
            </w:r>
          </w:p>
        </w:tc>
        <w:tc>
          <w:tcPr>
            <w:tcW w:w="540" w:type="dxa"/>
          </w:tcPr>
          <w:p w14:paraId="000001A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1A4"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1A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000001A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1A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1A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1A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1A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294BAE" w14:paraId="353ECCE6"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1AB" w14:textId="77777777" w:rsidR="00BA222D" w:rsidRDefault="00BA222D">
            <w:pPr>
              <w:numPr>
                <w:ilvl w:val="0"/>
                <w:numId w:val="7"/>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AC"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Dacă este cazul, conform certificatului de cazier fiscal și a Declarației unice, solicitantul nu a suferit condamnări definitive în cauze referitoare la obținerea și utilizarea fondurilor europene și/sau a fondurilor publice naționale.</w:t>
            </w:r>
          </w:p>
        </w:tc>
        <w:tc>
          <w:tcPr>
            <w:tcW w:w="540" w:type="dxa"/>
          </w:tcPr>
          <w:p w14:paraId="000001A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1A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1A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1B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1B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1B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1B3"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1B4"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C83044" w14:paraId="1BC33C79"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6F47629D" w14:textId="77777777" w:rsidR="00C83044" w:rsidRDefault="00C83044">
            <w:pPr>
              <w:numPr>
                <w:ilvl w:val="0"/>
                <w:numId w:val="7"/>
              </w:numPr>
              <w:pBdr>
                <w:top w:val="nil"/>
                <w:left w:val="nil"/>
                <w:bottom w:val="nil"/>
                <w:right w:val="nil"/>
                <w:between w:val="nil"/>
              </w:pBdr>
              <w:rPr>
                <w:rFonts w:ascii="Montserrat" w:eastAsia="Montserrat" w:hAnsi="Montserrat" w:cs="Montserrat"/>
                <w:color w:val="000000"/>
              </w:rPr>
            </w:pPr>
          </w:p>
        </w:tc>
        <w:tc>
          <w:tcPr>
            <w:tcW w:w="4421" w:type="dxa"/>
          </w:tcPr>
          <w:p w14:paraId="209F23A3" w14:textId="48A32645" w:rsidR="00C83044" w:rsidRPr="009335D6" w:rsidRDefault="00C83044">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sidRPr="009335D6">
              <w:rPr>
                <w:rFonts w:ascii="Montserrat" w:eastAsia="Montserrat" w:hAnsi="Montserrat" w:cs="Montserrat"/>
                <w:color w:val="000000"/>
              </w:rPr>
              <w:t>(dacă nu au fost transmise la momentul depunerii cererii de finanțare) Documentele justificative menționate la secțiunea 7.4. ”Anexe și documente obligatorii la depunerea cererii”,”5. Raportul TRL inițial” (punctele 1,2 și 3)</w:t>
            </w:r>
          </w:p>
        </w:tc>
        <w:tc>
          <w:tcPr>
            <w:tcW w:w="540" w:type="dxa"/>
          </w:tcPr>
          <w:p w14:paraId="1426EEC6" w14:textId="77777777" w:rsidR="00C83044" w:rsidRDefault="00C83044">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34A2CB24" w14:textId="77777777" w:rsidR="00C83044" w:rsidRDefault="00C83044">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6457FA2B" w14:textId="77777777" w:rsidR="00C83044" w:rsidRDefault="00C83044">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1E253883" w14:textId="77777777" w:rsidR="00C83044" w:rsidRDefault="00C83044">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14F5BADB" w14:textId="77777777" w:rsidR="00C83044" w:rsidRDefault="00C83044">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320E1F0E" w14:textId="77777777" w:rsidR="00C83044" w:rsidRDefault="00C83044">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62CA181A" w14:textId="77777777" w:rsidR="00C83044" w:rsidRDefault="00C83044">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7E0B8A3D" w14:textId="77777777" w:rsidR="00C83044" w:rsidRDefault="00C83044">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294BAE" w14:paraId="454765C0"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1B5" w14:textId="77777777" w:rsidR="00BA222D" w:rsidRDefault="00BA222D">
            <w:pPr>
              <w:numPr>
                <w:ilvl w:val="0"/>
                <w:numId w:val="7"/>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B6"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(dacă este cazul) Solicitantul a soluționat recomandările din etapa ETF?</w:t>
            </w:r>
          </w:p>
        </w:tc>
        <w:tc>
          <w:tcPr>
            <w:tcW w:w="540" w:type="dxa"/>
          </w:tcPr>
          <w:p w14:paraId="000001B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30" w:type="dxa"/>
          </w:tcPr>
          <w:p w14:paraId="000001B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601" w:type="dxa"/>
          </w:tcPr>
          <w:p w14:paraId="000001B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950" w:type="dxa"/>
          </w:tcPr>
          <w:p w14:paraId="000001B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67" w:type="dxa"/>
          </w:tcPr>
          <w:p w14:paraId="000001B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72" w:type="dxa"/>
          </w:tcPr>
          <w:p w14:paraId="000001B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740" w:type="dxa"/>
          </w:tcPr>
          <w:p w14:paraId="000001B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687" w:type="dxa"/>
          </w:tcPr>
          <w:p w14:paraId="000001B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bl>
    <w:p w14:paraId="000001CD" w14:textId="77777777" w:rsidR="00BA222D" w:rsidRDefault="00BA222D">
      <w:pPr>
        <w:rPr>
          <w:rFonts w:ascii="Montserrat" w:eastAsia="Montserrat" w:hAnsi="Montserrat" w:cs="Montserrat"/>
        </w:rPr>
      </w:pPr>
    </w:p>
    <w:tbl>
      <w:tblPr>
        <w:tblStyle w:val="a1"/>
        <w:tblW w:w="14311" w:type="dxa"/>
        <w:tblInd w:w="0" w:type="dxa"/>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A0" w:firstRow="1" w:lastRow="0" w:firstColumn="1" w:lastColumn="0" w:noHBand="0" w:noVBand="1"/>
      </w:tblPr>
      <w:tblGrid>
        <w:gridCol w:w="588"/>
        <w:gridCol w:w="6070"/>
        <w:gridCol w:w="6522"/>
        <w:gridCol w:w="1131"/>
      </w:tblGrid>
      <w:tr w:rsidR="00BA222D" w14:paraId="1CA9C5E7" w14:textId="77777777" w:rsidTr="00294BA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11" w:type="dxa"/>
            <w:gridSpan w:val="4"/>
            <w:shd w:val="clear" w:color="auto" w:fill="FFF2CC"/>
          </w:tcPr>
          <w:p w14:paraId="000001D1" w14:textId="77777777" w:rsidR="00BA222D" w:rsidRDefault="0078344A">
            <w:pPr>
              <w:rPr>
                <w:rFonts w:ascii="Montserrat" w:eastAsia="Montserrat" w:hAnsi="Montserrat" w:cs="Montserrat"/>
              </w:rPr>
            </w:pPr>
            <w:r>
              <w:rPr>
                <w:rFonts w:ascii="Montserrat" w:eastAsia="Montserrat" w:hAnsi="Montserrat" w:cs="Montserrat"/>
              </w:rPr>
              <w:lastRenderedPageBreak/>
              <w:t>CLARIFICĂRI</w:t>
            </w:r>
          </w:p>
          <w:p w14:paraId="000001D2" w14:textId="77777777" w:rsidR="00BA222D" w:rsidRDefault="00BA222D">
            <w:pPr>
              <w:rPr>
                <w:rFonts w:ascii="Montserrat" w:eastAsia="Montserrat" w:hAnsi="Montserrat" w:cs="Montserrat"/>
              </w:rPr>
            </w:pPr>
          </w:p>
        </w:tc>
      </w:tr>
      <w:tr w:rsidR="009335D6" w14:paraId="3819E89D" w14:textId="77777777" w:rsidTr="009335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8" w:type="dxa"/>
          </w:tcPr>
          <w:p w14:paraId="000001D7" w14:textId="77777777" w:rsidR="009335D6" w:rsidRDefault="009335D6">
            <w:pPr>
              <w:jc w:val="center"/>
              <w:rPr>
                <w:rFonts w:ascii="Montserrat" w:eastAsia="Montserrat" w:hAnsi="Montserrat" w:cs="Montserrat"/>
              </w:rPr>
            </w:pPr>
            <w:r>
              <w:rPr>
                <w:rFonts w:ascii="Montserrat" w:eastAsia="Montserrat" w:hAnsi="Montserrat" w:cs="Montserrat"/>
              </w:rPr>
              <w:t>Nr. Crt.</w:t>
            </w:r>
          </w:p>
        </w:tc>
        <w:tc>
          <w:tcPr>
            <w:tcW w:w="6070" w:type="dxa"/>
          </w:tcPr>
          <w:p w14:paraId="000001D9" w14:textId="77777777" w:rsidR="009335D6" w:rsidRDefault="009335D6">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r>
              <w:rPr>
                <w:rFonts w:ascii="Montserrat" w:eastAsia="Montserrat" w:hAnsi="Montserrat" w:cs="Montserrat"/>
                <w:b/>
              </w:rPr>
              <w:t>Clarificări solicitate (nr. și data adresei de solicitare de clarificări</w:t>
            </w:r>
          </w:p>
        </w:tc>
        <w:tc>
          <w:tcPr>
            <w:tcW w:w="6522" w:type="dxa"/>
          </w:tcPr>
          <w:p w14:paraId="000001DA" w14:textId="77777777" w:rsidR="009335D6" w:rsidRDefault="009335D6">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r>
              <w:rPr>
                <w:rFonts w:ascii="Montserrat" w:eastAsia="Montserrat" w:hAnsi="Montserrat" w:cs="Montserrat"/>
                <w:b/>
              </w:rPr>
              <w:t>Răspuns clarificări (nr. si data adresei de răspuns la clarificări</w:t>
            </w:r>
          </w:p>
        </w:tc>
        <w:tc>
          <w:tcPr>
            <w:tcW w:w="1131" w:type="dxa"/>
            <w:vMerge w:val="restart"/>
          </w:tcPr>
          <w:p w14:paraId="000001DB" w14:textId="77777777" w:rsidR="009335D6" w:rsidRDefault="009335D6">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9335D6" w14:paraId="54FDA3A1" w14:textId="77777777" w:rsidTr="009335D6">
        <w:tc>
          <w:tcPr>
            <w:cnfStyle w:val="001000000000" w:firstRow="0" w:lastRow="0" w:firstColumn="1" w:lastColumn="0" w:oddVBand="0" w:evenVBand="0" w:oddHBand="0" w:evenHBand="0" w:firstRowFirstColumn="0" w:firstRowLastColumn="0" w:lastRowFirstColumn="0" w:lastRowLastColumn="0"/>
            <w:tcW w:w="588" w:type="dxa"/>
          </w:tcPr>
          <w:p w14:paraId="000001DC" w14:textId="77777777" w:rsidR="009335D6" w:rsidRDefault="009335D6">
            <w:pPr>
              <w:numPr>
                <w:ilvl w:val="0"/>
                <w:numId w:val="1"/>
              </w:numPr>
              <w:pBdr>
                <w:top w:val="nil"/>
                <w:left w:val="nil"/>
                <w:bottom w:val="nil"/>
                <w:right w:val="nil"/>
                <w:between w:val="nil"/>
              </w:pBdr>
              <w:spacing w:before="0"/>
              <w:rPr>
                <w:rFonts w:ascii="Montserrat" w:eastAsia="Montserrat" w:hAnsi="Montserrat" w:cs="Montserrat"/>
                <w:color w:val="000000"/>
              </w:rPr>
            </w:pPr>
          </w:p>
        </w:tc>
        <w:tc>
          <w:tcPr>
            <w:tcW w:w="6070" w:type="dxa"/>
          </w:tcPr>
          <w:p w14:paraId="000001DE" w14:textId="77777777" w:rsidR="009335D6" w:rsidRDefault="009335D6">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rPr>
              <w:t>Nu este cazul</w:t>
            </w:r>
          </w:p>
        </w:tc>
        <w:tc>
          <w:tcPr>
            <w:tcW w:w="6522" w:type="dxa"/>
          </w:tcPr>
          <w:p w14:paraId="000001DF" w14:textId="77777777" w:rsidR="009335D6" w:rsidRDefault="009335D6">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rPr>
              <w:t>Nu este cazul</w:t>
            </w:r>
          </w:p>
        </w:tc>
        <w:tc>
          <w:tcPr>
            <w:tcW w:w="1131" w:type="dxa"/>
            <w:vMerge/>
          </w:tcPr>
          <w:p w14:paraId="000001E0" w14:textId="77777777" w:rsidR="009335D6" w:rsidRDefault="009335D6">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bl>
    <w:p w14:paraId="000001E1" w14:textId="77777777" w:rsidR="00BA222D" w:rsidRDefault="00BA222D">
      <w:pPr>
        <w:rPr>
          <w:rFonts w:ascii="Montserrat" w:eastAsia="Montserrat" w:hAnsi="Montserrat" w:cs="Montserrat"/>
        </w:rPr>
      </w:pPr>
    </w:p>
    <w:tbl>
      <w:tblPr>
        <w:tblStyle w:val="a2"/>
        <w:tblpPr w:leftFromText="180" w:rightFromText="180" w:vertAnchor="text" w:tblpY="199"/>
        <w:tblW w:w="14312" w:type="dxa"/>
        <w:tblInd w:w="0" w:type="dxa"/>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A0" w:firstRow="1" w:lastRow="0" w:firstColumn="1" w:lastColumn="0" w:noHBand="0" w:noVBand="1"/>
      </w:tblPr>
      <w:tblGrid>
        <w:gridCol w:w="590"/>
        <w:gridCol w:w="4825"/>
        <w:gridCol w:w="1668"/>
        <w:gridCol w:w="5737"/>
        <w:gridCol w:w="1492"/>
      </w:tblGrid>
      <w:tr w:rsidR="00BA222D" w14:paraId="217B341A" w14:textId="77777777" w:rsidTr="00BA22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820" w:type="dxa"/>
            <w:gridSpan w:val="4"/>
            <w:shd w:val="clear" w:color="auto" w:fill="FFF2CC"/>
          </w:tcPr>
          <w:p w14:paraId="000001E2" w14:textId="77777777" w:rsidR="00BA222D" w:rsidRDefault="0078344A">
            <w:pPr>
              <w:rPr>
                <w:rFonts w:ascii="Montserrat" w:eastAsia="Montserrat" w:hAnsi="Montserrat" w:cs="Montserrat"/>
              </w:rPr>
            </w:pPr>
            <w:r>
              <w:rPr>
                <w:rFonts w:ascii="Montserrat" w:eastAsia="Montserrat" w:hAnsi="Montserrat" w:cs="Montserrat"/>
                <w:color w:val="000000"/>
              </w:rPr>
              <w:t>OBSERVAȚII</w:t>
            </w:r>
          </w:p>
        </w:tc>
        <w:tc>
          <w:tcPr>
            <w:tcW w:w="1492" w:type="dxa"/>
            <w:vMerge w:val="restart"/>
            <w:shd w:val="clear" w:color="auto" w:fill="FFF2CC"/>
          </w:tcPr>
          <w:p w14:paraId="000001E6" w14:textId="77777777" w:rsidR="00BA222D" w:rsidRDefault="00BA222D">
            <w:pP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0E8A9068"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15" w:type="dxa"/>
            <w:gridSpan w:val="2"/>
          </w:tcPr>
          <w:p w14:paraId="000001E7" w14:textId="77777777" w:rsidR="00BA222D" w:rsidRDefault="0078344A">
            <w:pPr>
              <w:rPr>
                <w:rFonts w:ascii="Montserrat" w:eastAsia="Montserrat" w:hAnsi="Montserrat" w:cs="Montserrat"/>
              </w:rPr>
            </w:pPr>
            <w:r>
              <w:rPr>
                <w:rFonts w:ascii="Montserrat" w:eastAsia="Montserrat" w:hAnsi="Montserrat" w:cs="Montserrat"/>
                <w:b w:val="0"/>
                <w:color w:val="000000"/>
              </w:rPr>
              <w:t>Data desemnării experților verificatori :</w:t>
            </w:r>
          </w:p>
        </w:tc>
        <w:tc>
          <w:tcPr>
            <w:tcW w:w="7405" w:type="dxa"/>
            <w:gridSpan w:val="2"/>
          </w:tcPr>
          <w:p w14:paraId="000001E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1492" w:type="dxa"/>
            <w:vMerge/>
            <w:shd w:val="clear" w:color="auto" w:fill="FFF2CC"/>
          </w:tcPr>
          <w:p w14:paraId="000001EB"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74D299C7" w14:textId="77777777" w:rsidTr="00BA222D">
        <w:tc>
          <w:tcPr>
            <w:cnfStyle w:val="001000000000" w:firstRow="0" w:lastRow="0" w:firstColumn="1" w:lastColumn="0" w:oddVBand="0" w:evenVBand="0" w:oddHBand="0" w:evenHBand="0" w:firstRowFirstColumn="0" w:firstRowLastColumn="0" w:lastRowFirstColumn="0" w:lastRowLastColumn="0"/>
            <w:tcW w:w="5415" w:type="dxa"/>
            <w:gridSpan w:val="2"/>
          </w:tcPr>
          <w:p w14:paraId="000001EC" w14:textId="77777777" w:rsidR="00BA222D" w:rsidRDefault="0078344A">
            <w:pPr>
              <w:jc w:val="both"/>
              <w:rPr>
                <w:rFonts w:ascii="Montserrat" w:eastAsia="Montserrat" w:hAnsi="Montserrat" w:cs="Montserrat"/>
                <w:color w:val="000000"/>
              </w:rPr>
            </w:pPr>
            <w:r>
              <w:rPr>
                <w:rFonts w:ascii="Montserrat" w:eastAsia="Montserrat" w:hAnsi="Montserrat" w:cs="Montserrat"/>
                <w:b w:val="0"/>
                <w:color w:val="000000"/>
              </w:rPr>
              <w:t>Aspectele constatate de experți, care nu se încadrează în niciuna din celelalte secțiuni ale acestei grile, cu specificarea motivului formulării observației pe aspectul constatat</w:t>
            </w:r>
          </w:p>
        </w:tc>
        <w:tc>
          <w:tcPr>
            <w:tcW w:w="7405" w:type="dxa"/>
            <w:gridSpan w:val="2"/>
          </w:tcPr>
          <w:p w14:paraId="000001E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1492" w:type="dxa"/>
            <w:vMerge/>
            <w:shd w:val="clear" w:color="auto" w:fill="FFF2CC"/>
          </w:tcPr>
          <w:p w14:paraId="000001F0" w14:textId="77777777" w:rsidR="00BA222D" w:rsidRDefault="00BA222D">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4E6269BE"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15" w:type="dxa"/>
            <w:gridSpan w:val="2"/>
          </w:tcPr>
          <w:p w14:paraId="000001F1" w14:textId="77777777" w:rsidR="00BA222D" w:rsidRDefault="0078344A">
            <w:pPr>
              <w:jc w:val="both"/>
              <w:rPr>
                <w:rFonts w:ascii="Montserrat" w:eastAsia="Montserrat" w:hAnsi="Montserrat" w:cs="Montserrat"/>
                <w:color w:val="000000"/>
              </w:rPr>
            </w:pPr>
            <w:r>
              <w:rPr>
                <w:rFonts w:ascii="Montserrat" w:eastAsia="Montserrat" w:hAnsi="Montserrat" w:cs="Montserrat"/>
                <w:b w:val="0"/>
                <w:color w:val="000000"/>
              </w:rPr>
              <w:t>Situațiile intervenite în timpul evaluării, în ceea ce privește aplicarea procedurii (ex. modificarea procedurii)</w:t>
            </w:r>
          </w:p>
        </w:tc>
        <w:tc>
          <w:tcPr>
            <w:tcW w:w="7405" w:type="dxa"/>
            <w:gridSpan w:val="2"/>
          </w:tcPr>
          <w:p w14:paraId="000001F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p>
        </w:tc>
        <w:tc>
          <w:tcPr>
            <w:tcW w:w="1492" w:type="dxa"/>
            <w:vMerge/>
            <w:shd w:val="clear" w:color="auto" w:fill="FFF2CC"/>
          </w:tcPr>
          <w:p w14:paraId="000001F5"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p>
        </w:tc>
      </w:tr>
      <w:tr w:rsidR="00BA222D" w14:paraId="307F8101" w14:textId="77777777" w:rsidTr="00BA222D">
        <w:tc>
          <w:tcPr>
            <w:cnfStyle w:val="001000000000" w:firstRow="0" w:lastRow="0" w:firstColumn="1" w:lastColumn="0" w:oddVBand="0" w:evenVBand="0" w:oddHBand="0" w:evenHBand="0" w:firstRowFirstColumn="0" w:firstRowLastColumn="0" w:lastRowFirstColumn="0" w:lastRowLastColumn="0"/>
            <w:tcW w:w="5415" w:type="dxa"/>
            <w:gridSpan w:val="2"/>
          </w:tcPr>
          <w:p w14:paraId="000001F6" w14:textId="77777777" w:rsidR="00BA222D" w:rsidRDefault="0078344A">
            <w:pPr>
              <w:jc w:val="both"/>
              <w:rPr>
                <w:rFonts w:ascii="Montserrat" w:eastAsia="Montserrat" w:hAnsi="Montserrat" w:cs="Montserrat"/>
                <w:color w:val="000000"/>
              </w:rPr>
            </w:pPr>
            <w:r>
              <w:rPr>
                <w:rFonts w:ascii="Montserrat" w:eastAsia="Montserrat" w:hAnsi="Montserrat" w:cs="Montserrat"/>
                <w:b w:val="0"/>
                <w:color w:val="000000"/>
              </w:rPr>
              <w:t>Necesitatea înlocuirii unuia dintre experți din diverse motive</w:t>
            </w:r>
          </w:p>
        </w:tc>
        <w:tc>
          <w:tcPr>
            <w:tcW w:w="7405" w:type="dxa"/>
            <w:gridSpan w:val="2"/>
          </w:tcPr>
          <w:p w14:paraId="000001F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rPr>
            </w:pPr>
          </w:p>
        </w:tc>
        <w:tc>
          <w:tcPr>
            <w:tcW w:w="1492" w:type="dxa"/>
            <w:vMerge/>
            <w:shd w:val="clear" w:color="auto" w:fill="FFF2CC"/>
          </w:tcPr>
          <w:p w14:paraId="000001FA" w14:textId="77777777" w:rsidR="00BA222D" w:rsidRDefault="00BA222D">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rPr>
            </w:pPr>
          </w:p>
        </w:tc>
      </w:tr>
      <w:tr w:rsidR="00BA222D" w14:paraId="2684DB2E"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15" w:type="dxa"/>
            <w:gridSpan w:val="2"/>
          </w:tcPr>
          <w:p w14:paraId="000001FB" w14:textId="77777777" w:rsidR="00BA222D" w:rsidRDefault="0078344A">
            <w:pPr>
              <w:jc w:val="both"/>
              <w:rPr>
                <w:rFonts w:ascii="Montserrat" w:eastAsia="Montserrat" w:hAnsi="Montserrat" w:cs="Montserrat"/>
                <w:color w:val="000000"/>
              </w:rPr>
            </w:pPr>
            <w:r>
              <w:rPr>
                <w:rFonts w:ascii="Montserrat" w:eastAsia="Montserrat" w:hAnsi="Montserrat" w:cs="Montserrat"/>
                <w:b w:val="0"/>
                <w:color w:val="000000"/>
              </w:rPr>
              <w:t>Retragerea cererii de finanțare (dacă a fost cazul)</w:t>
            </w:r>
          </w:p>
        </w:tc>
        <w:tc>
          <w:tcPr>
            <w:tcW w:w="7405" w:type="dxa"/>
            <w:gridSpan w:val="2"/>
          </w:tcPr>
          <w:p w14:paraId="000001F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p>
        </w:tc>
        <w:tc>
          <w:tcPr>
            <w:tcW w:w="1492" w:type="dxa"/>
            <w:vMerge/>
            <w:shd w:val="clear" w:color="auto" w:fill="FFF2CC"/>
          </w:tcPr>
          <w:p w14:paraId="000001FF"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p>
        </w:tc>
      </w:tr>
      <w:tr w:rsidR="00BA222D" w14:paraId="51D9490E" w14:textId="77777777" w:rsidTr="00BA222D">
        <w:tc>
          <w:tcPr>
            <w:cnfStyle w:val="001000000000" w:firstRow="0" w:lastRow="0" w:firstColumn="1" w:lastColumn="0" w:oddVBand="0" w:evenVBand="0" w:oddHBand="0" w:evenHBand="0" w:firstRowFirstColumn="0" w:firstRowLastColumn="0" w:lastRowFirstColumn="0" w:lastRowLastColumn="0"/>
            <w:tcW w:w="5415" w:type="dxa"/>
            <w:gridSpan w:val="2"/>
          </w:tcPr>
          <w:p w14:paraId="00000200" w14:textId="77777777" w:rsidR="00BA222D" w:rsidRDefault="0078344A">
            <w:pPr>
              <w:jc w:val="both"/>
              <w:rPr>
                <w:rFonts w:ascii="Montserrat" w:eastAsia="Montserrat" w:hAnsi="Montserrat" w:cs="Montserrat"/>
                <w:color w:val="000000"/>
              </w:rPr>
            </w:pPr>
            <w:r>
              <w:rPr>
                <w:rFonts w:ascii="Montserrat" w:eastAsia="Montserrat" w:hAnsi="Montserrat" w:cs="Montserrat"/>
                <w:b w:val="0"/>
                <w:color w:val="000000"/>
              </w:rPr>
              <w:t>A fost efectuată o vizită la fața locului?</w:t>
            </w:r>
          </w:p>
        </w:tc>
        <w:tc>
          <w:tcPr>
            <w:tcW w:w="7405" w:type="dxa"/>
            <w:gridSpan w:val="2"/>
          </w:tcPr>
          <w:p w14:paraId="0000020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rPr>
            </w:pPr>
          </w:p>
        </w:tc>
        <w:tc>
          <w:tcPr>
            <w:tcW w:w="1492" w:type="dxa"/>
            <w:vMerge/>
            <w:shd w:val="clear" w:color="auto" w:fill="FFF2CC"/>
          </w:tcPr>
          <w:p w14:paraId="00000204" w14:textId="77777777" w:rsidR="00BA222D" w:rsidRDefault="00BA222D">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rPr>
            </w:pPr>
          </w:p>
        </w:tc>
      </w:tr>
      <w:tr w:rsidR="00BA222D" w14:paraId="17D473A8" w14:textId="77777777" w:rsidTr="00B85D0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820" w:type="dxa"/>
            <w:gridSpan w:val="4"/>
            <w:shd w:val="clear" w:color="auto" w:fill="auto"/>
          </w:tcPr>
          <w:p w14:paraId="00000205" w14:textId="77777777" w:rsidR="00BA222D" w:rsidRDefault="00BA222D">
            <w:pPr>
              <w:rPr>
                <w:rFonts w:ascii="Montserrat" w:eastAsia="Montserrat" w:hAnsi="Montserrat" w:cs="Montserrat"/>
                <w:color w:val="000000"/>
              </w:rPr>
            </w:pPr>
          </w:p>
        </w:tc>
        <w:tc>
          <w:tcPr>
            <w:tcW w:w="1492" w:type="dxa"/>
            <w:vMerge/>
            <w:shd w:val="clear" w:color="auto" w:fill="FFF2CC"/>
          </w:tcPr>
          <w:p w14:paraId="00000209"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4C65B824" w14:textId="77777777" w:rsidTr="00BA222D">
        <w:tc>
          <w:tcPr>
            <w:cnfStyle w:val="001000000000" w:firstRow="0" w:lastRow="0" w:firstColumn="1" w:lastColumn="0" w:oddVBand="0" w:evenVBand="0" w:oddHBand="0" w:evenHBand="0" w:firstRowFirstColumn="0" w:firstRowLastColumn="0" w:lastRowFirstColumn="0" w:lastRowLastColumn="0"/>
            <w:tcW w:w="12820" w:type="dxa"/>
            <w:gridSpan w:val="4"/>
            <w:shd w:val="clear" w:color="auto" w:fill="FFF2CC"/>
          </w:tcPr>
          <w:p w14:paraId="0000020A" w14:textId="77777777" w:rsidR="00BA222D" w:rsidRDefault="0078344A">
            <w:pPr>
              <w:rPr>
                <w:rFonts w:ascii="Montserrat" w:eastAsia="Montserrat" w:hAnsi="Montserrat" w:cs="Montserrat"/>
                <w:color w:val="000000"/>
              </w:rPr>
            </w:pPr>
            <w:r>
              <w:rPr>
                <w:rFonts w:ascii="Montserrat" w:eastAsia="Montserrat" w:hAnsi="Montserrat" w:cs="Montserrat"/>
                <w:color w:val="000000"/>
              </w:rPr>
              <w:t>RECOMANDĂRI</w:t>
            </w:r>
          </w:p>
        </w:tc>
        <w:tc>
          <w:tcPr>
            <w:tcW w:w="1492" w:type="dxa"/>
            <w:vMerge w:val="restart"/>
            <w:shd w:val="clear" w:color="auto" w:fill="FFF2CC"/>
          </w:tcPr>
          <w:p w14:paraId="0000020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E644F4" w14:paraId="75561B2F" w14:textId="77777777" w:rsidTr="00E644F4">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590" w:type="dxa"/>
          </w:tcPr>
          <w:p w14:paraId="0000020F" w14:textId="77777777" w:rsidR="00E644F4" w:rsidRDefault="00E644F4">
            <w:pPr>
              <w:rPr>
                <w:rFonts w:ascii="Montserrat" w:eastAsia="Montserrat" w:hAnsi="Montserrat" w:cs="Montserrat"/>
                <w:color w:val="000000"/>
              </w:rPr>
            </w:pPr>
            <w:r>
              <w:rPr>
                <w:rFonts w:ascii="Montserrat" w:eastAsia="Montserrat" w:hAnsi="Montserrat" w:cs="Montserrat"/>
                <w:color w:val="000000"/>
              </w:rPr>
              <w:lastRenderedPageBreak/>
              <w:t>Nr. Crt.</w:t>
            </w:r>
          </w:p>
        </w:tc>
        <w:tc>
          <w:tcPr>
            <w:tcW w:w="6493" w:type="dxa"/>
            <w:gridSpan w:val="2"/>
          </w:tcPr>
          <w:p w14:paraId="00000211" w14:textId="77777777" w:rsidR="00E644F4" w:rsidRDefault="00E644F4">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r>
              <w:rPr>
                <w:rFonts w:ascii="Montserrat" w:eastAsia="Montserrat" w:hAnsi="Montserrat" w:cs="Montserrat"/>
                <w:b/>
                <w:color w:val="000009"/>
              </w:rPr>
              <w:t>Textul recomandării</w:t>
            </w:r>
          </w:p>
        </w:tc>
        <w:tc>
          <w:tcPr>
            <w:tcW w:w="5737" w:type="dxa"/>
          </w:tcPr>
          <w:p w14:paraId="00000212" w14:textId="77777777" w:rsidR="00E644F4" w:rsidRDefault="00E644F4">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9"/>
              </w:rPr>
            </w:pPr>
            <w:r>
              <w:rPr>
                <w:rFonts w:ascii="Montserrat" w:eastAsia="Montserrat" w:hAnsi="Montserrat" w:cs="Montserrat"/>
                <w:b/>
                <w:color w:val="000009"/>
              </w:rPr>
              <w:t>Modul de soluționare propus și etapa procedurală</w:t>
            </w:r>
          </w:p>
          <w:p w14:paraId="00000213" w14:textId="77777777" w:rsidR="00E644F4" w:rsidRDefault="00E644F4">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r>
              <w:rPr>
                <w:rFonts w:ascii="Montserrat" w:eastAsia="Montserrat" w:hAnsi="Montserrat" w:cs="Montserrat"/>
                <w:b/>
                <w:color w:val="000009"/>
              </w:rPr>
              <w:t>(dacă e cazul)</w:t>
            </w:r>
          </w:p>
        </w:tc>
        <w:tc>
          <w:tcPr>
            <w:tcW w:w="1492" w:type="dxa"/>
            <w:vMerge/>
            <w:shd w:val="clear" w:color="auto" w:fill="FFF2CC"/>
          </w:tcPr>
          <w:p w14:paraId="00000214" w14:textId="77777777" w:rsidR="00E644F4" w:rsidRDefault="00E644F4">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p>
        </w:tc>
      </w:tr>
      <w:tr w:rsidR="00E644F4" w14:paraId="67A904D7" w14:textId="77777777" w:rsidTr="00E644F4">
        <w:trPr>
          <w:trHeight w:val="203"/>
        </w:trPr>
        <w:tc>
          <w:tcPr>
            <w:cnfStyle w:val="001000000000" w:firstRow="0" w:lastRow="0" w:firstColumn="1" w:lastColumn="0" w:oddVBand="0" w:evenVBand="0" w:oddHBand="0" w:evenHBand="0" w:firstRowFirstColumn="0" w:firstRowLastColumn="0" w:lastRowFirstColumn="0" w:lastRowLastColumn="0"/>
            <w:tcW w:w="590" w:type="dxa"/>
          </w:tcPr>
          <w:p w14:paraId="00000215" w14:textId="77777777" w:rsidR="00E644F4" w:rsidRDefault="00E644F4">
            <w:pPr>
              <w:numPr>
                <w:ilvl w:val="0"/>
                <w:numId w:val="4"/>
              </w:numPr>
              <w:pBdr>
                <w:top w:val="nil"/>
                <w:left w:val="nil"/>
                <w:bottom w:val="nil"/>
                <w:right w:val="nil"/>
                <w:between w:val="nil"/>
              </w:pBdr>
              <w:spacing w:before="0"/>
              <w:rPr>
                <w:rFonts w:ascii="Montserrat" w:eastAsia="Montserrat" w:hAnsi="Montserrat" w:cs="Montserrat"/>
                <w:color w:val="000000"/>
              </w:rPr>
            </w:pPr>
          </w:p>
        </w:tc>
        <w:tc>
          <w:tcPr>
            <w:tcW w:w="6493" w:type="dxa"/>
            <w:gridSpan w:val="2"/>
          </w:tcPr>
          <w:p w14:paraId="00000217" w14:textId="77777777" w:rsidR="00E644F4" w:rsidRDefault="00E644F4">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rPr>
              <w:t>Nu e</w:t>
            </w:r>
            <w:sdt>
              <w:sdtPr>
                <w:tag w:val="goog_rdk_7"/>
                <w:id w:val="794647649"/>
              </w:sdtPr>
              <w:sdtContent/>
            </w:sdt>
            <w:sdt>
              <w:sdtPr>
                <w:tag w:val="goog_rdk_8"/>
                <w:id w:val="1156342264"/>
              </w:sdtPr>
              <w:sdtContent/>
            </w:sdt>
            <w:sdt>
              <w:sdtPr>
                <w:tag w:val="goog_rdk_13"/>
                <w:id w:val="-1170784242"/>
              </w:sdtPr>
              <w:sdtContent/>
            </w:sdt>
            <w:sdt>
              <w:sdtPr>
                <w:tag w:val="goog_rdk_14"/>
                <w:id w:val="-1282419464"/>
              </w:sdtPr>
              <w:sdtContent/>
            </w:sdt>
            <w:sdt>
              <w:sdtPr>
                <w:tag w:val="goog_rdk_20"/>
                <w:id w:val="-2068638609"/>
              </w:sdtPr>
              <w:sdtContent/>
            </w:sdt>
            <w:sdt>
              <w:sdtPr>
                <w:tag w:val="goog_rdk_21"/>
                <w:id w:val="1069146039"/>
              </w:sdtPr>
              <w:sdtContent/>
            </w:sdt>
            <w:sdt>
              <w:sdtPr>
                <w:tag w:val="goog_rdk_28"/>
                <w:id w:val="-372232561"/>
              </w:sdtPr>
              <w:sdtContent/>
            </w:sdt>
            <w:sdt>
              <w:sdtPr>
                <w:tag w:val="goog_rdk_29"/>
                <w:id w:val="1652793816"/>
              </w:sdtPr>
              <w:sdtContent/>
            </w:sdt>
            <w:sdt>
              <w:sdtPr>
                <w:tag w:val="goog_rdk_37"/>
                <w:id w:val="1294483179"/>
              </w:sdtPr>
              <w:sdtContent/>
            </w:sdt>
            <w:sdt>
              <w:sdtPr>
                <w:tag w:val="goog_rdk_38"/>
                <w:id w:val="185952632"/>
              </w:sdtPr>
              <w:sdtContent/>
            </w:sdt>
            <w:sdt>
              <w:sdtPr>
                <w:tag w:val="goog_rdk_47"/>
                <w:id w:val="1870803341"/>
              </w:sdtPr>
              <w:sdtContent/>
            </w:sdt>
            <w:sdt>
              <w:sdtPr>
                <w:tag w:val="goog_rdk_48"/>
                <w:id w:val="1361628222"/>
              </w:sdtPr>
              <w:sdtContent/>
            </w:sdt>
            <w:r>
              <w:rPr>
                <w:rFonts w:ascii="Montserrat" w:eastAsia="Montserrat" w:hAnsi="Montserrat" w:cs="Montserrat"/>
              </w:rPr>
              <w:t>ste cazul</w:t>
            </w:r>
          </w:p>
        </w:tc>
        <w:tc>
          <w:tcPr>
            <w:tcW w:w="5737" w:type="dxa"/>
          </w:tcPr>
          <w:p w14:paraId="00000218" w14:textId="77777777" w:rsidR="00E644F4" w:rsidRDefault="00E644F4">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rPr>
              <w:t>Nu este cazul</w:t>
            </w:r>
          </w:p>
        </w:tc>
        <w:tc>
          <w:tcPr>
            <w:tcW w:w="1492" w:type="dxa"/>
            <w:vMerge/>
            <w:shd w:val="clear" w:color="auto" w:fill="FFF2CC"/>
          </w:tcPr>
          <w:p w14:paraId="00000219" w14:textId="77777777" w:rsidR="00E644F4" w:rsidRDefault="00E644F4">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E644F4" w14:paraId="5A2BA9D5" w14:textId="77777777" w:rsidTr="00887BF0">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590" w:type="dxa"/>
            <w:tcBorders>
              <w:bottom w:val="single" w:sz="4" w:space="0" w:color="8EAADB"/>
            </w:tcBorders>
          </w:tcPr>
          <w:p w14:paraId="0000021A" w14:textId="77777777" w:rsidR="00E644F4" w:rsidRDefault="00E644F4">
            <w:pPr>
              <w:rPr>
                <w:rFonts w:ascii="Montserrat" w:eastAsia="Montserrat" w:hAnsi="Montserrat" w:cs="Montserrat"/>
                <w:color w:val="000000"/>
              </w:rPr>
            </w:pPr>
          </w:p>
        </w:tc>
        <w:tc>
          <w:tcPr>
            <w:tcW w:w="6493" w:type="dxa"/>
            <w:gridSpan w:val="2"/>
            <w:tcBorders>
              <w:bottom w:val="single" w:sz="4" w:space="0" w:color="8EAADB"/>
            </w:tcBorders>
          </w:tcPr>
          <w:p w14:paraId="0000021C" w14:textId="77777777" w:rsidR="00E644F4" w:rsidRDefault="00E644F4">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37" w:type="dxa"/>
            <w:tcBorders>
              <w:bottom w:val="single" w:sz="4" w:space="0" w:color="8EAADB"/>
            </w:tcBorders>
          </w:tcPr>
          <w:p w14:paraId="0000021D" w14:textId="77777777" w:rsidR="00E644F4" w:rsidRDefault="00E644F4">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1492" w:type="dxa"/>
            <w:vMerge/>
            <w:shd w:val="clear" w:color="auto" w:fill="FFF2CC"/>
          </w:tcPr>
          <w:p w14:paraId="0000021E" w14:textId="77777777" w:rsidR="00E644F4" w:rsidRDefault="00E644F4">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43328382" w14:textId="77777777" w:rsidTr="00E644F4">
        <w:trPr>
          <w:trHeight w:val="203"/>
        </w:trPr>
        <w:tc>
          <w:tcPr>
            <w:cnfStyle w:val="001000000000" w:firstRow="0" w:lastRow="0" w:firstColumn="1" w:lastColumn="0" w:oddVBand="0" w:evenVBand="0" w:oddHBand="0" w:evenHBand="0" w:firstRowFirstColumn="0" w:firstRowLastColumn="0" w:lastRowFirstColumn="0" w:lastRowLastColumn="0"/>
            <w:tcW w:w="590" w:type="dxa"/>
            <w:tcBorders>
              <w:top w:val="single" w:sz="4" w:space="0" w:color="000000"/>
              <w:left w:val="nil"/>
              <w:bottom w:val="single" w:sz="4" w:space="0" w:color="000000"/>
              <w:right w:val="nil"/>
            </w:tcBorders>
            <w:shd w:val="clear" w:color="auto" w:fill="auto"/>
          </w:tcPr>
          <w:p w14:paraId="00000224" w14:textId="77777777" w:rsidR="00BA222D" w:rsidRDefault="00BA222D">
            <w:pPr>
              <w:rPr>
                <w:rFonts w:ascii="Montserrat" w:eastAsia="Montserrat" w:hAnsi="Montserrat" w:cs="Montserrat"/>
                <w:color w:val="FFFFFF"/>
              </w:rPr>
            </w:pPr>
          </w:p>
        </w:tc>
        <w:tc>
          <w:tcPr>
            <w:tcW w:w="4825" w:type="dxa"/>
            <w:tcBorders>
              <w:top w:val="single" w:sz="4" w:space="0" w:color="000000"/>
              <w:left w:val="nil"/>
              <w:bottom w:val="single" w:sz="4" w:space="0" w:color="000000"/>
              <w:right w:val="nil"/>
            </w:tcBorders>
            <w:shd w:val="clear" w:color="auto" w:fill="auto"/>
          </w:tcPr>
          <w:p w14:paraId="00000225"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FFFFFF"/>
              </w:rPr>
            </w:pPr>
          </w:p>
        </w:tc>
        <w:tc>
          <w:tcPr>
            <w:tcW w:w="1668" w:type="dxa"/>
            <w:tcBorders>
              <w:top w:val="single" w:sz="4" w:space="0" w:color="000000"/>
              <w:left w:val="nil"/>
              <w:bottom w:val="single" w:sz="4" w:space="0" w:color="000000"/>
              <w:right w:val="nil"/>
            </w:tcBorders>
            <w:shd w:val="clear" w:color="auto" w:fill="auto"/>
          </w:tcPr>
          <w:p w14:paraId="0000022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FFFFFF"/>
              </w:rPr>
            </w:pPr>
          </w:p>
        </w:tc>
        <w:tc>
          <w:tcPr>
            <w:tcW w:w="5737" w:type="dxa"/>
            <w:tcBorders>
              <w:top w:val="single" w:sz="4" w:space="0" w:color="000000"/>
              <w:left w:val="nil"/>
              <w:bottom w:val="single" w:sz="4" w:space="0" w:color="000000"/>
              <w:right w:val="nil"/>
            </w:tcBorders>
            <w:shd w:val="clear" w:color="auto" w:fill="auto"/>
          </w:tcPr>
          <w:p w14:paraId="0000022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FFFFFF"/>
              </w:rPr>
            </w:pPr>
          </w:p>
        </w:tc>
        <w:tc>
          <w:tcPr>
            <w:tcW w:w="1492" w:type="dxa"/>
            <w:tcBorders>
              <w:top w:val="single" w:sz="4" w:space="0" w:color="000000"/>
              <w:left w:val="nil"/>
              <w:bottom w:val="single" w:sz="4" w:space="0" w:color="000000"/>
              <w:right w:val="nil"/>
            </w:tcBorders>
            <w:shd w:val="clear" w:color="auto" w:fill="auto"/>
          </w:tcPr>
          <w:p w14:paraId="0000022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FFFFFF"/>
              </w:rPr>
            </w:pPr>
          </w:p>
        </w:tc>
      </w:tr>
      <w:tr w:rsidR="00BA222D" w14:paraId="03EBFA75" w14:textId="77777777" w:rsidTr="00BA222D">
        <w:trPr>
          <w:cnfStyle w:val="000000100000" w:firstRow="0" w:lastRow="0" w:firstColumn="0" w:lastColumn="0" w:oddVBand="0" w:evenVBand="0" w:oddHBand="1" w:evenHBand="0" w:firstRowFirstColumn="0" w:firstRowLastColumn="0" w:lastRowFirstColumn="0" w:lastRowLastColumn="0"/>
          <w:trHeight w:val="498"/>
        </w:trPr>
        <w:tc>
          <w:tcPr>
            <w:cnfStyle w:val="001000000000" w:firstRow="0" w:lastRow="0" w:firstColumn="1" w:lastColumn="0" w:oddVBand="0" w:evenVBand="0" w:oddHBand="0" w:evenHBand="0" w:firstRowFirstColumn="0" w:firstRowLastColumn="0" w:lastRowFirstColumn="0" w:lastRowLastColumn="0"/>
            <w:tcW w:w="12820" w:type="dxa"/>
            <w:gridSpan w:val="4"/>
            <w:tcBorders>
              <w:top w:val="single" w:sz="4" w:space="0" w:color="000000"/>
            </w:tcBorders>
            <w:vAlign w:val="center"/>
          </w:tcPr>
          <w:p w14:paraId="00000229" w14:textId="77777777" w:rsidR="00BA222D" w:rsidRDefault="0078344A">
            <w:pPr>
              <w:rPr>
                <w:rFonts w:ascii="Montserrat" w:eastAsia="Montserrat" w:hAnsi="Montserrat" w:cs="Montserrat"/>
              </w:rPr>
            </w:pPr>
            <w:bookmarkStart w:id="0" w:name="_heading=h.gjdgxs" w:colFirst="0" w:colLast="0"/>
            <w:bookmarkEnd w:id="0"/>
            <w:r>
              <w:rPr>
                <w:rFonts w:ascii="Montserrat" w:eastAsia="Montserrat" w:hAnsi="Montserrat" w:cs="Montserrat"/>
              </w:rPr>
              <w:t xml:space="preserve">EXPERT 1:  </w:t>
            </w:r>
          </w:p>
        </w:tc>
        <w:tc>
          <w:tcPr>
            <w:tcW w:w="1492" w:type="dxa"/>
            <w:tcBorders>
              <w:top w:val="single" w:sz="4" w:space="0" w:color="000000"/>
            </w:tcBorders>
            <w:vAlign w:val="center"/>
          </w:tcPr>
          <w:p w14:paraId="0000022D" w14:textId="77777777" w:rsidR="00BA222D" w:rsidRDefault="0078344A">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r>
              <w:rPr>
                <w:rFonts w:ascii="Montserrat" w:eastAsia="Montserrat" w:hAnsi="Montserrat" w:cs="Montserrat"/>
                <w:b/>
                <w:color w:val="000000"/>
              </w:rPr>
              <w:t>Semnătura</w:t>
            </w:r>
          </w:p>
        </w:tc>
      </w:tr>
      <w:tr w:rsidR="00BA222D" w14:paraId="0EF40105" w14:textId="77777777" w:rsidTr="00E644F4">
        <w:trPr>
          <w:trHeight w:val="203"/>
        </w:trPr>
        <w:tc>
          <w:tcPr>
            <w:cnfStyle w:val="001000000000" w:firstRow="0" w:lastRow="0" w:firstColumn="1" w:lastColumn="0" w:oddVBand="0" w:evenVBand="0" w:oddHBand="0" w:evenHBand="0" w:firstRowFirstColumn="0" w:firstRowLastColumn="0" w:lastRowFirstColumn="0" w:lastRowLastColumn="0"/>
            <w:tcW w:w="7083" w:type="dxa"/>
            <w:gridSpan w:val="3"/>
          </w:tcPr>
          <w:p w14:paraId="0000022E" w14:textId="77777777" w:rsidR="00BA222D" w:rsidRDefault="0078344A">
            <w:pPr>
              <w:rPr>
                <w:rFonts w:ascii="Montserrat" w:eastAsia="Montserrat" w:hAnsi="Montserrat" w:cs="Montserrat"/>
              </w:rPr>
            </w:pPr>
            <w:r>
              <w:rPr>
                <w:rFonts w:ascii="Montserrat" w:eastAsia="Montserrat" w:hAnsi="Montserrat" w:cs="Montserrat"/>
                <w:color w:val="000000"/>
              </w:rPr>
              <w:t xml:space="preserve">Data începerii verificării:       </w:t>
            </w:r>
          </w:p>
        </w:tc>
        <w:tc>
          <w:tcPr>
            <w:tcW w:w="5737" w:type="dxa"/>
          </w:tcPr>
          <w:p w14:paraId="0000023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1492" w:type="dxa"/>
            <w:vMerge w:val="restart"/>
          </w:tcPr>
          <w:p w14:paraId="0000023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41D7DE3B" w14:textId="77777777" w:rsidTr="00E644F4">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7083" w:type="dxa"/>
            <w:gridSpan w:val="3"/>
          </w:tcPr>
          <w:p w14:paraId="00000233" w14:textId="77777777" w:rsidR="00BA222D" w:rsidRDefault="0078344A">
            <w:pPr>
              <w:rPr>
                <w:rFonts w:ascii="Montserrat" w:eastAsia="Montserrat" w:hAnsi="Montserrat" w:cs="Montserrat"/>
              </w:rPr>
            </w:pPr>
            <w:r>
              <w:rPr>
                <w:rFonts w:ascii="Montserrat" w:eastAsia="Montserrat" w:hAnsi="Montserrat" w:cs="Montserrat"/>
                <w:color w:val="000000"/>
              </w:rPr>
              <w:t>Data finalizării:</w:t>
            </w:r>
          </w:p>
        </w:tc>
        <w:tc>
          <w:tcPr>
            <w:tcW w:w="5737" w:type="dxa"/>
          </w:tcPr>
          <w:p w14:paraId="0000023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1492" w:type="dxa"/>
            <w:vMerge/>
          </w:tcPr>
          <w:p w14:paraId="00000237"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117546DE" w14:textId="77777777" w:rsidTr="00E644F4">
        <w:trPr>
          <w:trHeight w:val="203"/>
        </w:trPr>
        <w:tc>
          <w:tcPr>
            <w:cnfStyle w:val="001000000000" w:firstRow="0" w:lastRow="0" w:firstColumn="1" w:lastColumn="0" w:oddVBand="0" w:evenVBand="0" w:oddHBand="0" w:evenHBand="0" w:firstRowFirstColumn="0" w:firstRowLastColumn="0" w:lastRowFirstColumn="0" w:lastRowLastColumn="0"/>
            <w:tcW w:w="7083" w:type="dxa"/>
            <w:gridSpan w:val="3"/>
          </w:tcPr>
          <w:p w14:paraId="00000238" w14:textId="77777777" w:rsidR="00BA222D" w:rsidRDefault="0078344A">
            <w:pPr>
              <w:rPr>
                <w:rFonts w:ascii="Montserrat" w:eastAsia="Montserrat" w:hAnsi="Montserrat" w:cs="Montserrat"/>
              </w:rPr>
            </w:pPr>
            <w:r>
              <w:rPr>
                <w:rFonts w:ascii="Montserrat" w:eastAsia="Montserrat" w:hAnsi="Montserrat" w:cs="Montserrat"/>
                <w:color w:val="000000"/>
              </w:rPr>
              <w:t>Concluzii (admis, cu recomandare de contractare/respins)</w:t>
            </w:r>
          </w:p>
        </w:tc>
        <w:tc>
          <w:tcPr>
            <w:tcW w:w="5737" w:type="dxa"/>
          </w:tcPr>
          <w:p w14:paraId="0000023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1492" w:type="dxa"/>
            <w:vMerge/>
          </w:tcPr>
          <w:p w14:paraId="0000023C" w14:textId="77777777" w:rsidR="00BA222D" w:rsidRDefault="00BA222D">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5B2C666C" w14:textId="77777777" w:rsidTr="00BA222D">
        <w:trPr>
          <w:cnfStyle w:val="000000100000" w:firstRow="0" w:lastRow="0" w:firstColumn="0" w:lastColumn="0" w:oddVBand="0" w:evenVBand="0" w:oddHBand="1" w:evenHBand="0" w:firstRowFirstColumn="0" w:firstRowLastColumn="0" w:lastRowFirstColumn="0" w:lastRowLastColumn="0"/>
          <w:trHeight w:val="498"/>
        </w:trPr>
        <w:tc>
          <w:tcPr>
            <w:cnfStyle w:val="001000000000" w:firstRow="0" w:lastRow="0" w:firstColumn="1" w:lastColumn="0" w:oddVBand="0" w:evenVBand="0" w:oddHBand="0" w:evenHBand="0" w:firstRowFirstColumn="0" w:firstRowLastColumn="0" w:lastRowFirstColumn="0" w:lastRowLastColumn="0"/>
            <w:tcW w:w="12820" w:type="dxa"/>
            <w:gridSpan w:val="4"/>
            <w:vAlign w:val="center"/>
          </w:tcPr>
          <w:p w14:paraId="0000023D" w14:textId="77777777" w:rsidR="00BA222D" w:rsidRDefault="0078344A">
            <w:pPr>
              <w:rPr>
                <w:rFonts w:ascii="Montserrat" w:eastAsia="Montserrat" w:hAnsi="Montserrat" w:cs="Montserrat"/>
              </w:rPr>
            </w:pPr>
            <w:r>
              <w:rPr>
                <w:rFonts w:ascii="Montserrat" w:eastAsia="Montserrat" w:hAnsi="Montserrat" w:cs="Montserrat"/>
              </w:rPr>
              <w:t xml:space="preserve">EXPERT 2:  </w:t>
            </w:r>
          </w:p>
        </w:tc>
        <w:tc>
          <w:tcPr>
            <w:tcW w:w="1492" w:type="dxa"/>
            <w:vAlign w:val="center"/>
          </w:tcPr>
          <w:p w14:paraId="00000241" w14:textId="77777777" w:rsidR="00BA222D" w:rsidRDefault="0078344A">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r>
              <w:rPr>
                <w:rFonts w:ascii="Montserrat" w:eastAsia="Montserrat" w:hAnsi="Montserrat" w:cs="Montserrat"/>
                <w:b/>
                <w:color w:val="000000"/>
              </w:rPr>
              <w:t>Semnătura</w:t>
            </w:r>
          </w:p>
        </w:tc>
      </w:tr>
      <w:tr w:rsidR="00BA222D" w14:paraId="51622AC7" w14:textId="77777777" w:rsidTr="00E644F4">
        <w:trPr>
          <w:trHeight w:val="203"/>
        </w:trPr>
        <w:tc>
          <w:tcPr>
            <w:cnfStyle w:val="001000000000" w:firstRow="0" w:lastRow="0" w:firstColumn="1" w:lastColumn="0" w:oddVBand="0" w:evenVBand="0" w:oddHBand="0" w:evenHBand="0" w:firstRowFirstColumn="0" w:firstRowLastColumn="0" w:lastRowFirstColumn="0" w:lastRowLastColumn="0"/>
            <w:tcW w:w="7083" w:type="dxa"/>
            <w:gridSpan w:val="3"/>
          </w:tcPr>
          <w:p w14:paraId="00000242" w14:textId="77777777" w:rsidR="00BA222D" w:rsidRDefault="0078344A">
            <w:pPr>
              <w:rPr>
                <w:rFonts w:ascii="Montserrat" w:eastAsia="Montserrat" w:hAnsi="Montserrat" w:cs="Montserrat"/>
              </w:rPr>
            </w:pPr>
            <w:r>
              <w:rPr>
                <w:rFonts w:ascii="Montserrat" w:eastAsia="Montserrat" w:hAnsi="Montserrat" w:cs="Montserrat"/>
                <w:color w:val="000000"/>
              </w:rPr>
              <w:t xml:space="preserve">Data începerii verificării:       </w:t>
            </w:r>
          </w:p>
        </w:tc>
        <w:tc>
          <w:tcPr>
            <w:tcW w:w="5737" w:type="dxa"/>
          </w:tcPr>
          <w:p w14:paraId="00000245"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color w:val="000000"/>
              </w:rPr>
            </w:pPr>
          </w:p>
        </w:tc>
        <w:tc>
          <w:tcPr>
            <w:tcW w:w="1492" w:type="dxa"/>
            <w:vMerge w:val="restart"/>
          </w:tcPr>
          <w:p w14:paraId="0000024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3E100390" w14:textId="77777777" w:rsidTr="00E644F4">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7083" w:type="dxa"/>
            <w:gridSpan w:val="3"/>
          </w:tcPr>
          <w:p w14:paraId="00000247" w14:textId="77777777" w:rsidR="00BA222D" w:rsidRDefault="0078344A">
            <w:pPr>
              <w:rPr>
                <w:rFonts w:ascii="Montserrat" w:eastAsia="Montserrat" w:hAnsi="Montserrat" w:cs="Montserrat"/>
                <w:color w:val="000000"/>
              </w:rPr>
            </w:pPr>
            <w:r>
              <w:rPr>
                <w:rFonts w:ascii="Montserrat" w:eastAsia="Montserrat" w:hAnsi="Montserrat" w:cs="Montserrat"/>
                <w:color w:val="000000"/>
              </w:rPr>
              <w:t>Data finalizării:</w:t>
            </w:r>
          </w:p>
        </w:tc>
        <w:tc>
          <w:tcPr>
            <w:tcW w:w="5737" w:type="dxa"/>
          </w:tcPr>
          <w:p w14:paraId="0000024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p>
        </w:tc>
        <w:tc>
          <w:tcPr>
            <w:tcW w:w="1492" w:type="dxa"/>
            <w:vMerge/>
          </w:tcPr>
          <w:p w14:paraId="0000024B"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p>
        </w:tc>
      </w:tr>
      <w:tr w:rsidR="00BA222D" w14:paraId="07657B0A" w14:textId="77777777" w:rsidTr="00E644F4">
        <w:trPr>
          <w:trHeight w:val="203"/>
        </w:trPr>
        <w:tc>
          <w:tcPr>
            <w:cnfStyle w:val="001000000000" w:firstRow="0" w:lastRow="0" w:firstColumn="1" w:lastColumn="0" w:oddVBand="0" w:evenVBand="0" w:oddHBand="0" w:evenHBand="0" w:firstRowFirstColumn="0" w:firstRowLastColumn="0" w:lastRowFirstColumn="0" w:lastRowLastColumn="0"/>
            <w:tcW w:w="7083" w:type="dxa"/>
            <w:gridSpan w:val="3"/>
          </w:tcPr>
          <w:p w14:paraId="0000024C" w14:textId="77777777" w:rsidR="00BA222D" w:rsidRDefault="0078344A">
            <w:pPr>
              <w:rPr>
                <w:rFonts w:ascii="Montserrat" w:eastAsia="Montserrat" w:hAnsi="Montserrat" w:cs="Montserrat"/>
                <w:color w:val="000000"/>
              </w:rPr>
            </w:pPr>
            <w:r>
              <w:rPr>
                <w:rFonts w:ascii="Montserrat" w:eastAsia="Montserrat" w:hAnsi="Montserrat" w:cs="Montserrat"/>
                <w:color w:val="000000"/>
              </w:rPr>
              <w:t>Concluzii (admis, cu recomandare de contractare/respins)</w:t>
            </w:r>
          </w:p>
        </w:tc>
        <w:tc>
          <w:tcPr>
            <w:tcW w:w="5737" w:type="dxa"/>
          </w:tcPr>
          <w:p w14:paraId="0000024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color w:val="000000"/>
              </w:rPr>
            </w:pPr>
          </w:p>
        </w:tc>
        <w:tc>
          <w:tcPr>
            <w:tcW w:w="1492" w:type="dxa"/>
            <w:vMerge/>
          </w:tcPr>
          <w:p w14:paraId="00000250" w14:textId="77777777" w:rsidR="00BA222D" w:rsidRDefault="00BA222D">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color w:val="000000"/>
              </w:rPr>
            </w:pPr>
          </w:p>
        </w:tc>
      </w:tr>
      <w:tr w:rsidR="00BA222D" w14:paraId="5B2DEC4C" w14:textId="77777777" w:rsidTr="00BA222D">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14312" w:type="dxa"/>
            <w:gridSpan w:val="5"/>
            <w:shd w:val="clear" w:color="auto" w:fill="auto"/>
          </w:tcPr>
          <w:p w14:paraId="00000251" w14:textId="77777777" w:rsidR="00BA222D" w:rsidRDefault="00BA222D">
            <w:pPr>
              <w:rPr>
                <w:rFonts w:ascii="Montserrat" w:eastAsia="Montserrat" w:hAnsi="Montserrat" w:cs="Montserrat"/>
                <w:color w:val="FFFFFF"/>
              </w:rPr>
            </w:pPr>
          </w:p>
        </w:tc>
      </w:tr>
      <w:tr w:rsidR="00BA222D" w14:paraId="0BCF0C42" w14:textId="77777777" w:rsidTr="00E644F4">
        <w:trPr>
          <w:trHeight w:val="203"/>
        </w:trPr>
        <w:tc>
          <w:tcPr>
            <w:cnfStyle w:val="001000000000" w:firstRow="0" w:lastRow="0" w:firstColumn="1" w:lastColumn="0" w:oddVBand="0" w:evenVBand="0" w:oddHBand="0" w:evenHBand="0" w:firstRowFirstColumn="0" w:firstRowLastColumn="0" w:lastRowFirstColumn="0" w:lastRowLastColumn="0"/>
            <w:tcW w:w="7083" w:type="dxa"/>
            <w:gridSpan w:val="3"/>
          </w:tcPr>
          <w:p w14:paraId="00000256" w14:textId="77777777" w:rsidR="00BA222D" w:rsidRDefault="0078344A">
            <w:pPr>
              <w:rPr>
                <w:rFonts w:ascii="Montserrat" w:eastAsia="Montserrat" w:hAnsi="Montserrat" w:cs="Montserrat"/>
                <w:color w:val="000000"/>
              </w:rPr>
            </w:pPr>
            <w:r>
              <w:rPr>
                <w:rFonts w:ascii="Montserrat" w:eastAsia="Montserrat" w:hAnsi="Montserrat" w:cs="Montserrat"/>
              </w:rPr>
              <w:t xml:space="preserve">Șef Birou :  </w:t>
            </w:r>
          </w:p>
        </w:tc>
        <w:tc>
          <w:tcPr>
            <w:tcW w:w="5737" w:type="dxa"/>
          </w:tcPr>
          <w:p w14:paraId="0000025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color w:val="000000"/>
              </w:rPr>
            </w:pPr>
          </w:p>
        </w:tc>
        <w:tc>
          <w:tcPr>
            <w:tcW w:w="1492" w:type="dxa"/>
          </w:tcPr>
          <w:p w14:paraId="0000025A" w14:textId="77777777" w:rsidR="00BA222D" w:rsidRDefault="0078344A">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b/>
                <w:color w:val="000000"/>
              </w:rPr>
              <w:t>Semnătura</w:t>
            </w:r>
          </w:p>
        </w:tc>
      </w:tr>
      <w:tr w:rsidR="00BA222D" w14:paraId="211601FE" w14:textId="77777777" w:rsidTr="00E644F4">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7083" w:type="dxa"/>
            <w:gridSpan w:val="3"/>
          </w:tcPr>
          <w:p w14:paraId="0000025B" w14:textId="77777777" w:rsidR="00BA222D" w:rsidRDefault="0078344A">
            <w:pPr>
              <w:rPr>
                <w:rFonts w:ascii="Montserrat" w:eastAsia="Montserrat" w:hAnsi="Montserrat" w:cs="Montserrat"/>
                <w:color w:val="000000"/>
              </w:rPr>
            </w:pPr>
            <w:r>
              <w:rPr>
                <w:rFonts w:ascii="Montserrat" w:eastAsia="Montserrat" w:hAnsi="Montserrat" w:cs="Montserrat"/>
                <w:color w:val="000000"/>
              </w:rPr>
              <w:t>Avizat</w:t>
            </w:r>
          </w:p>
        </w:tc>
        <w:tc>
          <w:tcPr>
            <w:tcW w:w="5737" w:type="dxa"/>
          </w:tcPr>
          <w:p w14:paraId="0000025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p>
        </w:tc>
        <w:tc>
          <w:tcPr>
            <w:tcW w:w="1492" w:type="dxa"/>
          </w:tcPr>
          <w:p w14:paraId="0000025F"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p w14:paraId="00000262"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bl>
    <w:p w14:paraId="00000266" w14:textId="393B761E" w:rsidR="00BA222D" w:rsidRDefault="0078344A">
      <w:pPr>
        <w:rPr>
          <w:rFonts w:ascii="Montserrat" w:eastAsia="Montserrat" w:hAnsi="Montserrat" w:cs="Montserrat"/>
        </w:rPr>
      </w:pPr>
      <w:r>
        <w:rPr>
          <w:noProof/>
        </w:rPr>
        <w:drawing>
          <wp:anchor distT="0" distB="0" distL="114300" distR="114300" simplePos="0" relativeHeight="251659264" behindDoc="0" locked="0" layoutInCell="1" hidden="0" allowOverlap="1" wp14:anchorId="5CE29FF8" wp14:editId="7D1FDDEF">
            <wp:simplePos x="0" y="0"/>
            <wp:positionH relativeFrom="column">
              <wp:posOffset>-133349</wp:posOffset>
            </wp:positionH>
            <wp:positionV relativeFrom="paragraph">
              <wp:posOffset>-493393</wp:posOffset>
            </wp:positionV>
            <wp:extent cx="9317182" cy="474345"/>
            <wp:effectExtent l="0" t="0" r="0" b="0"/>
            <wp:wrapNone/>
            <wp:docPr id="194750174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9317182" cy="474345"/>
                    </a:xfrm>
                    <a:prstGeom prst="rect">
                      <a:avLst/>
                    </a:prstGeom>
                    <a:ln/>
                  </pic:spPr>
                </pic:pic>
              </a:graphicData>
            </a:graphic>
          </wp:anchor>
        </w:drawing>
      </w:r>
    </w:p>
    <w:sectPr w:rsidR="00BA222D">
      <w:headerReference w:type="default" r:id="rId9"/>
      <w:footerReference w:type="default" r:id="rId10"/>
      <w:headerReference w:type="first" r:id="rId11"/>
      <w:footerReference w:type="first" r:id="rId12"/>
      <w:pgSz w:w="16838" w:h="11906" w:orient="landscape"/>
      <w:pgMar w:top="1701" w:right="1440" w:bottom="1440" w:left="1440" w:header="426" w:footer="397"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1E9099" w14:textId="77777777" w:rsidR="0078344A" w:rsidRDefault="0078344A">
      <w:r>
        <w:separator/>
      </w:r>
    </w:p>
  </w:endnote>
  <w:endnote w:type="continuationSeparator" w:id="0">
    <w:p w14:paraId="2D4F281A" w14:textId="77777777" w:rsidR="0078344A" w:rsidRDefault="007834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982E202B-49B6-4E57-A15C-E6630921FB76}"/>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embedRegular r:id="rId2" w:fontKey="{F0741E84-1881-4776-9BFC-72B263645DE6}"/>
    <w:embedBold r:id="rId3" w:fontKey="{E45A93ED-EEF4-4547-ADC0-547C84C7BD98}"/>
  </w:font>
  <w:font w:name="Segoe UI">
    <w:panose1 w:val="020B0502040204020203"/>
    <w:charset w:val="00"/>
    <w:family w:val="swiss"/>
    <w:pitch w:val="variable"/>
    <w:sig w:usb0="E4002EFF" w:usb1="C000E47F" w:usb2="00000009" w:usb3="00000000" w:csb0="000001FF" w:csb1="00000000"/>
    <w:embedRegular r:id="rId4" w:fontKey="{4717E44C-6484-4A14-821A-1E7E27F1C14C}"/>
  </w:font>
  <w:font w:name="Georgia">
    <w:panose1 w:val="02040502050405020303"/>
    <w:charset w:val="00"/>
    <w:family w:val="roman"/>
    <w:pitch w:val="variable"/>
    <w:sig w:usb0="00000287" w:usb1="00000000" w:usb2="00000000" w:usb3="00000000" w:csb0="0000009F" w:csb1="00000000"/>
    <w:embedRegular r:id="rId5" w:fontKey="{C6F9C061-C837-48E3-8F05-311C45F5F6BE}"/>
    <w:embedItalic r:id="rId6" w:fontKey="{541F2B6B-9174-4150-A97C-06B28615FB33}"/>
  </w:font>
  <w:font w:name="Calibri">
    <w:panose1 w:val="020F0502020204030204"/>
    <w:charset w:val="00"/>
    <w:family w:val="swiss"/>
    <w:pitch w:val="variable"/>
    <w:sig w:usb0="E4002EFF" w:usb1="C000247B" w:usb2="00000009" w:usb3="00000000" w:csb0="000001FF" w:csb1="00000000"/>
    <w:embedRegular r:id="rId7" w:fontKey="{D0B4087D-9F59-4307-B97F-0BB5252F3FA0}"/>
  </w:font>
  <w:font w:name="Montserrat">
    <w:altName w:val="Montserrat"/>
    <w:charset w:val="00"/>
    <w:family w:val="auto"/>
    <w:pitch w:val="variable"/>
    <w:sig w:usb0="2000020F" w:usb1="00000003" w:usb2="00000000" w:usb3="00000000" w:csb0="00000197" w:csb1="00000000"/>
    <w:embedRegular r:id="rId8" w:fontKey="{045D2A66-2AF6-476E-8798-62FAC2727D5A}"/>
    <w:embedBold r:id="rId9" w:fontKey="{772DF309-5390-4A24-95D7-6A3033D96D48}"/>
    <w:embedItalic r:id="rId10" w:fontKey="{E18FF3FB-AF6F-46FD-80D0-AC18F21B9BBC}"/>
  </w:font>
  <w:font w:name="Calibri Light">
    <w:panose1 w:val="020F0302020204030204"/>
    <w:charset w:val="00"/>
    <w:family w:val="swiss"/>
    <w:pitch w:val="variable"/>
    <w:sig w:usb0="E4002EFF" w:usb1="C000247B" w:usb2="00000009" w:usb3="00000000" w:csb0="000001FF" w:csb1="00000000"/>
    <w:embedRegular r:id="rId11" w:fontKey="{417673C0-1A3D-4BCE-939E-E5677860153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BB" w14:textId="2A5E534B" w:rsidR="00BA222D" w:rsidRDefault="0078344A">
    <w:pPr>
      <w:pBdr>
        <w:top w:val="nil"/>
        <w:left w:val="nil"/>
        <w:bottom w:val="nil"/>
        <w:right w:val="nil"/>
        <w:between w:val="nil"/>
      </w:pBdr>
      <w:tabs>
        <w:tab w:val="center" w:pos="4513"/>
        <w:tab w:val="right" w:pos="9026"/>
        <w:tab w:val="left" w:pos="284"/>
        <w:tab w:val="left" w:pos="1560"/>
        <w:tab w:val="center" w:pos="4111"/>
      </w:tabs>
      <w:rPr>
        <w:rFonts w:ascii="Montserrat" w:eastAsia="Montserrat" w:hAnsi="Montserrat" w:cs="Montserrat"/>
        <w:color w:val="000000"/>
      </w:rPr>
    </w:pPr>
    <w:r>
      <w:rPr>
        <w:rFonts w:ascii="Montserrat" w:eastAsia="Montserrat" w:hAnsi="Montserrat" w:cs="Montserrat"/>
        <w:color w:val="000000"/>
      </w:rPr>
      <w:fldChar w:fldCharType="begin"/>
    </w:r>
    <w:r>
      <w:rPr>
        <w:rFonts w:ascii="Montserrat" w:eastAsia="Montserrat" w:hAnsi="Montserrat" w:cs="Montserrat"/>
        <w:color w:val="000000"/>
      </w:rPr>
      <w:instrText>PAGE</w:instrText>
    </w:r>
    <w:r>
      <w:rPr>
        <w:rFonts w:ascii="Montserrat" w:eastAsia="Montserrat" w:hAnsi="Montserrat" w:cs="Montserrat"/>
        <w:color w:val="000000"/>
      </w:rPr>
      <w:fldChar w:fldCharType="separate"/>
    </w:r>
    <w:r w:rsidR="004D514A">
      <w:rPr>
        <w:rFonts w:ascii="Montserrat" w:eastAsia="Montserrat" w:hAnsi="Montserrat" w:cs="Montserrat"/>
        <w:noProof/>
        <w:color w:val="000000"/>
      </w:rPr>
      <w:t>2</w:t>
    </w:r>
    <w:r>
      <w:rPr>
        <w:rFonts w:ascii="Montserrat" w:eastAsia="Montserrat" w:hAnsi="Montserrat" w:cs="Montserrat"/>
        <w:color w:val="000000"/>
      </w:rPr>
      <w:fldChar w:fldCharType="end"/>
    </w:r>
    <w:r>
      <w:rPr>
        <w:noProof/>
      </w:rPr>
      <w:drawing>
        <wp:anchor distT="0" distB="0" distL="114300" distR="114300" simplePos="0" relativeHeight="251662336" behindDoc="0" locked="0" layoutInCell="1" hidden="0" allowOverlap="1" wp14:anchorId="4A9208CB" wp14:editId="5F682E08">
          <wp:simplePos x="0" y="0"/>
          <wp:positionH relativeFrom="column">
            <wp:posOffset>2194560</wp:posOffset>
          </wp:positionH>
          <wp:positionV relativeFrom="paragraph">
            <wp:posOffset>-156209</wp:posOffset>
          </wp:positionV>
          <wp:extent cx="6840220" cy="290830"/>
          <wp:effectExtent l="0" t="0" r="0" b="0"/>
          <wp:wrapSquare wrapText="bothSides" distT="0" distB="0" distL="114300" distR="114300"/>
          <wp:docPr id="194750174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a:stretch>
                    <a:fillRect/>
                  </a:stretch>
                </pic:blipFill>
                <pic:spPr>
                  <a:xfrm>
                    <a:off x="0" y="0"/>
                    <a:ext cx="6840220" cy="290830"/>
                  </a:xfrm>
                  <a:prstGeom prst="rect">
                    <a:avLst/>
                  </a:prstGeom>
                  <a:ln/>
                </pic:spPr>
              </pic:pic>
            </a:graphicData>
          </a:graphic>
        </wp:anchor>
      </w:drawing>
    </w:r>
  </w:p>
  <w:p w14:paraId="000002BC" w14:textId="77777777" w:rsidR="00BA222D" w:rsidRDefault="00BA222D">
    <w:pPr>
      <w:pBdr>
        <w:top w:val="nil"/>
        <w:left w:val="nil"/>
        <w:bottom w:val="nil"/>
        <w:right w:val="nil"/>
        <w:between w:val="nil"/>
      </w:pBdr>
      <w:tabs>
        <w:tab w:val="center" w:pos="4513"/>
        <w:tab w:val="right" w:pos="902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BD" w14:textId="4EA851FE" w:rsidR="00BA222D" w:rsidRDefault="0078344A">
    <w:pPr>
      <w:pBdr>
        <w:top w:val="nil"/>
        <w:left w:val="nil"/>
        <w:bottom w:val="nil"/>
        <w:right w:val="nil"/>
        <w:between w:val="nil"/>
      </w:pBdr>
      <w:tabs>
        <w:tab w:val="center" w:pos="4513"/>
        <w:tab w:val="right" w:pos="9026"/>
      </w:tabs>
      <w:jc w:val="right"/>
      <w:rPr>
        <w:color w:val="000000"/>
      </w:rPr>
    </w:pPr>
    <w:r>
      <w:rPr>
        <w:color w:val="000000"/>
      </w:rPr>
      <w:fldChar w:fldCharType="begin"/>
    </w:r>
    <w:r>
      <w:rPr>
        <w:color w:val="000000"/>
      </w:rPr>
      <w:instrText>PAGE</w:instrText>
    </w:r>
    <w:r>
      <w:rPr>
        <w:color w:val="000000"/>
      </w:rPr>
      <w:fldChar w:fldCharType="separate"/>
    </w:r>
    <w:r w:rsidR="004D514A">
      <w:rPr>
        <w:noProof/>
        <w:color w:val="000000"/>
      </w:rPr>
      <w:t>1</w:t>
    </w:r>
    <w:r>
      <w:rPr>
        <w:color w:val="000000"/>
      </w:rPr>
      <w:fldChar w:fldCharType="end"/>
    </w:r>
  </w:p>
  <w:p w14:paraId="000002BE" w14:textId="77777777" w:rsidR="00BA222D" w:rsidRDefault="00BA222D">
    <w:pPr>
      <w:pBdr>
        <w:top w:val="nil"/>
        <w:left w:val="nil"/>
        <w:bottom w:val="nil"/>
        <w:right w:val="nil"/>
        <w:between w:val="nil"/>
      </w:pBdr>
      <w:tabs>
        <w:tab w:val="center" w:pos="4513"/>
        <w:tab w:val="right" w:pos="9026"/>
      </w:tabs>
      <w:jc w:val="center"/>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D3FAFC" w14:textId="77777777" w:rsidR="0078344A" w:rsidRDefault="0078344A">
      <w:r>
        <w:separator/>
      </w:r>
    </w:p>
  </w:footnote>
  <w:footnote w:type="continuationSeparator" w:id="0">
    <w:p w14:paraId="7CBC8E5B" w14:textId="77777777" w:rsidR="0078344A" w:rsidRDefault="007834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67" w14:textId="77777777" w:rsidR="00BA222D" w:rsidRDefault="00BA222D">
    <w:pPr>
      <w:pBdr>
        <w:top w:val="nil"/>
        <w:left w:val="nil"/>
        <w:bottom w:val="nil"/>
        <w:right w:val="nil"/>
        <w:between w:val="nil"/>
      </w:pBdr>
      <w:spacing w:line="276" w:lineRule="auto"/>
      <w:rPr>
        <w:rFonts w:ascii="Montserrat" w:eastAsia="Montserrat" w:hAnsi="Montserrat" w:cs="Montserrat"/>
      </w:rPr>
    </w:pPr>
  </w:p>
  <w:p w14:paraId="000002B6" w14:textId="77777777" w:rsidR="00BA222D" w:rsidRDefault="00BA222D">
    <w:pPr>
      <w:pBdr>
        <w:top w:val="nil"/>
        <w:left w:val="nil"/>
        <w:bottom w:val="nil"/>
        <w:right w:val="nil"/>
        <w:between w:val="nil"/>
      </w:pBdr>
      <w:tabs>
        <w:tab w:val="center" w:pos="4513"/>
        <w:tab w:val="right" w:pos="902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B7" w14:textId="77777777" w:rsidR="00BA222D" w:rsidRDefault="0078344A">
    <w:pPr>
      <w:pBdr>
        <w:top w:val="nil"/>
        <w:left w:val="nil"/>
        <w:bottom w:val="nil"/>
        <w:right w:val="nil"/>
        <w:between w:val="nil"/>
      </w:pBdr>
      <w:tabs>
        <w:tab w:val="center" w:pos="4513"/>
        <w:tab w:val="right" w:pos="9026"/>
      </w:tabs>
      <w:rPr>
        <w:color w:val="000000"/>
      </w:rPr>
    </w:pPr>
    <w:r>
      <w:rPr>
        <w:noProof/>
      </w:rPr>
      <w:drawing>
        <wp:anchor distT="0" distB="0" distL="114300" distR="114300" simplePos="0" relativeHeight="251658240" behindDoc="0" locked="0" layoutInCell="1" hidden="0" allowOverlap="1" wp14:anchorId="3ABAE464" wp14:editId="2ED890FE">
          <wp:simplePos x="0" y="0"/>
          <wp:positionH relativeFrom="column">
            <wp:posOffset>-114299</wp:posOffset>
          </wp:positionH>
          <wp:positionV relativeFrom="paragraph">
            <wp:posOffset>0</wp:posOffset>
          </wp:positionV>
          <wp:extent cx="1076325" cy="1090930"/>
          <wp:effectExtent l="0" t="0" r="0" b="0"/>
          <wp:wrapSquare wrapText="bothSides" distT="0" distB="0" distL="114300" distR="114300"/>
          <wp:docPr id="194750174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1076325" cy="109093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453F30BF" wp14:editId="243DEC60">
          <wp:simplePos x="0" y="0"/>
          <wp:positionH relativeFrom="column">
            <wp:posOffset>2642870</wp:posOffset>
          </wp:positionH>
          <wp:positionV relativeFrom="paragraph">
            <wp:posOffset>135890</wp:posOffset>
          </wp:positionV>
          <wp:extent cx="617855" cy="617855"/>
          <wp:effectExtent l="0" t="0" r="0" b="0"/>
          <wp:wrapSquare wrapText="bothSides" distT="0" distB="0" distL="114300" distR="114300"/>
          <wp:docPr id="194750174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617855" cy="617855"/>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76A1E24F" wp14:editId="3B73DCD2">
          <wp:simplePos x="0" y="0"/>
          <wp:positionH relativeFrom="column">
            <wp:posOffset>4635500</wp:posOffset>
          </wp:positionH>
          <wp:positionV relativeFrom="paragraph">
            <wp:posOffset>40640</wp:posOffset>
          </wp:positionV>
          <wp:extent cx="1535430" cy="713740"/>
          <wp:effectExtent l="0" t="0" r="0" b="0"/>
          <wp:wrapSquare wrapText="bothSides" distT="0" distB="0" distL="114300" distR="114300"/>
          <wp:docPr id="194750174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
                  <a:srcRect/>
                  <a:stretch>
                    <a:fillRect/>
                  </a:stretch>
                </pic:blipFill>
                <pic:spPr>
                  <a:xfrm>
                    <a:off x="0" y="0"/>
                    <a:ext cx="1535430" cy="713740"/>
                  </a:xfrm>
                  <a:prstGeom prst="rect">
                    <a:avLst/>
                  </a:prstGeom>
                  <a:ln/>
                </pic:spPr>
              </pic:pic>
            </a:graphicData>
          </a:graphic>
        </wp:anchor>
      </w:drawing>
    </w:r>
  </w:p>
  <w:p w14:paraId="000002B8" w14:textId="77777777" w:rsidR="00BA222D" w:rsidRDefault="0078344A">
    <w:pPr>
      <w:pBdr>
        <w:top w:val="nil"/>
        <w:left w:val="nil"/>
        <w:bottom w:val="nil"/>
        <w:right w:val="nil"/>
        <w:between w:val="nil"/>
      </w:pBdr>
      <w:tabs>
        <w:tab w:val="center" w:pos="4513"/>
        <w:tab w:val="right" w:pos="9026"/>
      </w:tabs>
      <w:rPr>
        <w:color w:val="000000"/>
      </w:rPr>
    </w:pPr>
    <w:r>
      <w:rPr>
        <w:noProof/>
      </w:rPr>
      <w:drawing>
        <wp:anchor distT="0" distB="0" distL="114300" distR="114300" simplePos="0" relativeHeight="251661312" behindDoc="0" locked="0" layoutInCell="1" hidden="0" allowOverlap="1" wp14:anchorId="66EB4252" wp14:editId="6A5C426A">
          <wp:simplePos x="0" y="0"/>
          <wp:positionH relativeFrom="column">
            <wp:posOffset>7887969</wp:posOffset>
          </wp:positionH>
          <wp:positionV relativeFrom="paragraph">
            <wp:posOffset>70485</wp:posOffset>
          </wp:positionV>
          <wp:extent cx="1092200" cy="466725"/>
          <wp:effectExtent l="0" t="0" r="0" b="0"/>
          <wp:wrapSquare wrapText="bothSides" distT="0" distB="0" distL="114300" distR="114300"/>
          <wp:docPr id="1947501740"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4"/>
                  <a:srcRect/>
                  <a:stretch>
                    <a:fillRect/>
                  </a:stretch>
                </pic:blipFill>
                <pic:spPr>
                  <a:xfrm>
                    <a:off x="0" y="0"/>
                    <a:ext cx="1092200" cy="466725"/>
                  </a:xfrm>
                  <a:prstGeom prst="rect">
                    <a:avLst/>
                  </a:prstGeom>
                  <a:ln/>
                </pic:spPr>
              </pic:pic>
            </a:graphicData>
          </a:graphic>
        </wp:anchor>
      </w:drawing>
    </w:r>
  </w:p>
  <w:p w14:paraId="000002B9" w14:textId="77777777" w:rsidR="00BA222D" w:rsidRDefault="00BA222D">
    <w:pPr>
      <w:pBdr>
        <w:top w:val="nil"/>
        <w:left w:val="nil"/>
        <w:bottom w:val="nil"/>
        <w:right w:val="nil"/>
        <w:between w:val="nil"/>
      </w:pBdr>
      <w:tabs>
        <w:tab w:val="center" w:pos="4513"/>
        <w:tab w:val="right" w:pos="9026"/>
      </w:tabs>
      <w:rPr>
        <w:color w:val="000000"/>
      </w:rPr>
    </w:pPr>
  </w:p>
  <w:p w14:paraId="000002BA" w14:textId="77777777" w:rsidR="00BA222D" w:rsidRDefault="00BA222D">
    <w:pPr>
      <w:pBdr>
        <w:top w:val="nil"/>
        <w:left w:val="nil"/>
        <w:bottom w:val="nil"/>
        <w:right w:val="nil"/>
        <w:between w:val="nil"/>
      </w:pBdr>
      <w:tabs>
        <w:tab w:val="center" w:pos="4513"/>
        <w:tab w:val="right" w:pos="902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FA3032"/>
    <w:multiLevelType w:val="multilevel"/>
    <w:tmpl w:val="42F89F0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34816817"/>
    <w:multiLevelType w:val="multilevel"/>
    <w:tmpl w:val="20BAE15A"/>
    <w:lvl w:ilvl="0">
      <w:start w:val="1"/>
      <w:numFmt w:val="decimal"/>
      <w:lvlText w:val="%1."/>
      <w:lvlJc w:val="left"/>
      <w:pPr>
        <w:ind w:left="360" w:hanging="360"/>
      </w:pPr>
      <w:rPr>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 w15:restartNumberingAfterBreak="0">
    <w:nsid w:val="42712A0A"/>
    <w:multiLevelType w:val="multilevel"/>
    <w:tmpl w:val="DDEC23B8"/>
    <w:lvl w:ilvl="0">
      <w:start w:val="1"/>
      <w:numFmt w:val="bullet"/>
      <w:lvlText w:val="●"/>
      <w:lvlJc w:val="left"/>
      <w:pPr>
        <w:ind w:left="720" w:hanging="360"/>
      </w:pPr>
      <w:rPr>
        <w:rFonts w:ascii="Noto Sans Symbols" w:eastAsia="Noto Sans Symbols" w:hAnsi="Noto Sans Symbols" w:cs="Noto Sans Symbols"/>
        <w:color w:val="000000"/>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4BF65CC5"/>
    <w:multiLevelType w:val="multilevel"/>
    <w:tmpl w:val="53FA265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58A3369F"/>
    <w:multiLevelType w:val="multilevel"/>
    <w:tmpl w:val="6DB2AB7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62D9630C"/>
    <w:multiLevelType w:val="multilevel"/>
    <w:tmpl w:val="0DC8F19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6547338B"/>
    <w:multiLevelType w:val="multilevel"/>
    <w:tmpl w:val="2C2CF7A6"/>
    <w:lvl w:ilvl="0">
      <w:start w:val="1"/>
      <w:numFmt w:val="decimal"/>
      <w:lvlText w:val="%1."/>
      <w:lvlJc w:val="left"/>
      <w:pPr>
        <w:ind w:left="360" w:hanging="360"/>
      </w:pPr>
      <w:rPr>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6C7F11C5"/>
    <w:multiLevelType w:val="multilevel"/>
    <w:tmpl w:val="E354A97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15:restartNumberingAfterBreak="0">
    <w:nsid w:val="7B913764"/>
    <w:multiLevelType w:val="multilevel"/>
    <w:tmpl w:val="7F0EAF58"/>
    <w:lvl w:ilvl="0">
      <w:start w:val="1"/>
      <w:numFmt w:val="bullet"/>
      <w:lvlText w:val="●"/>
      <w:lvlJc w:val="left"/>
      <w:pPr>
        <w:ind w:left="720" w:hanging="360"/>
      </w:pPr>
      <w:rPr>
        <w:rFonts w:ascii="Noto Sans Symbols" w:eastAsia="Noto Sans Symbols" w:hAnsi="Noto Sans Symbols" w:cs="Noto Sans Symbols"/>
        <w:b w:val="0"/>
        <w:i w:val="0"/>
        <w:color w:val="00000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182861636">
    <w:abstractNumId w:val="7"/>
  </w:num>
  <w:num w:numId="2" w16cid:durableId="519583361">
    <w:abstractNumId w:val="5"/>
  </w:num>
  <w:num w:numId="3" w16cid:durableId="140851142">
    <w:abstractNumId w:val="1"/>
  </w:num>
  <w:num w:numId="4" w16cid:durableId="1452162381">
    <w:abstractNumId w:val="0"/>
  </w:num>
  <w:num w:numId="5" w16cid:durableId="604386440">
    <w:abstractNumId w:val="4"/>
  </w:num>
  <w:num w:numId="6" w16cid:durableId="1619292567">
    <w:abstractNumId w:val="8"/>
  </w:num>
  <w:num w:numId="7" w16cid:durableId="1411655045">
    <w:abstractNumId w:val="6"/>
  </w:num>
  <w:num w:numId="8" w16cid:durableId="1743983424">
    <w:abstractNumId w:val="3"/>
  </w:num>
  <w:num w:numId="9" w16cid:durableId="5351228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222D"/>
    <w:rsid w:val="00041E15"/>
    <w:rsid w:val="00100B3B"/>
    <w:rsid w:val="00173E18"/>
    <w:rsid w:val="001B535A"/>
    <w:rsid w:val="00223160"/>
    <w:rsid w:val="0024131C"/>
    <w:rsid w:val="00294BAE"/>
    <w:rsid w:val="003126F6"/>
    <w:rsid w:val="00346C3C"/>
    <w:rsid w:val="00347CE5"/>
    <w:rsid w:val="00444FB3"/>
    <w:rsid w:val="00467A07"/>
    <w:rsid w:val="004809F7"/>
    <w:rsid w:val="004A4B86"/>
    <w:rsid w:val="004D514A"/>
    <w:rsid w:val="004F2E93"/>
    <w:rsid w:val="005637B9"/>
    <w:rsid w:val="00665DA5"/>
    <w:rsid w:val="006B518D"/>
    <w:rsid w:val="00711FA5"/>
    <w:rsid w:val="0072280C"/>
    <w:rsid w:val="007632B0"/>
    <w:rsid w:val="0078344A"/>
    <w:rsid w:val="00797208"/>
    <w:rsid w:val="007A0A3A"/>
    <w:rsid w:val="007D2E3E"/>
    <w:rsid w:val="007D6205"/>
    <w:rsid w:val="0088636F"/>
    <w:rsid w:val="008A250B"/>
    <w:rsid w:val="008C0355"/>
    <w:rsid w:val="00903CC1"/>
    <w:rsid w:val="009335D6"/>
    <w:rsid w:val="00980005"/>
    <w:rsid w:val="009D44A6"/>
    <w:rsid w:val="009E4A03"/>
    <w:rsid w:val="00AA15ED"/>
    <w:rsid w:val="00B55511"/>
    <w:rsid w:val="00B85D04"/>
    <w:rsid w:val="00BA222D"/>
    <w:rsid w:val="00BB0368"/>
    <w:rsid w:val="00BD254D"/>
    <w:rsid w:val="00C220ED"/>
    <w:rsid w:val="00C47B6A"/>
    <w:rsid w:val="00C61031"/>
    <w:rsid w:val="00C74EDC"/>
    <w:rsid w:val="00C80A3E"/>
    <w:rsid w:val="00C83044"/>
    <w:rsid w:val="00CD2987"/>
    <w:rsid w:val="00CE4899"/>
    <w:rsid w:val="00D06E22"/>
    <w:rsid w:val="00D73E7B"/>
    <w:rsid w:val="00DB2C7F"/>
    <w:rsid w:val="00DD5A65"/>
    <w:rsid w:val="00DE7346"/>
    <w:rsid w:val="00DE7D45"/>
    <w:rsid w:val="00E44503"/>
    <w:rsid w:val="00E644F4"/>
    <w:rsid w:val="00E84513"/>
    <w:rsid w:val="00E96CA1"/>
    <w:rsid w:val="00EA4519"/>
    <w:rsid w:val="00F34B9B"/>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16DEF4"/>
  <w15:docId w15:val="{4B91521B-1B95-4263-8C5F-21446D9810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rebuchet MS" w:eastAsia="Trebuchet MS" w:hAnsi="Trebuchet MS" w:cs="Trebuchet MS"/>
        <w:sz w:val="22"/>
        <w:szCs w:val="22"/>
        <w:lang w:val="ro-RO" w:eastAsia="ro-RO"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5531F"/>
    <w:pPr>
      <w:autoSpaceDE w:val="0"/>
      <w:autoSpaceDN w:val="0"/>
    </w:pPr>
    <w:rPr>
      <w:lang w:bidi="en-US"/>
    </w:rPr>
  </w:style>
  <w:style w:type="paragraph" w:styleId="Titlu1">
    <w:name w:val="heading 1"/>
    <w:basedOn w:val="Normal"/>
    <w:next w:val="Normal"/>
    <w:uiPriority w:val="9"/>
    <w:qFormat/>
    <w:pPr>
      <w:keepNext/>
      <w:keepLines/>
      <w:spacing w:before="480" w:after="120"/>
      <w:outlineLvl w:val="0"/>
    </w:pPr>
    <w:rPr>
      <w:b/>
      <w:sz w:val="48"/>
      <w:szCs w:val="48"/>
    </w:rPr>
  </w:style>
  <w:style w:type="paragraph" w:styleId="Titlu2">
    <w:name w:val="heading 2"/>
    <w:basedOn w:val="Normal"/>
    <w:next w:val="Normal"/>
    <w:uiPriority w:val="9"/>
    <w:semiHidden/>
    <w:unhideWhenUsed/>
    <w:qFormat/>
    <w:pPr>
      <w:keepNext/>
      <w:keepLines/>
      <w:spacing w:before="360" w:after="80"/>
      <w:outlineLvl w:val="1"/>
    </w:pPr>
    <w:rPr>
      <w:b/>
      <w:sz w:val="36"/>
      <w:szCs w:val="36"/>
    </w:rPr>
  </w:style>
  <w:style w:type="paragraph" w:styleId="Titlu3">
    <w:name w:val="heading 3"/>
    <w:basedOn w:val="Normal"/>
    <w:next w:val="Normal"/>
    <w:uiPriority w:val="9"/>
    <w:semiHidden/>
    <w:unhideWhenUsed/>
    <w:qFormat/>
    <w:pPr>
      <w:keepNext/>
      <w:keepLines/>
      <w:spacing w:before="280" w:after="80"/>
      <w:outlineLvl w:val="2"/>
    </w:pPr>
    <w:rPr>
      <w:b/>
      <w:sz w:val="28"/>
      <w:szCs w:val="28"/>
    </w:rPr>
  </w:style>
  <w:style w:type="paragraph" w:styleId="Titlu4">
    <w:name w:val="heading 4"/>
    <w:basedOn w:val="Normal"/>
    <w:next w:val="Normal"/>
    <w:uiPriority w:val="9"/>
    <w:semiHidden/>
    <w:unhideWhenUsed/>
    <w:qFormat/>
    <w:pPr>
      <w:keepNext/>
      <w:keepLines/>
      <w:spacing w:before="240" w:after="40"/>
      <w:outlineLvl w:val="3"/>
    </w:pPr>
    <w:rPr>
      <w:b/>
      <w:sz w:val="24"/>
      <w:szCs w:val="24"/>
    </w:rPr>
  </w:style>
  <w:style w:type="paragraph" w:styleId="Titlu5">
    <w:name w:val="heading 5"/>
    <w:basedOn w:val="Normal"/>
    <w:next w:val="Normal"/>
    <w:uiPriority w:val="9"/>
    <w:semiHidden/>
    <w:unhideWhenUsed/>
    <w:qFormat/>
    <w:pPr>
      <w:keepNext/>
      <w:keepLines/>
      <w:spacing w:before="220" w:after="40"/>
      <w:outlineLvl w:val="4"/>
    </w:pPr>
    <w:rPr>
      <w:b/>
    </w:rPr>
  </w:style>
  <w:style w:type="paragraph" w:styleId="Titlu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lu">
    <w:name w:val="Title"/>
    <w:basedOn w:val="Normal"/>
    <w:next w:val="Normal"/>
    <w:uiPriority w:val="10"/>
    <w:qFormat/>
    <w:pPr>
      <w:keepNext/>
      <w:keepLines/>
      <w:spacing w:before="480" w:after="120"/>
    </w:pPr>
    <w:rPr>
      <w:b/>
      <w:sz w:val="72"/>
      <w:szCs w:val="72"/>
    </w:rPr>
  </w:style>
  <w:style w:type="paragraph" w:styleId="Antet">
    <w:name w:val="header"/>
    <w:basedOn w:val="Normal"/>
    <w:link w:val="AntetCaracter"/>
    <w:uiPriority w:val="99"/>
    <w:unhideWhenUsed/>
    <w:rsid w:val="0091322C"/>
    <w:pPr>
      <w:tabs>
        <w:tab w:val="center" w:pos="4513"/>
        <w:tab w:val="right" w:pos="9026"/>
      </w:tabs>
    </w:pPr>
  </w:style>
  <w:style w:type="character" w:customStyle="1" w:styleId="AntetCaracter">
    <w:name w:val="Antet Caracter"/>
    <w:basedOn w:val="Fontdeparagrafimplicit"/>
    <w:link w:val="Antet"/>
    <w:uiPriority w:val="99"/>
    <w:rsid w:val="0091322C"/>
    <w:rPr>
      <w:lang w:val="ro-RO"/>
    </w:rPr>
  </w:style>
  <w:style w:type="paragraph" w:styleId="Subsol">
    <w:name w:val="footer"/>
    <w:basedOn w:val="Normal"/>
    <w:link w:val="SubsolCaracter"/>
    <w:uiPriority w:val="99"/>
    <w:unhideWhenUsed/>
    <w:rsid w:val="0091322C"/>
    <w:pPr>
      <w:tabs>
        <w:tab w:val="center" w:pos="4513"/>
        <w:tab w:val="right" w:pos="9026"/>
      </w:tabs>
    </w:pPr>
  </w:style>
  <w:style w:type="character" w:customStyle="1" w:styleId="SubsolCaracter">
    <w:name w:val="Subsol Caracter"/>
    <w:basedOn w:val="Fontdeparagrafimplicit"/>
    <w:link w:val="Subsol"/>
    <w:uiPriority w:val="99"/>
    <w:rsid w:val="0091322C"/>
    <w:rPr>
      <w:lang w:val="ro-RO"/>
    </w:rPr>
  </w:style>
  <w:style w:type="table" w:styleId="Tabelgril">
    <w:name w:val="Table Grid"/>
    <w:basedOn w:val="TabelNormal"/>
    <w:uiPriority w:val="39"/>
    <w:rsid w:val="009132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gril5ntunecat-Accentuare3">
    <w:name w:val="Grid Table 5 Dark Accent 3"/>
    <w:basedOn w:val="TabelNormal"/>
    <w:uiPriority w:val="50"/>
    <w:rsid w:val="0091322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Tabelprimar1">
    <w:name w:val="Plain Table 1"/>
    <w:basedOn w:val="TabelNormal"/>
    <w:uiPriority w:val="41"/>
    <w:rsid w:val="0091322C"/>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f">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fCaracter"/>
    <w:uiPriority w:val="34"/>
    <w:qFormat/>
    <w:rsid w:val="00D07684"/>
    <w:pPr>
      <w:ind w:left="720"/>
      <w:contextualSpacing/>
    </w:pPr>
  </w:style>
  <w:style w:type="table" w:styleId="Tabellist4-Accentuare3">
    <w:name w:val="List Table 4 Accent 3"/>
    <w:basedOn w:val="TabelNormal"/>
    <w:uiPriority w:val="49"/>
    <w:rsid w:val="00D07684"/>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Referincomentariu">
    <w:name w:val="annotation reference"/>
    <w:uiPriority w:val="99"/>
    <w:semiHidden/>
    <w:unhideWhenUsed/>
    <w:rPr>
      <w:sz w:val="16"/>
      <w:szCs w:val="16"/>
    </w:rPr>
  </w:style>
  <w:style w:type="paragraph" w:styleId="Textcomentariu">
    <w:name w:val="annotation text"/>
    <w:basedOn w:val="Normal"/>
    <w:link w:val="TextcomentariuCaracter1"/>
    <w:uiPriority w:val="99"/>
    <w:semiHidden/>
    <w:unhideWhenUsed/>
    <w:rPr>
      <w:sz w:val="20"/>
      <w:szCs w:val="20"/>
    </w:rPr>
  </w:style>
  <w:style w:type="character" w:customStyle="1" w:styleId="TextcomentariuCaracter">
    <w:name w:val="Text comentariu Caracter"/>
    <w:basedOn w:val="Fontdeparagrafimplicit"/>
    <w:uiPriority w:val="99"/>
    <w:rsid w:val="00BD211C"/>
    <w:rPr>
      <w:rFonts w:ascii="Trebuchet MS" w:eastAsia="Trebuchet MS" w:hAnsi="Trebuchet MS" w:cs="Trebuchet MS"/>
      <w:kern w:val="0"/>
      <w:sz w:val="20"/>
      <w:szCs w:val="20"/>
      <w:lang w:val="en-US" w:bidi="en-US"/>
    </w:rPr>
  </w:style>
  <w:style w:type="paragraph" w:styleId="SubiectComentariu">
    <w:name w:val="annotation subject"/>
    <w:basedOn w:val="Textcomentariu"/>
    <w:next w:val="Textcomentariu"/>
    <w:link w:val="SubiectComentariuCaracter1"/>
    <w:uiPriority w:val="99"/>
    <w:semiHidden/>
    <w:unhideWhenUsed/>
    <w:rPr>
      <w:b/>
      <w:bCs/>
    </w:rPr>
  </w:style>
  <w:style w:type="character" w:customStyle="1" w:styleId="SubiectComentariuCaracter">
    <w:name w:val="Subiect Comentariu Caracter"/>
    <w:basedOn w:val="TextcomentariuCaracter"/>
    <w:uiPriority w:val="99"/>
    <w:semiHidden/>
    <w:rsid w:val="00BD211C"/>
    <w:rPr>
      <w:rFonts w:ascii="Trebuchet MS" w:eastAsia="Trebuchet MS" w:hAnsi="Trebuchet MS" w:cs="Trebuchet MS"/>
      <w:b/>
      <w:bCs/>
      <w:kern w:val="0"/>
      <w:sz w:val="20"/>
      <w:szCs w:val="20"/>
      <w:lang w:val="en-US" w:bidi="en-US"/>
    </w:rPr>
  </w:style>
  <w:style w:type="table" w:styleId="Tabellist4-Accentuare5">
    <w:name w:val="List Table 4 Accent 5"/>
    <w:basedOn w:val="TabelNormal"/>
    <w:uiPriority w:val="49"/>
    <w:rsid w:val="00B12685"/>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ellist4-Accentuare1">
    <w:name w:val="List Table 4 Accent 1"/>
    <w:basedOn w:val="TabelNormal"/>
    <w:uiPriority w:val="49"/>
    <w:rsid w:val="00B12685"/>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ellist2-Accentuare5">
    <w:name w:val="List Table 2 Accent 5"/>
    <w:basedOn w:val="TabelNormal"/>
    <w:uiPriority w:val="47"/>
    <w:rsid w:val="00B12685"/>
    <w:tblPr>
      <w:tblStyleRowBandSize w:val="1"/>
      <w:tblStyleColBandSize w:val="1"/>
      <w:tblBorders>
        <w:top w:val="single" w:sz="4" w:space="0" w:color="9CC2E5" w:themeColor="accent5" w:themeTint="99"/>
        <w:bottom w:val="single" w:sz="4" w:space="0" w:color="9CC2E5" w:themeColor="accent5" w:themeTint="99"/>
        <w:insideH w:val="single" w:sz="4" w:space="0" w:color="9CC2E5"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elgril6Colorat-Accentuare5">
    <w:name w:val="Grid Table 6 Colorful Accent 5"/>
    <w:basedOn w:val="TabelNormal"/>
    <w:uiPriority w:val="51"/>
    <w:rsid w:val="00B12685"/>
    <w:rPr>
      <w:color w:val="2E74B5" w:themeColor="accent5" w:themeShade="BF"/>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elgril6Colorat-Accentuare1">
    <w:name w:val="Grid Table 6 Colorful Accent 1"/>
    <w:basedOn w:val="TabelNormal"/>
    <w:uiPriority w:val="51"/>
    <w:rsid w:val="00B12685"/>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elgril4-Accentuare1">
    <w:name w:val="Grid Table 4 Accent 1"/>
    <w:basedOn w:val="TabelNormal"/>
    <w:uiPriority w:val="49"/>
    <w:rsid w:val="00B12685"/>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elgril2-Accentuare1">
    <w:name w:val="Grid Table 2 Accent 1"/>
    <w:basedOn w:val="TabelNormal"/>
    <w:uiPriority w:val="47"/>
    <w:rsid w:val="00B12685"/>
    <w:tblPr>
      <w:tblStyleRowBandSize w:val="1"/>
      <w:tblStyleColBandSize w:val="1"/>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elgril1Luminos-Accentuare1">
    <w:name w:val="Grid Table 1 Light Accent 1"/>
    <w:basedOn w:val="TabelNormal"/>
    <w:uiPriority w:val="46"/>
    <w:rsid w:val="00B12685"/>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Tabelgril5ntunecat-Accentuare5">
    <w:name w:val="Grid Table 5 Dark Accent 5"/>
    <w:basedOn w:val="TabelNormal"/>
    <w:uiPriority w:val="50"/>
    <w:rsid w:val="00B1268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Tabellist3-Accentuare5">
    <w:name w:val="List Table 3 Accent 5"/>
    <w:basedOn w:val="TabelNormal"/>
    <w:uiPriority w:val="48"/>
    <w:rsid w:val="00B12685"/>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table" w:styleId="Tabelgril2-Accentuare5">
    <w:name w:val="Grid Table 2 Accent 5"/>
    <w:basedOn w:val="TabelNormal"/>
    <w:uiPriority w:val="47"/>
    <w:rsid w:val="00020E36"/>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Revizuire">
    <w:name w:val="Revision"/>
    <w:hidden/>
    <w:uiPriority w:val="99"/>
    <w:semiHidden/>
    <w:rsid w:val="00845569"/>
    <w:rPr>
      <w:lang w:bidi="en-US"/>
    </w:rPr>
  </w:style>
  <w:style w:type="table" w:customStyle="1" w:styleId="4">
    <w:name w:val="4"/>
    <w:basedOn w:val="TabelNormal"/>
    <w:rsid w:val="0088652C"/>
    <w:pPr>
      <w:spacing w:before="120" w:after="120"/>
    </w:pPr>
    <w:rPr>
      <w:sz w:val="20"/>
      <w:szCs w:val="20"/>
    </w:rPr>
    <w:tblPr>
      <w:tblStyleRowBandSize w:val="1"/>
      <w:tblStyleColBandSize w:val="1"/>
      <w:tblCellMar>
        <w:left w:w="67" w:type="dxa"/>
        <w:right w:w="115" w:type="dxa"/>
      </w:tblCellMar>
    </w:tblPr>
  </w:style>
  <w:style w:type="table" w:customStyle="1" w:styleId="3">
    <w:name w:val="3"/>
    <w:basedOn w:val="TabelNormal"/>
    <w:rsid w:val="0088652C"/>
    <w:pPr>
      <w:spacing w:before="120" w:after="120"/>
    </w:pPr>
    <w:rPr>
      <w:sz w:val="20"/>
      <w:szCs w:val="20"/>
    </w:rPr>
    <w:tblPr>
      <w:tblStyleRowBandSize w:val="1"/>
      <w:tblStyleColBandSize w:val="1"/>
      <w:tblCellMar>
        <w:left w:w="67" w:type="dxa"/>
        <w:right w:w="115" w:type="dxa"/>
      </w:tblCellMar>
    </w:tblPr>
  </w:style>
  <w:style w:type="table" w:customStyle="1" w:styleId="2">
    <w:name w:val="2"/>
    <w:basedOn w:val="TabelNormal"/>
    <w:rsid w:val="0088652C"/>
    <w:pPr>
      <w:spacing w:before="120" w:after="120"/>
    </w:pPr>
    <w:rPr>
      <w:sz w:val="20"/>
      <w:szCs w:val="20"/>
    </w:rPr>
    <w:tblPr>
      <w:tblStyleRowBandSize w:val="1"/>
      <w:tblStyleColBandSize w:val="1"/>
      <w:tblCellMar>
        <w:left w:w="67" w:type="dxa"/>
        <w:right w:w="115" w:type="dxa"/>
      </w:tblCellMar>
    </w:tblPr>
  </w:style>
  <w:style w:type="paragraph" w:styleId="TextnBalon">
    <w:name w:val="Balloon Text"/>
    <w:basedOn w:val="Normal"/>
    <w:link w:val="TextnBalonCaracter"/>
    <w:uiPriority w:val="99"/>
    <w:semiHidden/>
    <w:unhideWhenUsed/>
    <w:rsid w:val="00E94265"/>
    <w:rPr>
      <w:rFonts w:ascii="Segoe UI" w:hAnsi="Segoe UI" w:cs="Segoe UI"/>
      <w:sz w:val="18"/>
      <w:szCs w:val="18"/>
    </w:rPr>
  </w:style>
  <w:style w:type="character" w:customStyle="1" w:styleId="TextnBalonCaracter">
    <w:name w:val="Text în Balon Caracter"/>
    <w:basedOn w:val="Fontdeparagrafimplicit"/>
    <w:link w:val="TextnBalon"/>
    <w:uiPriority w:val="99"/>
    <w:semiHidden/>
    <w:rsid w:val="00E94265"/>
    <w:rPr>
      <w:rFonts w:ascii="Segoe UI" w:eastAsia="Trebuchet MS" w:hAnsi="Segoe UI" w:cs="Segoe UI"/>
      <w:kern w:val="0"/>
      <w:sz w:val="18"/>
      <w:szCs w:val="18"/>
      <w:lang w:val="ro-RO" w:bidi="en-US"/>
    </w:rPr>
  </w:style>
  <w:style w:type="character" w:customStyle="1" w:styleId="ListparagrafCaracter">
    <w:name w:val="Listă paragraf Caracter"/>
    <w:aliases w:val="List Paragraph compact Caracter,Normal bullet 2 Caracter,Paragraphe de liste 2 Caracter,Reference list Caracter,Bullet list Caracter,Numbered List Caracter,List Paragraph1 Caracter,1st level - Bullet List Paragraph Caracter"/>
    <w:link w:val="Listparagraf"/>
    <w:uiPriority w:val="34"/>
    <w:qFormat/>
    <w:locked/>
    <w:rsid w:val="00FF1646"/>
    <w:rPr>
      <w:rFonts w:ascii="Trebuchet MS" w:eastAsia="Trebuchet MS" w:hAnsi="Trebuchet MS" w:cs="Trebuchet MS"/>
      <w:kern w:val="0"/>
      <w:lang w:val="ro-RO" w:bidi="en-US"/>
    </w:rPr>
  </w:style>
  <w:style w:type="paragraph" w:styleId="NormalWeb">
    <w:name w:val="Normal (Web)"/>
    <w:basedOn w:val="Normal"/>
    <w:uiPriority w:val="99"/>
    <w:semiHidden/>
    <w:unhideWhenUsed/>
    <w:rsid w:val="00A7391D"/>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paragraph" w:styleId="Subtitlu">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before="120" w:after="120"/>
    </w:pPr>
    <w:rPr>
      <w:color w:val="2F5496"/>
      <w:sz w:val="20"/>
      <w:szCs w:val="20"/>
    </w:rPr>
    <w:tblPr>
      <w:tblStyleRowBandSize w:val="1"/>
      <w:tblStyleColBandSize w:val="1"/>
      <w:tblCellMar>
        <w:left w:w="67" w:type="dxa"/>
        <w:right w:w="115" w:type="dxa"/>
      </w:tblCellMar>
    </w:tblPr>
    <w:tcPr>
      <w:shd w:val="clear" w:color="auto" w:fill="DEEBF6"/>
    </w:tc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0">
    <w:basedOn w:val="TableNormal"/>
    <w:pPr>
      <w:spacing w:before="120" w:after="120"/>
    </w:pPr>
    <w:rPr>
      <w:color w:val="2F5496"/>
      <w:sz w:val="20"/>
      <w:szCs w:val="20"/>
    </w:rPr>
    <w:tblPr>
      <w:tblStyleRowBandSize w:val="1"/>
      <w:tblStyleColBandSize w:val="1"/>
      <w:tblCellMar>
        <w:left w:w="67" w:type="dxa"/>
        <w:right w:w="115" w:type="dxa"/>
      </w:tblCellMar>
    </w:tblPr>
    <w:tcPr>
      <w:shd w:val="clear" w:color="auto" w:fill="DEEBF6"/>
    </w:tc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1">
    <w:basedOn w:val="TableNormal"/>
    <w:pPr>
      <w:spacing w:before="120" w:after="120"/>
    </w:pPr>
    <w:rPr>
      <w:color w:val="2F5496"/>
      <w:sz w:val="20"/>
      <w:szCs w:val="20"/>
    </w:rPr>
    <w:tblPr>
      <w:tblStyleRowBandSize w:val="1"/>
      <w:tblStyleColBandSize w:val="1"/>
      <w:tblCellMar>
        <w:left w:w="67" w:type="dxa"/>
        <w:right w:w="115" w:type="dxa"/>
      </w:tblCellMar>
    </w:tblPr>
    <w:tcPr>
      <w:shd w:val="clear" w:color="auto" w:fill="DEEBF6"/>
    </w:tcPr>
    <w:tblStylePr w:type="firstRow">
      <w:rPr>
        <w:b/>
      </w:rPr>
      <w:tblPr/>
      <w:tcPr>
        <w:tcBorders>
          <w:top w:val="nil"/>
          <w:bottom w:val="single" w:sz="12" w:space="0" w:color="9CC3E5"/>
          <w:insideH w:val="nil"/>
          <w:insideV w:val="nil"/>
        </w:tcBorders>
        <w:shd w:val="clear" w:color="auto" w:fill="FFFFFF"/>
      </w:tcPr>
    </w:tblStylePr>
    <w:tblStylePr w:type="lastRow">
      <w:rPr>
        <w:b/>
      </w:rPr>
      <w:tblPr/>
      <w:tcPr>
        <w:tcBorders>
          <w:top w:val="single" w:sz="4" w:space="0" w:color="9CC3E5"/>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a2">
    <w:basedOn w:val="TableNormal"/>
    <w:pPr>
      <w:spacing w:before="120" w:after="120"/>
    </w:pPr>
    <w:rPr>
      <w:color w:val="2F5496"/>
      <w:sz w:val="20"/>
      <w:szCs w:val="20"/>
    </w:rPr>
    <w:tblPr>
      <w:tblStyleRowBandSize w:val="1"/>
      <w:tblStyleColBandSize w:val="1"/>
      <w:tblCellMar>
        <w:left w:w="67" w:type="dxa"/>
        <w:right w:w="115" w:type="dxa"/>
      </w:tblCellMar>
    </w:tblPr>
    <w:tcPr>
      <w:shd w:val="clear" w:color="auto" w:fill="DEEBF6"/>
    </w:tc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3">
    <w:basedOn w:val="TableNormal"/>
    <w:pPr>
      <w:spacing w:before="120" w:after="120"/>
    </w:pPr>
    <w:rPr>
      <w:color w:val="2F5496"/>
      <w:sz w:val="20"/>
      <w:szCs w:val="20"/>
    </w:rPr>
    <w:tblPr>
      <w:tblStyleRowBandSize w:val="1"/>
      <w:tblStyleColBandSize w:val="1"/>
      <w:tblCellMar>
        <w:left w:w="67" w:type="dxa"/>
        <w:right w:w="115" w:type="dxa"/>
      </w:tblCellMar>
    </w:tblPr>
    <w:tcPr>
      <w:shd w:val="clear" w:color="auto" w:fill="DEEBF6"/>
    </w:tc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character" w:customStyle="1" w:styleId="SubiectComentariuCaracter1">
    <w:name w:val="Subiect Comentariu Caracter1"/>
    <w:basedOn w:val="TextcomentariuCaracter1"/>
    <w:link w:val="SubiectComentariu"/>
    <w:uiPriority w:val="99"/>
    <w:semiHidden/>
    <w:rPr>
      <w:b/>
      <w:bCs/>
      <w:sz w:val="20"/>
      <w:szCs w:val="20"/>
    </w:rPr>
  </w:style>
  <w:style w:type="character" w:customStyle="1" w:styleId="TextcomentariuCaracter1">
    <w:name w:val="Text comentariu Caracter1"/>
    <w:link w:val="Textcomentariu"/>
    <w:uiPriority w:val="99"/>
    <w:semiHidden/>
    <w:rPr>
      <w:sz w:val="20"/>
      <w:szCs w:val="20"/>
    </w:rPr>
  </w:style>
  <w:style w:type="table" w:customStyle="1" w:styleId="TableNormal1">
    <w:name w:val="Table Normal1"/>
    <w:rsid w:val="00C47B6A"/>
    <w:pPr>
      <w:widowControl/>
    </w:pPr>
    <w:rPr>
      <w:rFonts w:ascii="Calibri" w:eastAsia="Calibri" w:hAnsi="Calibri" w:cs="Calibri"/>
      <w:sz w:val="24"/>
      <w:szCs w:val="24"/>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r="http://schemas.openxmlformats.org/officeDocument/2006/relationships" xmlns:go="http://customooxmlschemas.google.com/" uri="GoogleDocsCustomDataVersion2">
  <go:docsCustomData xmlns:go="http://customooxmlschemas.google.com/" roundtripDataSignature="AMtx7mhVGlhfC6k8hFcCVwN6xNBtsjZ5sg==">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</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1956</Words>
  <Characters>11348</Characters>
  <Application>Microsoft Office Word</Application>
  <DocSecurity>0</DocSecurity>
  <Lines>94</Lines>
  <Paragraphs>26</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13278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Bianca Ifrim</dc:creator>
  <cp:lastModifiedBy>simona.popa</cp:lastModifiedBy>
  <cp:revision>11</cp:revision>
  <dcterms:created xsi:type="dcterms:W3CDTF">2024-07-19T06:05:00Z</dcterms:created>
  <dcterms:modified xsi:type="dcterms:W3CDTF">2024-10-18T07:35:00Z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807c0859815dd93a84c11f2dbe291c5cbbd69e438e80e41037f8eefc3b9a2d2e</vt:lpwstr>
  </property>
</Properties>
</file>