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A506" w14:textId="100E4517" w:rsidR="004576DD" w:rsidRPr="00036D2B" w:rsidRDefault="009D6EFB" w:rsidP="00B61715">
      <w:pPr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 w:cstheme="minorHAnsi"/>
          <w:sz w:val="22"/>
          <w:szCs w:val="22"/>
        </w:rPr>
        <w:t xml:space="preserve">Apel de proiecte 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324F89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B61715">
        <w:rPr>
          <w:rFonts w:ascii="Montserrat" w:eastAsia="Montserrat" w:hAnsi="Montserrat" w:cs="Montserrat"/>
          <w:sz w:val="22"/>
          <w:szCs w:val="22"/>
        </w:rPr>
        <w:t>CDI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3C202A90" w14:textId="77777777" w:rsidR="0090757C" w:rsidRDefault="0090757C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1F5CC085" w14:textId="55A87F15" w:rsidR="0023017B" w:rsidRPr="00036D2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 xml:space="preserve">Anexa </w:t>
      </w:r>
      <w:r w:rsidR="005735B5" w:rsidRPr="00036D2B">
        <w:rPr>
          <w:rFonts w:ascii="Montserrat" w:hAnsi="Montserrat"/>
          <w:b/>
          <w:sz w:val="22"/>
          <w:szCs w:val="22"/>
        </w:rPr>
        <w:t>2</w:t>
      </w:r>
      <w:r w:rsidR="00A4657D">
        <w:rPr>
          <w:rFonts w:ascii="Montserrat" w:hAnsi="Montserrat"/>
          <w:b/>
          <w:sz w:val="22"/>
          <w:szCs w:val="22"/>
        </w:rPr>
        <w:t>4</w:t>
      </w:r>
    </w:p>
    <w:p w14:paraId="36909C00" w14:textId="2689C655" w:rsidR="005735B5" w:rsidRPr="00A53A82" w:rsidRDefault="005735B5" w:rsidP="005735B5">
      <w:pPr>
        <w:spacing w:line="276" w:lineRule="auto"/>
        <w:jc w:val="center"/>
        <w:rPr>
          <w:rFonts w:ascii="Montserrat" w:hAnsi="Montserrat" w:cstheme="majorHAnsi"/>
          <w:bCs/>
          <w:i/>
          <w:iCs/>
          <w:sz w:val="22"/>
          <w:szCs w:val="22"/>
        </w:rPr>
      </w:pPr>
      <w:r w:rsidRPr="00036D2B">
        <w:rPr>
          <w:rFonts w:ascii="Montserrat" w:hAnsi="Montserrat" w:cstheme="majorHAnsi"/>
          <w:b/>
          <w:sz w:val="22"/>
          <w:szCs w:val="22"/>
        </w:rPr>
        <w:t>Not</w:t>
      </w:r>
      <w:r w:rsidR="00030686" w:rsidRPr="00036D2B">
        <w:rPr>
          <w:rFonts w:ascii="Montserrat" w:hAnsi="Montserrat" w:cstheme="majorHAnsi"/>
          <w:b/>
          <w:sz w:val="22"/>
          <w:szCs w:val="22"/>
        </w:rPr>
        <w:t>ă</w:t>
      </w:r>
      <w:r w:rsidRPr="00036D2B">
        <w:rPr>
          <w:rFonts w:ascii="Montserrat" w:hAnsi="Montserrat" w:cstheme="majorHAnsi"/>
          <w:b/>
          <w:sz w:val="22"/>
          <w:szCs w:val="22"/>
        </w:rPr>
        <w:t xml:space="preserve"> privind fundamentarea rezonabilității costurilor</w:t>
      </w:r>
      <w:r w:rsidR="009E7E4C">
        <w:rPr>
          <w:rFonts w:ascii="Montserrat" w:hAnsi="Montserrat" w:cstheme="majorHAnsi"/>
          <w:b/>
          <w:sz w:val="22"/>
          <w:szCs w:val="22"/>
        </w:rPr>
        <w:t xml:space="preserve"> * </w:t>
      </w:r>
      <w:r w:rsidR="00E22158" w:rsidRPr="00036D2B">
        <w:rPr>
          <w:rFonts w:ascii="Montserrat" w:hAnsi="Montserrat" w:cstheme="majorHAnsi"/>
          <w:bCs/>
          <w:i/>
          <w:iCs/>
          <w:sz w:val="22"/>
          <w:szCs w:val="22"/>
        </w:rPr>
        <w:t>(echipamente/</w:t>
      </w:r>
      <w:r w:rsidR="00E22158" w:rsidRPr="00A53A82">
        <w:rPr>
          <w:rFonts w:ascii="Montserrat" w:hAnsi="Montserrat" w:cstheme="majorHAnsi"/>
          <w:bCs/>
          <w:i/>
          <w:iCs/>
          <w:sz w:val="22"/>
          <w:szCs w:val="22"/>
        </w:rPr>
        <w:t>dotări/</w:t>
      </w:r>
      <w:r w:rsidR="00E47663" w:rsidRPr="00A53A82">
        <w:rPr>
          <w:rFonts w:ascii="Montserrat" w:hAnsi="Montserrat" w:cstheme="majorHAnsi"/>
          <w:bCs/>
          <w:i/>
          <w:iCs/>
          <w:sz w:val="22"/>
          <w:szCs w:val="22"/>
        </w:rPr>
        <w:t>active necorporale/</w:t>
      </w:r>
      <w:r w:rsidR="00E22158" w:rsidRPr="00A53A82">
        <w:rPr>
          <w:rFonts w:ascii="Montserrat" w:hAnsi="Montserrat" w:cstheme="majorHAnsi"/>
          <w:bCs/>
          <w:i/>
          <w:iCs/>
          <w:sz w:val="22"/>
          <w:szCs w:val="22"/>
        </w:rPr>
        <w:t>servicii)</w:t>
      </w:r>
    </w:p>
    <w:p w14:paraId="64BD7D4C" w14:textId="400C34AA" w:rsidR="005735B5" w:rsidRPr="00A53A82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A53A82">
        <w:rPr>
          <w:rFonts w:ascii="Montserrat" w:hAnsi="Montserrat" w:cstheme="majorHAnsi"/>
          <w:i/>
          <w:sz w:val="22"/>
          <w:szCs w:val="22"/>
        </w:rPr>
        <w:t>- model orientativ -</w:t>
      </w:r>
    </w:p>
    <w:p w14:paraId="547CA985" w14:textId="77777777" w:rsidR="005735B5" w:rsidRPr="00A53A82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C6DE07D" w14:textId="61587849" w:rsidR="005735B5" w:rsidRPr="00A53A82" w:rsidRDefault="00B91324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A53A82">
        <w:rPr>
          <w:rFonts w:ascii="Montserrat" w:hAnsi="Montserrat" w:cstheme="majorHAnsi"/>
          <w:snapToGrid w:val="0"/>
          <w:sz w:val="22"/>
          <w:szCs w:val="22"/>
        </w:rPr>
        <w:t>În cadrul cererii de finanțare cu titlul &lt;</w:t>
      </w:r>
      <w:r w:rsidRPr="00A53A82">
        <w:rPr>
          <w:rFonts w:ascii="Montserrat" w:hAnsi="Montserrat" w:cstheme="majorHAnsi"/>
          <w:i/>
          <w:iCs/>
          <w:snapToGrid w:val="0"/>
          <w:sz w:val="22"/>
          <w:szCs w:val="22"/>
        </w:rPr>
        <w:t>titlul proiectului</w:t>
      </w:r>
      <w:r w:rsidRPr="00A53A82">
        <w:rPr>
          <w:rFonts w:ascii="Montserrat" w:hAnsi="Montserrat" w:cstheme="majorHAnsi"/>
          <w:snapToGrid w:val="0"/>
          <w:sz w:val="22"/>
          <w:szCs w:val="22"/>
        </w:rPr>
        <w:t>&gt;, depusă de &lt;</w:t>
      </w:r>
      <w:r w:rsidRPr="00A53A82">
        <w:rPr>
          <w:rFonts w:ascii="Montserrat" w:hAnsi="Montserrat" w:cstheme="majorHAnsi"/>
          <w:i/>
          <w:iCs/>
          <w:snapToGrid w:val="0"/>
          <w:sz w:val="22"/>
          <w:szCs w:val="22"/>
        </w:rPr>
        <w:t>denumire solicitant</w:t>
      </w:r>
      <w:r w:rsidRPr="00A53A82">
        <w:rPr>
          <w:rFonts w:ascii="Montserrat" w:hAnsi="Montserrat" w:cstheme="majorHAnsi"/>
          <w:snapToGrid w:val="0"/>
          <w:sz w:val="22"/>
          <w:szCs w:val="22"/>
        </w:rPr>
        <w:t>&gt;, având cod SMIS &lt;</w:t>
      </w:r>
      <w:r w:rsidRPr="00A53A82">
        <w:rPr>
          <w:rFonts w:ascii="Montserrat" w:hAnsi="Montserrat" w:cstheme="majorHAnsi"/>
          <w:i/>
          <w:iCs/>
          <w:snapToGrid w:val="0"/>
          <w:sz w:val="22"/>
          <w:szCs w:val="22"/>
        </w:rPr>
        <w:t>codul SMIS</w:t>
      </w:r>
      <w:r w:rsidRPr="00A53A82">
        <w:rPr>
          <w:rFonts w:ascii="Montserrat" w:hAnsi="Montserrat" w:cstheme="majorHAnsi"/>
          <w:snapToGrid w:val="0"/>
          <w:sz w:val="22"/>
          <w:szCs w:val="22"/>
        </w:rPr>
        <w:t>&gt;, sunt incluse următoarele categorii de echipamente/dotări</w:t>
      </w:r>
      <w:r w:rsidR="009D20C6" w:rsidRPr="00A53A82">
        <w:rPr>
          <w:rFonts w:ascii="Montserrat" w:hAnsi="Montserrat" w:cstheme="majorHAnsi"/>
          <w:snapToGrid w:val="0"/>
          <w:sz w:val="22"/>
          <w:szCs w:val="22"/>
        </w:rPr>
        <w:t>/active necorporale</w:t>
      </w:r>
      <w:r w:rsidRPr="00A53A82">
        <w:rPr>
          <w:rFonts w:ascii="Montserrat" w:hAnsi="Montserrat" w:cstheme="majorHAnsi"/>
          <w:snapToGrid w:val="0"/>
          <w:sz w:val="22"/>
          <w:szCs w:val="22"/>
        </w:rPr>
        <w:t>/servicii, ale căror costuri sunt rezonabile fiind fundamentate prin următoarele oferte de preț/ cataloage/ website-uri/ alte surse verificabile, centralizate în tabelul următor și atașate acestei Note: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293"/>
        <w:gridCol w:w="1587"/>
        <w:gridCol w:w="2340"/>
        <w:gridCol w:w="2137"/>
      </w:tblGrid>
      <w:tr w:rsidR="00A7045B" w:rsidRPr="00A53A82" w14:paraId="6F849E2F" w14:textId="77777777" w:rsidTr="00A7045B">
        <w:tc>
          <w:tcPr>
            <w:tcW w:w="1705" w:type="dxa"/>
            <w:vMerge w:val="restart"/>
            <w:vAlign w:val="center"/>
          </w:tcPr>
          <w:p w14:paraId="1CDDF42D" w14:textId="74BE61E4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Denumire </w:t>
            </w:r>
            <w:r w:rsidRPr="00A53A82">
              <w:rPr>
                <w:rFonts w:ascii="Montserrat" w:hAnsi="Montserrat" w:cstheme="majorHAnsi"/>
                <w:b/>
                <w:bCs/>
                <w:snapToGrid w:val="0"/>
                <w:sz w:val="22"/>
                <w:szCs w:val="22"/>
              </w:rPr>
              <w:t xml:space="preserve">echipament/ dotare/ </w:t>
            </w:r>
            <w:proofErr w:type="spellStart"/>
            <w:r w:rsidRPr="00A53A82">
              <w:rPr>
                <w:rFonts w:ascii="Montserrat" w:hAnsi="Montserrat" w:cstheme="majorHAnsi"/>
                <w:b/>
                <w:bCs/>
                <w:snapToGrid w:val="0"/>
                <w:sz w:val="22"/>
                <w:szCs w:val="22"/>
              </w:rPr>
              <w:t>activ</w:t>
            </w:r>
            <w:proofErr w:type="spellEnd"/>
            <w:r w:rsidRPr="00A53A82">
              <w:rPr>
                <w:rFonts w:ascii="Montserrat" w:hAnsi="Montserrat" w:cstheme="majorHAnsi"/>
                <w:b/>
                <w:bCs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A53A82">
              <w:rPr>
                <w:rFonts w:ascii="Montserrat" w:hAnsi="Montserrat" w:cstheme="majorHAnsi"/>
                <w:b/>
                <w:bCs/>
                <w:snapToGrid w:val="0"/>
                <w:sz w:val="22"/>
                <w:szCs w:val="22"/>
              </w:rPr>
              <w:t>necorporal</w:t>
            </w:r>
            <w:proofErr w:type="spellEnd"/>
            <w:r w:rsidRPr="00A53A82">
              <w:rPr>
                <w:rFonts w:ascii="Montserrat" w:hAnsi="Montserrat" w:cstheme="majorHAnsi"/>
                <w:b/>
                <w:bCs/>
                <w:snapToGrid w:val="0"/>
                <w:sz w:val="22"/>
                <w:szCs w:val="22"/>
              </w:rPr>
              <w:t>/ serviciu</w:t>
            </w:r>
          </w:p>
        </w:tc>
        <w:tc>
          <w:tcPr>
            <w:tcW w:w="1293" w:type="dxa"/>
            <w:vMerge w:val="restart"/>
            <w:vAlign w:val="center"/>
          </w:tcPr>
          <w:p w14:paraId="043FE8DF" w14:textId="2A5BB2B5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Cantitate (număr)</w:t>
            </w:r>
          </w:p>
        </w:tc>
        <w:tc>
          <w:tcPr>
            <w:tcW w:w="1587" w:type="dxa"/>
            <w:vMerge w:val="restart"/>
            <w:vAlign w:val="center"/>
          </w:tcPr>
          <w:p w14:paraId="24BFA338" w14:textId="2CC60912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Valoare bugetată</w:t>
            </w:r>
          </w:p>
          <w:p w14:paraId="10C1FD45" w14:textId="66E55B08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(lei)</w:t>
            </w:r>
          </w:p>
        </w:tc>
        <w:tc>
          <w:tcPr>
            <w:tcW w:w="4477" w:type="dxa"/>
            <w:gridSpan w:val="2"/>
            <w:vAlign w:val="center"/>
          </w:tcPr>
          <w:p w14:paraId="22D564B1" w14:textId="0C67A4B0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Prețuri orientative (lei)</w:t>
            </w:r>
          </w:p>
        </w:tc>
      </w:tr>
      <w:tr w:rsidR="00A7045B" w:rsidRPr="00A53A82" w14:paraId="13D7F4C4" w14:textId="77777777" w:rsidTr="00A7045B">
        <w:tc>
          <w:tcPr>
            <w:tcW w:w="1705" w:type="dxa"/>
            <w:vMerge/>
            <w:vAlign w:val="center"/>
          </w:tcPr>
          <w:p w14:paraId="6AC96A86" w14:textId="7A03897C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Merge/>
            <w:vAlign w:val="center"/>
          </w:tcPr>
          <w:p w14:paraId="4DB560A4" w14:textId="76EAD78A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Merge/>
            <w:vAlign w:val="center"/>
          </w:tcPr>
          <w:p w14:paraId="7F8B1EE2" w14:textId="19E296CB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33577AF1" w14:textId="77777777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1</w:t>
            </w:r>
          </w:p>
          <w:p w14:paraId="2A03FF4B" w14:textId="3E143BAE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(nr., dată, indicativ ofertă; 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preț/</w:t>
            </w: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>valoare conform ofertei)</w:t>
            </w:r>
          </w:p>
        </w:tc>
        <w:tc>
          <w:tcPr>
            <w:tcW w:w="2137" w:type="dxa"/>
            <w:vAlign w:val="center"/>
          </w:tcPr>
          <w:p w14:paraId="29424AAB" w14:textId="77777777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2</w:t>
            </w:r>
          </w:p>
          <w:p w14:paraId="42495F40" w14:textId="6F374E65" w:rsidR="00A7045B" w:rsidRPr="00A53A82" w:rsidRDefault="00A7045B" w:rsidP="00A7045B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(nr., dată, indicativ ofertă; 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preț/</w:t>
            </w: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>valoare conform ofertei)</w:t>
            </w:r>
          </w:p>
        </w:tc>
      </w:tr>
      <w:tr w:rsidR="00A7045B" w:rsidRPr="00A53A82" w14:paraId="50BAC9E0" w14:textId="77777777" w:rsidTr="00A7045B">
        <w:tc>
          <w:tcPr>
            <w:tcW w:w="1705" w:type="dxa"/>
            <w:vAlign w:val="center"/>
          </w:tcPr>
          <w:p w14:paraId="7F327D9F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Align w:val="center"/>
          </w:tcPr>
          <w:p w14:paraId="5ED5C6DD" w14:textId="4C088DBE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Align w:val="center"/>
          </w:tcPr>
          <w:p w14:paraId="29C4897C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3536AB78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37" w:type="dxa"/>
            <w:vAlign w:val="center"/>
          </w:tcPr>
          <w:p w14:paraId="4A3AE6F3" w14:textId="7665A9F9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A7045B" w:rsidRPr="00A53A82" w14:paraId="09EA4FE3" w14:textId="77777777" w:rsidTr="00A7045B">
        <w:tc>
          <w:tcPr>
            <w:tcW w:w="1705" w:type="dxa"/>
            <w:vAlign w:val="center"/>
          </w:tcPr>
          <w:p w14:paraId="5866EF2B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Align w:val="center"/>
          </w:tcPr>
          <w:p w14:paraId="28DF68CC" w14:textId="4F0A478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Align w:val="center"/>
          </w:tcPr>
          <w:p w14:paraId="37436C9A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4298924E" w14:textId="77777777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37" w:type="dxa"/>
            <w:vAlign w:val="center"/>
          </w:tcPr>
          <w:p w14:paraId="1DC42C75" w14:textId="0D5CF7BC" w:rsidR="00A7045B" w:rsidRPr="00A53A82" w:rsidRDefault="00A7045B" w:rsidP="00A7045B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5B2E06" w14:textId="02E7FDB4" w:rsidR="009E7E4C" w:rsidRPr="00A53A82" w:rsidRDefault="009E7E4C" w:rsidP="009E7E4C">
      <w:pPr>
        <w:spacing w:before="0"/>
        <w:jc w:val="both"/>
        <w:rPr>
          <w:rFonts w:ascii="Montserrat" w:hAnsi="Montserrat" w:cstheme="majorHAnsi"/>
          <w:b/>
          <w:bCs/>
          <w:szCs w:val="20"/>
        </w:rPr>
      </w:pPr>
      <w:r w:rsidRPr="00A53A82">
        <w:rPr>
          <w:rFonts w:ascii="Montserrat" w:hAnsi="Montserrat" w:cstheme="majorHAnsi"/>
          <w:b/>
          <w:bCs/>
          <w:szCs w:val="20"/>
        </w:rPr>
        <w:t>*Nota de fundamentare trebuie să conțină:</w:t>
      </w:r>
    </w:p>
    <w:p w14:paraId="0F693DE8" w14:textId="2D66D53C" w:rsidR="009E7E4C" w:rsidRPr="00A53A82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A53A82">
        <w:rPr>
          <w:rFonts w:ascii="Montserrat" w:hAnsi="Montserrat" w:cstheme="majorHAnsi"/>
          <w:szCs w:val="20"/>
        </w:rPr>
        <w:t>- Pre</w:t>
      </w:r>
      <w:r w:rsidR="00680E82" w:rsidRPr="00A53A82">
        <w:rPr>
          <w:rFonts w:ascii="Montserrat" w:hAnsi="Montserrat" w:cstheme="majorHAnsi"/>
          <w:szCs w:val="20"/>
        </w:rPr>
        <w:t>ț</w:t>
      </w:r>
      <w:r w:rsidRPr="00A53A82">
        <w:rPr>
          <w:rFonts w:ascii="Montserrat" w:hAnsi="Montserrat" w:cstheme="majorHAnsi"/>
          <w:szCs w:val="20"/>
        </w:rPr>
        <w:t>urile orientative care au stat la baza costurilor bugetate;</w:t>
      </w:r>
    </w:p>
    <w:p w14:paraId="53789DAF" w14:textId="0BE4B743" w:rsidR="009E7E4C" w:rsidRPr="00A53A82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A53A82">
        <w:rPr>
          <w:rFonts w:ascii="Montserrat" w:hAnsi="Montserrat" w:cstheme="majorHAnsi"/>
          <w:szCs w:val="20"/>
        </w:rPr>
        <w:t xml:space="preserve">- </w:t>
      </w:r>
      <w:r w:rsidR="00C377FE" w:rsidRPr="00A53A82">
        <w:rPr>
          <w:rFonts w:ascii="Montserrat" w:hAnsi="Montserrat" w:cstheme="majorHAnsi"/>
          <w:szCs w:val="20"/>
        </w:rPr>
        <w:t>Oferte de preț/ cataloage/ website-uri/ alte surse verificabile</w:t>
      </w:r>
      <w:r w:rsidRPr="00A53A82">
        <w:rPr>
          <w:rFonts w:ascii="Montserrat" w:hAnsi="Montserrat" w:cstheme="majorHAnsi"/>
          <w:szCs w:val="20"/>
        </w:rPr>
        <w:t>, care au stat la baza stabilirii buget</w:t>
      </w:r>
      <w:r w:rsidR="00C377FE" w:rsidRPr="00A53A82">
        <w:rPr>
          <w:rFonts w:ascii="Montserrat" w:hAnsi="Montserrat" w:cstheme="majorHAnsi"/>
          <w:szCs w:val="20"/>
        </w:rPr>
        <w:t>ului</w:t>
      </w:r>
      <w:r w:rsidRPr="00A53A82">
        <w:rPr>
          <w:rFonts w:ascii="Montserrat" w:hAnsi="Montserrat" w:cstheme="majorHAnsi"/>
          <w:szCs w:val="20"/>
        </w:rPr>
        <w:t xml:space="preserve"> (minim 2 oferte care se transmit împreună cu nota de fundamentare, scanate, în format electronic); </w:t>
      </w:r>
    </w:p>
    <w:p w14:paraId="7D076099" w14:textId="7A540CA5" w:rsidR="005735B5" w:rsidRDefault="009E7E4C" w:rsidP="009E7E4C">
      <w:pPr>
        <w:spacing w:before="0"/>
        <w:jc w:val="both"/>
        <w:rPr>
          <w:rFonts w:ascii="Montserrat" w:eastAsia="Montserrat" w:hAnsi="Montserrat" w:cs="Montserrat"/>
          <w:color w:val="000000"/>
          <w:szCs w:val="20"/>
        </w:rPr>
      </w:pPr>
      <w:r w:rsidRPr="00A53A82">
        <w:rPr>
          <w:rFonts w:ascii="Montserrat" w:hAnsi="Montserrat" w:cstheme="majorHAnsi"/>
          <w:szCs w:val="20"/>
        </w:rPr>
        <w:t>- Datele din nota de fundamentare trebuie să fie corelate cu bugetul proiectului,  tabelul de achiziții din cererea de finanțare și cu Anexa 1</w:t>
      </w:r>
      <w:r w:rsidR="00680E82" w:rsidRPr="00A53A82">
        <w:rPr>
          <w:rFonts w:ascii="Montserrat" w:hAnsi="Montserrat" w:cstheme="majorHAnsi"/>
          <w:szCs w:val="20"/>
        </w:rPr>
        <w:t>1</w:t>
      </w:r>
      <w:r w:rsidRPr="00A53A82">
        <w:rPr>
          <w:rFonts w:ascii="Montserrat" w:hAnsi="Montserrat" w:cstheme="majorHAnsi"/>
          <w:szCs w:val="20"/>
        </w:rPr>
        <w:t xml:space="preserve"> - </w:t>
      </w:r>
      <w:r w:rsidRPr="00A53A82">
        <w:rPr>
          <w:rFonts w:ascii="Montserrat" w:eastAsia="Montserrat" w:hAnsi="Montserrat" w:cs="Montserrat"/>
          <w:color w:val="000000"/>
          <w:szCs w:val="20"/>
        </w:rPr>
        <w:t xml:space="preserve">Lista de echipamente, dotări, </w:t>
      </w:r>
      <w:r w:rsidR="00184C6E" w:rsidRPr="00A53A82">
        <w:rPr>
          <w:rFonts w:ascii="Montserrat" w:eastAsia="Montserrat" w:hAnsi="Montserrat" w:cs="Montserrat"/>
          <w:color w:val="000000"/>
          <w:szCs w:val="20"/>
        </w:rPr>
        <w:t xml:space="preserve">active necorporale, </w:t>
      </w:r>
      <w:r w:rsidRPr="00A53A82">
        <w:rPr>
          <w:rFonts w:ascii="Montserrat" w:eastAsia="Montserrat" w:hAnsi="Montserrat" w:cs="Montserrat"/>
          <w:color w:val="000000"/>
          <w:szCs w:val="20"/>
        </w:rPr>
        <w:t>lucrări, servicii și resurse umane, cu încadrarea acestora în secțiunea de cheltuieli eligibile /neeligibile și pe etape (Etapa 1 sau Etapa 2)</w:t>
      </w:r>
    </w:p>
    <w:p w14:paraId="257A04A3" w14:textId="77777777" w:rsidR="00C43596" w:rsidRPr="00C377FE" w:rsidRDefault="00C43596" w:rsidP="009E7E4C">
      <w:pPr>
        <w:spacing w:before="0"/>
        <w:jc w:val="both"/>
        <w:rPr>
          <w:rFonts w:ascii="Montserrat" w:hAnsi="Montserrat" w:cstheme="majorHAnsi"/>
          <w:szCs w:val="20"/>
        </w:rPr>
      </w:pPr>
    </w:p>
    <w:p w14:paraId="708E5D60" w14:textId="2791A0B3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>Data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 xml:space="preserve">Nume și prenume 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20A127E2" w14:textId="25121888" w:rsidR="00791824" w:rsidRPr="00036D2B" w:rsidRDefault="00AC7441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>
        <w:rPr>
          <w:rFonts w:ascii="Montserrat" w:eastAsiaTheme="minorEastAsia" w:hAnsi="Montserrat" w:cstheme="majorHAnsi"/>
          <w:sz w:val="22"/>
          <w:szCs w:val="22"/>
        </w:rPr>
        <w:tab/>
      </w:r>
      <w:r>
        <w:rPr>
          <w:rFonts w:ascii="Montserrat" w:eastAsiaTheme="minorEastAsia" w:hAnsi="Montserrat" w:cstheme="majorHAnsi"/>
          <w:sz w:val="22"/>
          <w:szCs w:val="22"/>
        </w:rPr>
        <w:tab/>
      </w:r>
      <w:r>
        <w:rPr>
          <w:rFonts w:ascii="Montserrat" w:eastAsiaTheme="minorEastAsia" w:hAnsi="Montserrat" w:cstheme="majorHAnsi"/>
          <w:sz w:val="22"/>
          <w:szCs w:val="22"/>
        </w:rPr>
        <w:tab/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  <w:t>Funcție</w:t>
      </w:r>
      <w:r w:rsidR="00791824"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501B0460" w14:textId="4F45E173" w:rsidR="00724C92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Semnătura</w:t>
      </w:r>
    </w:p>
    <w:sectPr w:rsidR="00724C92" w:rsidRPr="00036D2B" w:rsidSect="008214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A9AC9" w14:textId="77777777" w:rsidR="00F1347F" w:rsidRDefault="00F1347F" w:rsidP="000F2B90">
      <w:pPr>
        <w:spacing w:before="0" w:after="0"/>
      </w:pPr>
      <w:r>
        <w:separator/>
      </w:r>
    </w:p>
  </w:endnote>
  <w:endnote w:type="continuationSeparator" w:id="0">
    <w:p w14:paraId="3DB4195C" w14:textId="77777777" w:rsidR="00F1347F" w:rsidRDefault="00F1347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EA2E8" w14:textId="77777777" w:rsidR="00F1347F" w:rsidRDefault="00F1347F" w:rsidP="000F2B90">
      <w:pPr>
        <w:spacing w:before="0" w:after="0"/>
      </w:pPr>
      <w:r>
        <w:separator/>
      </w:r>
    </w:p>
  </w:footnote>
  <w:footnote w:type="continuationSeparator" w:id="0">
    <w:p w14:paraId="0BA4EFD8" w14:textId="77777777" w:rsidR="00F1347F" w:rsidRDefault="00F1347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1"/>
  </w:num>
  <w:num w:numId="2" w16cid:durableId="601842219">
    <w:abstractNumId w:val="1"/>
  </w:num>
  <w:num w:numId="3" w16cid:durableId="27878607">
    <w:abstractNumId w:val="1"/>
  </w:num>
  <w:num w:numId="4" w16cid:durableId="391076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2"/>
  </w:num>
  <w:num w:numId="6" w16cid:durableId="2106461259">
    <w:abstractNumId w:val="4"/>
  </w:num>
  <w:num w:numId="7" w16cid:durableId="184648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415"/>
    <w:rsid w:val="00030686"/>
    <w:rsid w:val="00036D2B"/>
    <w:rsid w:val="000A4CC7"/>
    <w:rsid w:val="000D5115"/>
    <w:rsid w:val="000D67DE"/>
    <w:rsid w:val="000E2715"/>
    <w:rsid w:val="000E7DBE"/>
    <w:rsid w:val="000F2B90"/>
    <w:rsid w:val="001149CB"/>
    <w:rsid w:val="001333F5"/>
    <w:rsid w:val="00145418"/>
    <w:rsid w:val="00152F77"/>
    <w:rsid w:val="001571E5"/>
    <w:rsid w:val="00160B26"/>
    <w:rsid w:val="00181F4F"/>
    <w:rsid w:val="00184C6E"/>
    <w:rsid w:val="001A5E10"/>
    <w:rsid w:val="001B0AB9"/>
    <w:rsid w:val="001B61A6"/>
    <w:rsid w:val="001C000D"/>
    <w:rsid w:val="001C759D"/>
    <w:rsid w:val="001F145C"/>
    <w:rsid w:val="001F78A0"/>
    <w:rsid w:val="0023017B"/>
    <w:rsid w:val="00241A00"/>
    <w:rsid w:val="00250F60"/>
    <w:rsid w:val="002C314D"/>
    <w:rsid w:val="002C75FC"/>
    <w:rsid w:val="002C7CC6"/>
    <w:rsid w:val="002E0E0A"/>
    <w:rsid w:val="00302DD5"/>
    <w:rsid w:val="00324F89"/>
    <w:rsid w:val="00350DC4"/>
    <w:rsid w:val="00355AD3"/>
    <w:rsid w:val="0036233E"/>
    <w:rsid w:val="003674E3"/>
    <w:rsid w:val="00373679"/>
    <w:rsid w:val="003918B1"/>
    <w:rsid w:val="003C4CB6"/>
    <w:rsid w:val="003F0704"/>
    <w:rsid w:val="00402F4C"/>
    <w:rsid w:val="00432DEC"/>
    <w:rsid w:val="00437CAC"/>
    <w:rsid w:val="0044229C"/>
    <w:rsid w:val="004576DD"/>
    <w:rsid w:val="004608FD"/>
    <w:rsid w:val="00461F4C"/>
    <w:rsid w:val="00464803"/>
    <w:rsid w:val="0047147E"/>
    <w:rsid w:val="00495B36"/>
    <w:rsid w:val="004A03DD"/>
    <w:rsid w:val="004B470E"/>
    <w:rsid w:val="005028E6"/>
    <w:rsid w:val="0051292D"/>
    <w:rsid w:val="00551F40"/>
    <w:rsid w:val="005735B5"/>
    <w:rsid w:val="00584FE3"/>
    <w:rsid w:val="005C4C81"/>
    <w:rsid w:val="005F33CF"/>
    <w:rsid w:val="006033BE"/>
    <w:rsid w:val="00654DFC"/>
    <w:rsid w:val="00670645"/>
    <w:rsid w:val="00680E82"/>
    <w:rsid w:val="00693A17"/>
    <w:rsid w:val="006A4D3F"/>
    <w:rsid w:val="0071297F"/>
    <w:rsid w:val="00724C92"/>
    <w:rsid w:val="00724DA4"/>
    <w:rsid w:val="007543B8"/>
    <w:rsid w:val="00786671"/>
    <w:rsid w:val="00790162"/>
    <w:rsid w:val="00791824"/>
    <w:rsid w:val="007959C6"/>
    <w:rsid w:val="007C0E44"/>
    <w:rsid w:val="0082143E"/>
    <w:rsid w:val="00854FDB"/>
    <w:rsid w:val="00857EB3"/>
    <w:rsid w:val="008A0002"/>
    <w:rsid w:val="009054D6"/>
    <w:rsid w:val="0090757C"/>
    <w:rsid w:val="00924A64"/>
    <w:rsid w:val="009369D8"/>
    <w:rsid w:val="00970F0B"/>
    <w:rsid w:val="009C35EC"/>
    <w:rsid w:val="009D20C6"/>
    <w:rsid w:val="009D6EFB"/>
    <w:rsid w:val="009E7E4C"/>
    <w:rsid w:val="00A079AD"/>
    <w:rsid w:val="00A3521C"/>
    <w:rsid w:val="00A36511"/>
    <w:rsid w:val="00A4657D"/>
    <w:rsid w:val="00A53A82"/>
    <w:rsid w:val="00A7045B"/>
    <w:rsid w:val="00AC7441"/>
    <w:rsid w:val="00AD5C4A"/>
    <w:rsid w:val="00B40D98"/>
    <w:rsid w:val="00B61715"/>
    <w:rsid w:val="00B91324"/>
    <w:rsid w:val="00C16EE6"/>
    <w:rsid w:val="00C377FE"/>
    <w:rsid w:val="00C43596"/>
    <w:rsid w:val="00C52835"/>
    <w:rsid w:val="00C84758"/>
    <w:rsid w:val="00CA49EB"/>
    <w:rsid w:val="00CC1FC2"/>
    <w:rsid w:val="00CE6175"/>
    <w:rsid w:val="00CF73AF"/>
    <w:rsid w:val="00D12A12"/>
    <w:rsid w:val="00D7764F"/>
    <w:rsid w:val="00DC6792"/>
    <w:rsid w:val="00E00476"/>
    <w:rsid w:val="00E22158"/>
    <w:rsid w:val="00E47663"/>
    <w:rsid w:val="00E63DF8"/>
    <w:rsid w:val="00EE25FA"/>
    <w:rsid w:val="00EE49BE"/>
    <w:rsid w:val="00F1347F"/>
    <w:rsid w:val="00F30F04"/>
    <w:rsid w:val="00F3305E"/>
    <w:rsid w:val="00F336DF"/>
    <w:rsid w:val="00F85C8C"/>
    <w:rsid w:val="00F87749"/>
    <w:rsid w:val="00FB6EBC"/>
    <w:rsid w:val="00FC4AFF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2017-03-14T19:01:00Z</cp:lastPrinted>
  <dcterms:created xsi:type="dcterms:W3CDTF">2024-08-20T06:15:00Z</dcterms:created>
  <dcterms:modified xsi:type="dcterms:W3CDTF">2024-08-20T06:16:00Z</dcterms:modified>
</cp:coreProperties>
</file>