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2" w14:textId="77777777" w:rsidR="00AB0B12" w:rsidRDefault="00EB5DBC">
      <w:pPr>
        <w:jc w:val="right"/>
        <w:rPr>
          <w:rFonts w:ascii="Montserrat" w:eastAsia="Montserrat" w:hAnsi="Montserrat" w:cs="Montserrat"/>
          <w:b/>
        </w:rPr>
      </w:pPr>
      <w:r>
        <w:rPr>
          <w:rFonts w:ascii="Montserrat" w:eastAsia="Montserrat" w:hAnsi="Montserrat" w:cs="Montserrat"/>
          <w:b/>
        </w:rPr>
        <w:t>Anexa 2</w:t>
      </w:r>
    </w:p>
    <w:p w14:paraId="00000004" w14:textId="77777777"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Program</w:t>
      </w:r>
      <w:r>
        <w:rPr>
          <w:rFonts w:ascii="Montserrat" w:eastAsia="Montserrat" w:hAnsi="Montserrat" w:cs="Montserrat"/>
          <w:sz w:val="20"/>
          <w:szCs w:val="20"/>
        </w:rPr>
        <w:t>: Program Regional Nord-Est 2021-2027</w:t>
      </w:r>
    </w:p>
    <w:p w14:paraId="00000005" w14:textId="3E64DD6D"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Prioritatea 1</w:t>
      </w:r>
      <w:r>
        <w:rPr>
          <w:rFonts w:ascii="Montserrat" w:eastAsia="Montserrat" w:hAnsi="Montserrat" w:cs="Montserrat"/>
          <w:sz w:val="20"/>
          <w:szCs w:val="20"/>
        </w:rPr>
        <w:t xml:space="preserve"> Nord-Est – O regiune mai competitivă, mai inovativă</w:t>
      </w:r>
    </w:p>
    <w:p w14:paraId="00000006" w14:textId="1B52466F"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Obiectiv specific 1.1</w:t>
      </w:r>
      <w:r>
        <w:rPr>
          <w:rFonts w:ascii="Montserrat" w:eastAsia="Montserrat" w:hAnsi="Montserrat" w:cs="Montserrat"/>
          <w:sz w:val="20"/>
          <w:szCs w:val="20"/>
        </w:rPr>
        <w:t>: Dezvoltarea și creșterea capacităților de cercetare și inovare și adoptarea tehnologiilor  avansate</w:t>
      </w:r>
    </w:p>
    <w:p w14:paraId="00000007" w14:textId="2CBA7D1A"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Operațiunea 4</w:t>
      </w:r>
      <w:r>
        <w:rPr>
          <w:rFonts w:ascii="Montserrat" w:eastAsia="Montserrat" w:hAnsi="Montserrat" w:cs="Montserrat"/>
          <w:sz w:val="20"/>
          <w:szCs w:val="20"/>
        </w:rPr>
        <w:t xml:space="preserve">: </w:t>
      </w:r>
      <w:r w:rsidR="0037492F" w:rsidRPr="0037492F">
        <w:rPr>
          <w:rFonts w:ascii="Montserrat" w:eastAsia="Montserrat" w:hAnsi="Montserrat" w:cs="Montserrat"/>
          <w:sz w:val="20"/>
          <w:szCs w:val="20"/>
        </w:rPr>
        <w:t>Finanțarea proiectelor cu promotori privați, care asigură sinergie cu alte programe UE administrate direct de Comisia Europeană și participarea la inițiative de cooperare inovativă interregională europene</w:t>
      </w:r>
    </w:p>
    <w:p w14:paraId="00000008" w14:textId="77777777"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Apel de proiecte</w:t>
      </w:r>
      <w:r>
        <w:rPr>
          <w:rFonts w:ascii="Montserrat" w:eastAsia="Montserrat" w:hAnsi="Montserrat" w:cs="Montserrat"/>
          <w:sz w:val="20"/>
          <w:szCs w:val="20"/>
        </w:rPr>
        <w:t xml:space="preserve">: PR/NE/2024/P1/RSO1.1/1/4- </w:t>
      </w:r>
      <w:proofErr w:type="spellStart"/>
      <w:r>
        <w:rPr>
          <w:rFonts w:ascii="Montserrat" w:eastAsia="Montserrat" w:hAnsi="Montserrat" w:cs="Montserrat"/>
          <w:sz w:val="20"/>
          <w:szCs w:val="20"/>
        </w:rPr>
        <w:t>VInnovate</w:t>
      </w:r>
      <w:proofErr w:type="spellEnd"/>
      <w:r>
        <w:rPr>
          <w:rFonts w:ascii="Montserrat" w:eastAsia="Montserrat" w:hAnsi="Montserrat" w:cs="Montserrat"/>
          <w:sz w:val="20"/>
          <w:szCs w:val="20"/>
        </w:rPr>
        <w:t xml:space="preserve">     </w:t>
      </w:r>
    </w:p>
    <w:p w14:paraId="00000009" w14:textId="77777777" w:rsidR="00AB0B12" w:rsidRDefault="00EB5DBC">
      <w:pPr>
        <w:spacing w:after="0" w:line="240" w:lineRule="auto"/>
        <w:rPr>
          <w:rFonts w:ascii="Montserrat" w:eastAsia="Montserrat" w:hAnsi="Montserrat" w:cs="Montserrat"/>
          <w:sz w:val="20"/>
          <w:szCs w:val="20"/>
          <w:shd w:val="clear" w:color="auto" w:fill="DBDBDB"/>
        </w:rPr>
      </w:pPr>
      <w:r>
        <w:rPr>
          <w:rFonts w:ascii="Montserrat" w:eastAsia="Montserrat" w:hAnsi="Montserrat" w:cs="Montserrat"/>
          <w:sz w:val="20"/>
          <w:szCs w:val="20"/>
        </w:rPr>
        <w:t xml:space="preserve">Cod SMIS: </w:t>
      </w:r>
      <w:r>
        <w:rPr>
          <w:rFonts w:ascii="Montserrat" w:eastAsia="Montserrat" w:hAnsi="Montserrat" w:cs="Montserrat"/>
          <w:sz w:val="20"/>
          <w:szCs w:val="20"/>
          <w:shd w:val="clear" w:color="auto" w:fill="DBDBDB"/>
        </w:rPr>
        <w:t>&lt;</w:t>
      </w:r>
      <w:r>
        <w:rPr>
          <w:rFonts w:ascii="Montserrat" w:eastAsia="Montserrat" w:hAnsi="Montserrat" w:cs="Montserrat"/>
          <w:i/>
          <w:sz w:val="20"/>
          <w:szCs w:val="20"/>
          <w:shd w:val="clear" w:color="auto" w:fill="DBDBDB"/>
        </w:rPr>
        <w:t>cod SMIS</w:t>
      </w:r>
      <w:r>
        <w:rPr>
          <w:rFonts w:ascii="Montserrat" w:eastAsia="Montserrat" w:hAnsi="Montserrat" w:cs="Montserrat"/>
          <w:sz w:val="20"/>
          <w:szCs w:val="20"/>
          <w:shd w:val="clear" w:color="auto" w:fill="DBDBDB"/>
        </w:rPr>
        <w:t>&gt;</w:t>
      </w:r>
    </w:p>
    <w:p w14:paraId="0000000A" w14:textId="77777777" w:rsidR="00AB0B12" w:rsidRDefault="00AB0B12">
      <w:pPr>
        <w:spacing w:after="0" w:line="240" w:lineRule="auto"/>
        <w:rPr>
          <w:rFonts w:ascii="Montserrat" w:eastAsia="Montserrat" w:hAnsi="Montserrat" w:cs="Montserrat"/>
          <w:sz w:val="20"/>
          <w:szCs w:val="20"/>
        </w:rPr>
      </w:pPr>
    </w:p>
    <w:p w14:paraId="0000000B" w14:textId="77777777" w:rsidR="00AB0B12" w:rsidRDefault="00EB5DBC">
      <w:pPr>
        <w:spacing w:line="240" w:lineRule="auto"/>
        <w:jc w:val="center"/>
        <w:rPr>
          <w:rFonts w:ascii="Montserrat" w:eastAsia="Montserrat" w:hAnsi="Montserrat" w:cs="Montserrat"/>
          <w:b/>
        </w:rPr>
      </w:pPr>
      <w:r>
        <w:rPr>
          <w:rFonts w:ascii="Montserrat" w:eastAsia="Montserrat" w:hAnsi="Montserrat" w:cs="Montserrat"/>
          <w:b/>
        </w:rPr>
        <w:t>DECLARAȚIE UNICĂ</w:t>
      </w:r>
    </w:p>
    <w:p w14:paraId="0000000C" w14:textId="77777777" w:rsidR="00AB0B12" w:rsidRDefault="00AB0B12">
      <w:pPr>
        <w:spacing w:line="240" w:lineRule="auto"/>
        <w:jc w:val="center"/>
        <w:rPr>
          <w:rFonts w:ascii="Montserrat" w:eastAsia="Montserrat" w:hAnsi="Montserrat" w:cs="Montserrat"/>
          <w:b/>
        </w:rPr>
      </w:pPr>
    </w:p>
    <w:p w14:paraId="0000000D" w14:textId="77777777" w:rsidR="00AB0B12" w:rsidRDefault="00EB5DBC">
      <w:pPr>
        <w:spacing w:before="120" w:after="120" w:line="240" w:lineRule="auto"/>
        <w:jc w:val="both"/>
        <w:rPr>
          <w:rFonts w:ascii="Montserrat" w:eastAsia="Montserrat" w:hAnsi="Montserrat" w:cs="Montserrat"/>
        </w:rPr>
      </w:pPr>
      <w:r>
        <w:rPr>
          <w:rFonts w:ascii="Montserrat" w:eastAsia="Montserrat" w:hAnsi="Montserrat" w:cs="Montserrat"/>
        </w:rPr>
        <w:t>Subsemnatul/subsemnata &lt;</w:t>
      </w:r>
      <w:r>
        <w:rPr>
          <w:rFonts w:ascii="Montserrat" w:eastAsia="Montserrat" w:hAnsi="Montserrat" w:cs="Montserrat"/>
          <w:i/>
          <w:shd w:val="clear" w:color="auto" w:fill="B2B2B2"/>
        </w:rPr>
        <w:t>nume</w:t>
      </w:r>
      <w:r>
        <w:rPr>
          <w:rFonts w:ascii="Montserrat" w:eastAsia="Montserrat" w:hAnsi="Montserrat" w:cs="Montserrat"/>
          <w:i/>
        </w:rPr>
        <w:t>&gt;, &lt;</w:t>
      </w:r>
      <w:r>
        <w:rPr>
          <w:rFonts w:ascii="Montserrat" w:eastAsia="Montserrat" w:hAnsi="Montserrat" w:cs="Montserrat"/>
          <w:i/>
          <w:shd w:val="clear" w:color="auto" w:fill="B2B2B2"/>
        </w:rPr>
        <w:t>prenume</w:t>
      </w:r>
      <w:r>
        <w:rPr>
          <w:rFonts w:ascii="Montserrat" w:eastAsia="Montserrat" w:hAnsi="Montserrat" w:cs="Montserrat"/>
          <w:i/>
        </w:rPr>
        <w:t>&gt;</w:t>
      </w:r>
      <w:r>
        <w:rPr>
          <w:rFonts w:ascii="Montserrat" w:eastAsia="Montserrat" w:hAnsi="Montserrat" w:cs="Montserrat"/>
        </w:rPr>
        <w:t>, posesor al  BI/CI, seria &lt;</w:t>
      </w:r>
      <w:r>
        <w:rPr>
          <w:rFonts w:ascii="Montserrat" w:eastAsia="Montserrat" w:hAnsi="Montserrat" w:cs="Montserrat"/>
          <w:i/>
          <w:shd w:val="clear" w:color="auto" w:fill="B2B2B2"/>
        </w:rPr>
        <w:t>seria CI</w:t>
      </w:r>
      <w:r>
        <w:rPr>
          <w:rFonts w:ascii="Montserrat" w:eastAsia="Montserrat" w:hAnsi="Montserrat" w:cs="Montserrat"/>
        </w:rPr>
        <w:t>&gt; nr. &lt;</w:t>
      </w:r>
      <w:r>
        <w:rPr>
          <w:rFonts w:ascii="Montserrat" w:eastAsia="Montserrat" w:hAnsi="Montserrat" w:cs="Montserrat"/>
          <w:i/>
          <w:shd w:val="clear" w:color="auto" w:fill="B2B2B2"/>
        </w:rPr>
        <w:t>nr. CI</w:t>
      </w:r>
      <w:r>
        <w:rPr>
          <w:rFonts w:ascii="Montserrat" w:eastAsia="Montserrat" w:hAnsi="Montserrat" w:cs="Montserrat"/>
        </w:rPr>
        <w:t>&gt;, CNP &lt;</w:t>
      </w:r>
      <w:r>
        <w:rPr>
          <w:rFonts w:ascii="Montserrat" w:eastAsia="Montserrat" w:hAnsi="Montserrat" w:cs="Montserrat"/>
          <w:i/>
          <w:shd w:val="clear" w:color="auto" w:fill="B2B2B2"/>
        </w:rPr>
        <w:t>CNP</w:t>
      </w:r>
      <w:r>
        <w:rPr>
          <w:rFonts w:ascii="Montserrat" w:eastAsia="Montserrat" w:hAnsi="Montserrat" w:cs="Montserrat"/>
        </w:rPr>
        <w:t>&gt;, în calitate de &lt;</w:t>
      </w:r>
      <w:r>
        <w:rPr>
          <w:rFonts w:ascii="Montserrat" w:eastAsia="Montserrat" w:hAnsi="Montserrat" w:cs="Montserrat"/>
          <w:i/>
          <w:shd w:val="clear" w:color="auto" w:fill="B2B2B2"/>
        </w:rPr>
        <w:t>reprezentant/împuternicit</w:t>
      </w:r>
      <w:r>
        <w:rPr>
          <w:rFonts w:ascii="Montserrat" w:eastAsia="Montserrat" w:hAnsi="Montserrat" w:cs="Montserrat"/>
        </w:rPr>
        <w:t>&gt; al &lt;</w:t>
      </w:r>
      <w:r>
        <w:rPr>
          <w:rFonts w:ascii="Montserrat" w:eastAsia="Montserrat" w:hAnsi="Montserrat" w:cs="Montserrat"/>
          <w:i/>
          <w:shd w:val="clear" w:color="auto" w:fill="B2B2B2"/>
        </w:rPr>
        <w:t>entitate</w:t>
      </w:r>
      <w:r>
        <w:rPr>
          <w:rFonts w:ascii="Montserrat" w:eastAsia="Montserrat" w:hAnsi="Montserrat" w:cs="Montserrat"/>
        </w:rPr>
        <w:t>&gt;, cunoscând prevederile Codului penal privind falsul în declarații și falsul intelectual, declar următoarele:</w:t>
      </w:r>
    </w:p>
    <w:p w14:paraId="0000000E" w14:textId="7264F2C0" w:rsidR="00AB0B12" w:rsidRDefault="00EB5DBC">
      <w:pPr>
        <w:spacing w:before="120" w:after="120" w:line="240" w:lineRule="auto"/>
        <w:jc w:val="both"/>
        <w:rPr>
          <w:rFonts w:ascii="Montserrat" w:eastAsia="Montserrat" w:hAnsi="Montserrat" w:cs="Montserrat"/>
        </w:rPr>
      </w:pPr>
      <w:r>
        <w:rPr>
          <w:rFonts w:ascii="Montserrat" w:eastAsia="Montserrat" w:hAnsi="Montserrat" w:cs="Montserrat"/>
          <w:i/>
        </w:rPr>
        <w:t xml:space="preserve"> &lt;</w:t>
      </w:r>
      <w:r>
        <w:rPr>
          <w:rFonts w:ascii="Montserrat" w:eastAsia="Montserrat" w:hAnsi="Montserrat" w:cs="Montserrat"/>
          <w:i/>
          <w:shd w:val="clear" w:color="auto" w:fill="B2B2B2"/>
        </w:rPr>
        <w:t>solicitant</w:t>
      </w:r>
      <w:r>
        <w:rPr>
          <w:rFonts w:ascii="Montserrat" w:eastAsia="Montserrat" w:hAnsi="Montserrat" w:cs="Montserrat"/>
          <w:i/>
        </w:rPr>
        <w:t>&gt;</w:t>
      </w:r>
      <w:r>
        <w:rPr>
          <w:rFonts w:ascii="Montserrat" w:eastAsia="Montserrat" w:hAnsi="Montserrat" w:cs="Montserrat"/>
        </w:rPr>
        <w:t xml:space="preserve"> depune Cererea de finanțare cu titlul &lt;</w:t>
      </w:r>
      <w:r>
        <w:rPr>
          <w:rFonts w:ascii="Montserrat" w:eastAsia="Montserrat" w:hAnsi="Montserrat" w:cs="Montserrat"/>
          <w:i/>
          <w:shd w:val="clear" w:color="auto" w:fill="B2B2B2"/>
        </w:rPr>
        <w:t>titlu proiect</w:t>
      </w:r>
      <w:r>
        <w:rPr>
          <w:rFonts w:ascii="Montserrat" w:eastAsia="Montserrat" w:hAnsi="Montserrat" w:cs="Montserrat"/>
        </w:rPr>
        <w:t xml:space="preserve">&gt;, depus în cadrul Apelului de proiecte PR/NE/2024/P1/RSO1.1/1/4- </w:t>
      </w:r>
      <w:proofErr w:type="spellStart"/>
      <w:r>
        <w:rPr>
          <w:rFonts w:ascii="Montserrat" w:eastAsia="Montserrat" w:hAnsi="Montserrat" w:cs="Montserrat"/>
        </w:rPr>
        <w:t>VInnovate</w:t>
      </w:r>
      <w:proofErr w:type="spellEnd"/>
      <w:r>
        <w:rPr>
          <w:rFonts w:ascii="Montserrat" w:eastAsia="Montserrat" w:hAnsi="Montserrat" w:cs="Montserrat"/>
        </w:rPr>
        <w:t>, lansat în cadrul programului „Program Regional Nord- Est 2021-2027”, Prioritatea P1 „</w:t>
      </w:r>
      <w:r>
        <w:rPr>
          <w:rFonts w:ascii="Montserrat" w:eastAsia="Montserrat" w:hAnsi="Montserrat" w:cs="Montserrat"/>
          <w:i/>
        </w:rPr>
        <w:t>Nord-Est – O regiune mai competitivă, mai inovativă</w:t>
      </w:r>
      <w:r>
        <w:rPr>
          <w:rFonts w:ascii="Montserrat" w:eastAsia="Montserrat" w:hAnsi="Montserrat" w:cs="Montserrat"/>
        </w:rPr>
        <w:t>” obiectiv specific „</w:t>
      </w:r>
      <w:r>
        <w:rPr>
          <w:rFonts w:ascii="Montserrat" w:eastAsia="Montserrat" w:hAnsi="Montserrat" w:cs="Montserrat"/>
          <w:i/>
        </w:rPr>
        <w:t>Dezvoltarea și creșterea capacităților de cercetare și inovare și adoptarea tehnologiilor  avansate</w:t>
      </w:r>
      <w:r>
        <w:rPr>
          <w:rFonts w:ascii="Montserrat" w:eastAsia="Montserrat" w:hAnsi="Montserrat" w:cs="Montserrat"/>
        </w:rPr>
        <w:t xml:space="preserve">” în calitate de solicitant, proiect pentru care va fi </w:t>
      </w:r>
      <w:r w:rsidR="0085452C">
        <w:rPr>
          <w:rFonts w:ascii="Montserrat" w:eastAsia="Montserrat" w:hAnsi="Montserrat" w:cs="Montserrat"/>
        </w:rPr>
        <w:t xml:space="preserve">asigurată </w:t>
      </w:r>
      <w:r>
        <w:rPr>
          <w:rFonts w:ascii="Montserrat" w:eastAsia="Montserrat" w:hAnsi="Montserrat" w:cs="Montserrat"/>
        </w:rPr>
        <w:t xml:space="preserve">o contribuție proprie de </w:t>
      </w:r>
      <w:r>
        <w:rPr>
          <w:rFonts w:ascii="Montserrat" w:eastAsia="Montserrat" w:hAnsi="Montserrat" w:cs="Montserrat"/>
          <w:i/>
        </w:rPr>
        <w:t>&lt;</w:t>
      </w:r>
      <w:r>
        <w:rPr>
          <w:rFonts w:ascii="Montserrat" w:eastAsia="Montserrat" w:hAnsi="Montserrat" w:cs="Montserrat"/>
          <w:i/>
          <w:shd w:val="clear" w:color="auto" w:fill="B2B2B2"/>
        </w:rPr>
        <w:t>contribuția Proprie</w:t>
      </w:r>
      <w:r>
        <w:rPr>
          <w:rFonts w:ascii="Montserrat" w:eastAsia="Montserrat" w:hAnsi="Montserrat" w:cs="Montserrat"/>
          <w:i/>
        </w:rPr>
        <w:t>&gt; lei, reprezentând &lt;</w:t>
      </w:r>
      <w:r>
        <w:rPr>
          <w:rFonts w:ascii="Montserrat" w:eastAsia="Montserrat" w:hAnsi="Montserrat" w:cs="Montserrat"/>
          <w:i/>
          <w:shd w:val="clear" w:color="auto" w:fill="999999"/>
        </w:rPr>
        <w:t>x</w:t>
      </w:r>
      <w:r>
        <w:rPr>
          <w:rFonts w:ascii="Montserrat" w:eastAsia="Montserrat" w:hAnsi="Montserrat" w:cs="Montserrat"/>
          <w:i/>
        </w:rPr>
        <w:t>&gt;% din valoarea eligibilă a proiectului. (unde x% = se va calcula din datele introduse în Cererea de finanțare la secțiunea contribuție proprie din valoarea eligibilă a proiectului).</w:t>
      </w:r>
    </w:p>
    <w:p w14:paraId="0000000F" w14:textId="77777777" w:rsidR="00AB0B12" w:rsidRDefault="00AB0B12">
      <w:pPr>
        <w:pBdr>
          <w:top w:val="nil"/>
          <w:left w:val="nil"/>
          <w:bottom w:val="nil"/>
          <w:right w:val="nil"/>
          <w:between w:val="nil"/>
        </w:pBdr>
        <w:spacing w:line="240" w:lineRule="auto"/>
        <w:jc w:val="both"/>
        <w:rPr>
          <w:rFonts w:ascii="Montserrat" w:eastAsia="Montserrat" w:hAnsi="Montserrat" w:cs="Montserrat"/>
          <w:color w:val="000000"/>
        </w:rPr>
      </w:pPr>
    </w:p>
    <w:p w14:paraId="00000010"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Sunt respectate cerințele specifice de eligibilitate aplicabile proiectului și solicitantului, în condițiile și la termenele prevăzute în Ghidul Solicitantului, după cum urmează:</w:t>
      </w:r>
    </w:p>
    <w:p w14:paraId="00000011" w14:textId="77777777" w:rsidR="00AB0B12" w:rsidRDefault="00AB0B12">
      <w:pPr>
        <w:pBdr>
          <w:top w:val="nil"/>
          <w:left w:val="nil"/>
          <w:bottom w:val="nil"/>
          <w:right w:val="nil"/>
          <w:between w:val="nil"/>
        </w:pBdr>
        <w:spacing w:line="240" w:lineRule="auto"/>
        <w:ind w:left="426"/>
        <w:jc w:val="both"/>
        <w:rPr>
          <w:rFonts w:ascii="Montserrat" w:eastAsia="Montserrat" w:hAnsi="Montserrat" w:cs="Montserrat"/>
          <w:b/>
          <w:color w:val="000000"/>
        </w:rPr>
      </w:pPr>
    </w:p>
    <w:p w14:paraId="00000012" w14:textId="77777777" w:rsidR="00AB0B12" w:rsidRDefault="00EB5DBC">
      <w:pPr>
        <w:pBdr>
          <w:top w:val="nil"/>
          <w:left w:val="nil"/>
          <w:bottom w:val="nil"/>
          <w:right w:val="nil"/>
          <w:between w:val="nil"/>
        </w:pBdr>
        <w:spacing w:line="240" w:lineRule="auto"/>
        <w:jc w:val="both"/>
        <w:rPr>
          <w:rFonts w:ascii="Montserrat" w:eastAsia="Montserrat" w:hAnsi="Montserrat" w:cs="Montserrat"/>
          <w:b/>
          <w:color w:val="000000"/>
        </w:rPr>
      </w:pPr>
      <w:r>
        <w:rPr>
          <w:rFonts w:ascii="Montserrat" w:eastAsia="Montserrat" w:hAnsi="Montserrat" w:cs="Montserrat"/>
          <w:b/>
          <w:color w:val="000000"/>
        </w:rPr>
        <w:t>A.1 Solicitantul de finanțare</w:t>
      </w:r>
    </w:p>
    <w:p w14:paraId="00000013" w14:textId="0C71D63B"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b/>
          <w:color w:val="000000"/>
        </w:rPr>
      </w:pPr>
      <w:bookmarkStart w:id="0" w:name="_heading=h.1fob9te" w:colFirst="0" w:colLast="0"/>
      <w:bookmarkEnd w:id="0"/>
      <w:r>
        <w:rPr>
          <w:rFonts w:ascii="Montserrat" w:eastAsia="Montserrat" w:hAnsi="Montserrat" w:cs="Montserrat"/>
          <w:color w:val="000000"/>
        </w:rPr>
        <w:t xml:space="preserve">Este societate comercială care se încadrează în categoria IMM-urilor (microîntreprinderi, întreprinderi mici, mijlocii), </w:t>
      </w:r>
      <w:r w:rsidR="008B7C1B">
        <w:rPr>
          <w:rFonts w:ascii="Montserrat" w:eastAsia="Montserrat" w:hAnsi="Montserrat" w:cs="Montserrat"/>
          <w:color w:val="000000"/>
        </w:rPr>
        <w:t xml:space="preserve">constituită </w:t>
      </w:r>
      <w:r>
        <w:rPr>
          <w:rFonts w:ascii="Montserrat" w:eastAsia="Montserrat" w:hAnsi="Montserrat" w:cs="Montserrat"/>
          <w:color w:val="000000"/>
        </w:rPr>
        <w:t>în baza Legii nr. 31/1990 privind societățile, republicată, cu completările şi modificările ulterioare.</w:t>
      </w:r>
    </w:p>
    <w:p w14:paraId="00000014"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15" w14:textId="00525BC3"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Sediul social</w:t>
      </w:r>
      <w:r w:rsidR="00185D4C" w:rsidRPr="0009612C">
        <w:rPr>
          <w:rFonts w:ascii="Montserrat" w:eastAsia="Montserrat" w:hAnsi="Montserrat" w:cs="Montserrat"/>
          <w:color w:val="000000"/>
        </w:rPr>
        <w:t>/punct</w:t>
      </w:r>
      <w:r w:rsidR="003943D6">
        <w:rPr>
          <w:rFonts w:ascii="Montserrat" w:eastAsia="Montserrat" w:hAnsi="Montserrat" w:cs="Montserrat"/>
          <w:color w:val="000000"/>
        </w:rPr>
        <w:t>ul</w:t>
      </w:r>
      <w:r w:rsidR="00185D4C" w:rsidRPr="0009612C">
        <w:rPr>
          <w:rFonts w:ascii="Montserrat" w:eastAsia="Montserrat" w:hAnsi="Montserrat" w:cs="Montserrat"/>
          <w:color w:val="000000"/>
        </w:rPr>
        <w:t xml:space="preserve"> de lucru</w:t>
      </w:r>
      <w:r>
        <w:rPr>
          <w:rFonts w:ascii="Montserrat" w:eastAsia="Montserrat" w:hAnsi="Montserrat" w:cs="Montserrat"/>
          <w:color w:val="000000"/>
        </w:rPr>
        <w:t>:</w:t>
      </w:r>
    </w:p>
    <w:p w14:paraId="00000016" w14:textId="77777777"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Se află în regiunea Nord-Est (urban sau rural)</w:t>
      </w:r>
    </w:p>
    <w:p w14:paraId="00000017" w14:textId="77777777" w:rsidR="00AB0B12" w:rsidRDefault="00EB5DBC">
      <w:pPr>
        <w:pBdr>
          <w:top w:val="nil"/>
          <w:left w:val="nil"/>
          <w:bottom w:val="nil"/>
          <w:right w:val="nil"/>
          <w:between w:val="nil"/>
        </w:pBdr>
        <w:spacing w:after="0"/>
        <w:ind w:left="993"/>
        <w:jc w:val="both"/>
        <w:rPr>
          <w:rFonts w:ascii="Montserrat" w:eastAsia="Montserrat" w:hAnsi="Montserrat" w:cs="Montserrat"/>
          <w:color w:val="000000"/>
        </w:rPr>
      </w:pPr>
      <w:r>
        <w:rPr>
          <w:rFonts w:ascii="Montserrat" w:eastAsia="Montserrat" w:hAnsi="Montserrat" w:cs="Montserrat"/>
          <w:color w:val="000000"/>
        </w:rPr>
        <w:t>sau</w:t>
      </w:r>
    </w:p>
    <w:p w14:paraId="00000018" w14:textId="0680173E"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Nu se află în regiunea Nord-Est, dar se angajează să înregistreze sediul social</w:t>
      </w:r>
      <w:r w:rsidR="00185D4C" w:rsidRPr="0009612C">
        <w:rPr>
          <w:rFonts w:ascii="Montserrat" w:eastAsia="Montserrat" w:hAnsi="Montserrat" w:cs="Montserrat"/>
          <w:color w:val="000000"/>
        </w:rPr>
        <w:t>/punct</w:t>
      </w:r>
      <w:r w:rsidR="00185D4C">
        <w:rPr>
          <w:rFonts w:ascii="Montserrat" w:eastAsia="Montserrat" w:hAnsi="Montserrat" w:cs="Montserrat"/>
          <w:color w:val="000000"/>
        </w:rPr>
        <w:t>ul</w:t>
      </w:r>
      <w:r w:rsidR="00185D4C" w:rsidRPr="0009612C">
        <w:rPr>
          <w:rFonts w:ascii="Montserrat" w:eastAsia="Montserrat" w:hAnsi="Montserrat" w:cs="Montserrat"/>
          <w:color w:val="000000"/>
        </w:rPr>
        <w:t xml:space="preserve"> de lucru</w:t>
      </w:r>
      <w:r>
        <w:rPr>
          <w:rFonts w:ascii="Montserrat" w:eastAsia="Montserrat" w:hAnsi="Montserrat" w:cs="Montserrat"/>
          <w:color w:val="000000"/>
        </w:rPr>
        <w:t xml:space="preserve"> în Regiunea Nord-Est, cel mai târziu la momentul primei plăți a ajutorului.</w:t>
      </w:r>
    </w:p>
    <w:p w14:paraId="00000019" w14:textId="77777777" w:rsidR="00AB0B12" w:rsidRDefault="00AB0B12">
      <w:pPr>
        <w:pBdr>
          <w:top w:val="nil"/>
          <w:left w:val="nil"/>
          <w:bottom w:val="nil"/>
          <w:right w:val="nil"/>
          <w:between w:val="nil"/>
        </w:pBdr>
        <w:spacing w:after="0" w:line="240" w:lineRule="auto"/>
        <w:ind w:left="360"/>
        <w:jc w:val="both"/>
        <w:rPr>
          <w:rFonts w:ascii="Montserrat" w:eastAsia="Montserrat" w:hAnsi="Montserrat" w:cs="Montserrat"/>
          <w:b/>
          <w:color w:val="000000"/>
        </w:rPr>
      </w:pPr>
    </w:p>
    <w:p w14:paraId="0000001A" w14:textId="77777777" w:rsidR="00AB0B12" w:rsidRPr="009C0780"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A desfășurat activitate pe o perioadă corespunzătoare cel puțin unui an fiscal integral, nu a avut activitatea suspendată temporar oricând în anul curent depunerii cererii de finanțare și în anul fiscal anterior și a înregistrat profit din exploatare (&gt;0 lei) în ultimul an fiscal încheiat </w:t>
      </w:r>
      <w:sdt>
        <w:sdtPr>
          <w:tag w:val="goog_rdk_13"/>
          <w:id w:val="-437918151"/>
        </w:sdtPr>
        <w:sdtEndPr/>
        <w:sdtContent/>
      </w:sdt>
      <w:sdt>
        <w:sdtPr>
          <w:tag w:val="goog_rdk_23"/>
          <w:id w:val="-1790495120"/>
        </w:sdtPr>
        <w:sdtEndPr/>
        <w:sdtContent/>
      </w:sdt>
      <w:sdt>
        <w:sdtPr>
          <w:tag w:val="goog_rdk_33"/>
          <w:id w:val="-1283571770"/>
        </w:sdtPr>
        <w:sdtEndPr/>
        <w:sdtContent/>
      </w:sdt>
      <w:sdt>
        <w:sdtPr>
          <w:tag w:val="goog_rdk_45"/>
          <w:id w:val="-660620327"/>
        </w:sdtPr>
        <w:sdtEndPr/>
        <w:sdtContent/>
      </w:sdt>
      <w:sdt>
        <w:sdtPr>
          <w:tag w:val="goog_rdk_57"/>
          <w:id w:val="-478386414"/>
        </w:sdtPr>
        <w:sdtEndPr/>
        <w:sdtContent/>
      </w:sdt>
      <w:sdt>
        <w:sdtPr>
          <w:tag w:val="goog_rdk_67"/>
          <w:id w:val="1709365821"/>
        </w:sdtPr>
        <w:sdtEndPr/>
        <w:sdtContent/>
      </w:sdt>
      <w:sdt>
        <w:sdtPr>
          <w:tag w:val="goog_rdk_81"/>
          <w:id w:val="-1374690318"/>
        </w:sdtPr>
        <w:sdtEndPr/>
        <w:sdtContent/>
      </w:sdt>
      <w:r>
        <w:rPr>
          <w:rFonts w:ascii="Montserrat" w:eastAsia="Montserrat" w:hAnsi="Montserrat" w:cs="Montserrat"/>
          <w:color w:val="000000"/>
        </w:rPr>
        <w:t>pentru care există situații financiare aprobate.</w:t>
      </w:r>
    </w:p>
    <w:p w14:paraId="121EE49C" w14:textId="77777777" w:rsidR="009C0780" w:rsidRDefault="009C0780" w:rsidP="009C0780">
      <w:pPr>
        <w:pBdr>
          <w:top w:val="nil"/>
          <w:left w:val="nil"/>
          <w:bottom w:val="nil"/>
          <w:right w:val="nil"/>
          <w:between w:val="nil"/>
        </w:pBdr>
        <w:spacing w:after="0" w:line="240" w:lineRule="auto"/>
        <w:ind w:left="360"/>
        <w:jc w:val="both"/>
        <w:rPr>
          <w:rFonts w:ascii="Montserrat" w:eastAsia="Montserrat" w:hAnsi="Montserrat" w:cs="Montserrat"/>
          <w:b/>
          <w:color w:val="000000"/>
        </w:rPr>
      </w:pPr>
    </w:p>
    <w:p w14:paraId="0000001B" w14:textId="1376531E"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Are înscris în obiectul de activitate un cod CAEN din diviziunea 72:</w:t>
      </w:r>
    </w:p>
    <w:p w14:paraId="0000001C" w14:textId="77777777"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lastRenderedPageBreak/>
        <w:t>La depunerea cererii de finanțare, are înscris în obiectul de activitate un cod CAEN din diviziunea 72, indiferent dacă acesta reprezintă activitatea principală sau secundară a întreprinderii,</w:t>
      </w:r>
    </w:p>
    <w:p w14:paraId="0000001D"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1E" w14:textId="6642AFED"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nu are înscris în obiectul de activitate un cod CAEN din diviziunea 72, dar se angajează să</w:t>
      </w:r>
      <w:sdt>
        <w:sdtPr>
          <w:tag w:val="goog_rdk_0"/>
          <w:id w:val="1334420134"/>
        </w:sdtPr>
        <w:sdtEndPr/>
        <w:sdtContent/>
      </w:sdt>
      <w:r>
        <w:rPr>
          <w:rFonts w:ascii="Montserrat" w:eastAsia="Montserrat" w:hAnsi="Montserrat" w:cs="Montserrat"/>
          <w:color w:val="000000"/>
        </w:rPr>
        <w:t xml:space="preserve"> </w:t>
      </w:r>
      <w:sdt>
        <w:sdtPr>
          <w:tag w:val="goog_rdk_14"/>
          <w:id w:val="440882395"/>
        </w:sdtPr>
        <w:sdtEndPr/>
        <w:sdtContent/>
      </w:sdt>
      <w:sdt>
        <w:sdtPr>
          <w:tag w:val="goog_rdk_24"/>
          <w:id w:val="-1708098654"/>
        </w:sdtPr>
        <w:sdtEndPr/>
        <w:sdtContent/>
      </w:sdt>
      <w:sdt>
        <w:sdtPr>
          <w:tag w:val="goog_rdk_34"/>
          <w:id w:val="1197732863"/>
        </w:sdtPr>
        <w:sdtEndPr/>
        <w:sdtContent/>
      </w:sdt>
      <w:sdt>
        <w:sdtPr>
          <w:tag w:val="goog_rdk_46"/>
          <w:id w:val="-147517156"/>
        </w:sdtPr>
        <w:sdtEndPr/>
        <w:sdtContent/>
      </w:sdt>
      <w:sdt>
        <w:sdtPr>
          <w:tag w:val="goog_rdk_58"/>
          <w:id w:val="-1319722786"/>
        </w:sdtPr>
        <w:sdtEndPr/>
        <w:sdtContent/>
      </w:sdt>
      <w:sdt>
        <w:sdtPr>
          <w:tag w:val="goog_rdk_72"/>
          <w:id w:val="-1027877556"/>
        </w:sdtPr>
        <w:sdtEndPr/>
        <w:sdtContent/>
      </w:sdt>
      <w:sdt>
        <w:sdtPr>
          <w:tag w:val="goog_rdk_87"/>
          <w:id w:val="1042025746"/>
        </w:sdtPr>
        <w:sdtEndPr/>
        <w:sdtContent/>
      </w:sdt>
      <w:r>
        <w:rPr>
          <w:rFonts w:ascii="Montserrat" w:eastAsia="Montserrat" w:hAnsi="Montserrat" w:cs="Montserrat"/>
          <w:color w:val="000000"/>
        </w:rPr>
        <w:t xml:space="preserve">îl înscrie, </w:t>
      </w:r>
      <w:r w:rsidR="007C7274" w:rsidRPr="007C7274">
        <w:rPr>
          <w:rFonts w:ascii="Montserrat" w:eastAsia="Montserrat" w:hAnsi="Montserrat" w:cs="Montserrat"/>
          <w:color w:val="000000"/>
        </w:rPr>
        <w:t>în obiectul de activitate</w:t>
      </w:r>
      <w:r>
        <w:rPr>
          <w:rFonts w:ascii="Montserrat" w:eastAsia="Montserrat" w:hAnsi="Montserrat" w:cs="Montserrat"/>
          <w:color w:val="000000"/>
        </w:rPr>
        <w:t>, până la semnarea contractului de finanțare.</w:t>
      </w:r>
    </w:p>
    <w:p w14:paraId="0000001F" w14:textId="77777777" w:rsidR="00AB0B12" w:rsidRDefault="00AB0B12">
      <w:pPr>
        <w:pBdr>
          <w:top w:val="nil"/>
          <w:left w:val="nil"/>
          <w:bottom w:val="nil"/>
          <w:right w:val="nil"/>
          <w:between w:val="nil"/>
        </w:pBdr>
        <w:tabs>
          <w:tab w:val="left" w:pos="284"/>
        </w:tabs>
        <w:spacing w:after="0"/>
        <w:jc w:val="both"/>
        <w:rPr>
          <w:rFonts w:ascii="Montserrat" w:eastAsia="Montserrat" w:hAnsi="Montserrat" w:cs="Montserrat"/>
          <w:color w:val="000000"/>
        </w:rPr>
      </w:pPr>
    </w:p>
    <w:p w14:paraId="00000020" w14:textId="6E636C13"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Are autorizat la sediul (principal sau secundar)</w:t>
      </w:r>
      <w:r w:rsidR="00185D4C" w:rsidRPr="0009612C">
        <w:rPr>
          <w:rFonts w:ascii="Montserrat" w:eastAsia="Montserrat" w:hAnsi="Montserrat" w:cs="Montserrat"/>
          <w:color w:val="000000"/>
        </w:rPr>
        <w:t>/punct</w:t>
      </w:r>
      <w:r w:rsidR="00594D01">
        <w:rPr>
          <w:rFonts w:ascii="Montserrat" w:eastAsia="Montserrat" w:hAnsi="Montserrat" w:cs="Montserrat"/>
          <w:color w:val="000000"/>
        </w:rPr>
        <w:t>ul</w:t>
      </w:r>
      <w:r w:rsidR="00185D4C"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un cod CAEN din diviziunea 72:</w:t>
      </w:r>
    </w:p>
    <w:p w14:paraId="00000021" w14:textId="48C59326"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are autorizat la sediul (principal sau secundar)</w:t>
      </w:r>
      <w:r w:rsidR="00E12828" w:rsidRPr="0009612C">
        <w:rPr>
          <w:rFonts w:ascii="Montserrat" w:eastAsia="Montserrat" w:hAnsi="Montserrat" w:cs="Montserrat"/>
          <w:color w:val="000000"/>
        </w:rPr>
        <w:t>/punct</w:t>
      </w:r>
      <w:r w:rsidR="00594D01">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un cod CAEN din diviziunea 72,</w:t>
      </w:r>
    </w:p>
    <w:p w14:paraId="00000022"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23" w14:textId="7F206001"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nu are autorizat la sediul (principal sau secundar)</w:t>
      </w:r>
      <w:r w:rsidR="00E12828" w:rsidRPr="0009612C">
        <w:rPr>
          <w:rFonts w:ascii="Montserrat" w:eastAsia="Montserrat" w:hAnsi="Montserrat" w:cs="Montserrat"/>
          <w:color w:val="000000"/>
        </w:rPr>
        <w:t>/punct</w:t>
      </w:r>
      <w:r w:rsidR="00594D01">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un cod CAEN din diviziunea 72, dar se angajează să îl autorizeze, la locul de implementare, înaintea demarării activităților de CDI.</w:t>
      </w:r>
    </w:p>
    <w:p w14:paraId="00000024" w14:textId="77777777" w:rsidR="00AB0B12" w:rsidRDefault="00AB0B12">
      <w:pPr>
        <w:pBdr>
          <w:top w:val="nil"/>
          <w:left w:val="nil"/>
          <w:bottom w:val="nil"/>
          <w:right w:val="nil"/>
          <w:between w:val="nil"/>
        </w:pBdr>
        <w:tabs>
          <w:tab w:val="left" w:pos="284"/>
        </w:tabs>
        <w:spacing w:after="0"/>
        <w:jc w:val="both"/>
        <w:rPr>
          <w:rFonts w:ascii="Montserrat" w:eastAsia="Montserrat" w:hAnsi="Montserrat" w:cs="Montserrat"/>
          <w:color w:val="000000"/>
        </w:rPr>
      </w:pPr>
    </w:p>
    <w:p w14:paraId="00000025" w14:textId="732DD12C"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 xml:space="preserve">Are înscris în obiectul de activitate </w:t>
      </w:r>
      <w:r w:rsidR="00537102">
        <w:rPr>
          <w:rFonts w:ascii="Montserrat" w:eastAsia="Montserrat" w:hAnsi="Montserrat" w:cs="Montserrat"/>
          <w:color w:val="000000"/>
        </w:rPr>
        <w:t xml:space="preserve">unul sau mai multe </w:t>
      </w:r>
      <w:r>
        <w:rPr>
          <w:rFonts w:ascii="Montserrat" w:eastAsia="Montserrat" w:hAnsi="Montserrat" w:cs="Montserrat"/>
          <w:color w:val="000000"/>
        </w:rPr>
        <w:t>cod/uri CAEN asociat/e domeniului/domeniilor de specializare inteligentă din regiunea Nord-Est:</w:t>
      </w:r>
    </w:p>
    <w:p w14:paraId="00000026" w14:textId="1B1F8015"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 xml:space="preserve">La depunerea cererii de finanțare, are înscris în obiectul de activitate </w:t>
      </w:r>
      <w:r w:rsidR="00537102">
        <w:rPr>
          <w:rFonts w:ascii="Montserrat" w:eastAsia="Montserrat" w:hAnsi="Montserrat" w:cs="Montserrat"/>
          <w:color w:val="000000"/>
        </w:rPr>
        <w:t xml:space="preserve">unul sau mai multe </w:t>
      </w:r>
      <w:r>
        <w:rPr>
          <w:rFonts w:ascii="Montserrat" w:eastAsia="Montserrat" w:hAnsi="Montserrat" w:cs="Montserrat"/>
          <w:color w:val="000000"/>
        </w:rPr>
        <w:t>cod/uri CAEN asociat/e domeniului/domeniilor de specializare inteligentă din regiunea Nord-Est, indiferent dacă acesta reprezintă activitatea principală sau secundară a întreprinderii,</w:t>
      </w:r>
    </w:p>
    <w:p w14:paraId="00000027"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28" w14:textId="22815789"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 xml:space="preserve">La depunerea cererii de finanțare, nu are înscris în obiectul de activitate </w:t>
      </w:r>
      <w:r w:rsidR="00537102">
        <w:rPr>
          <w:rFonts w:ascii="Montserrat" w:eastAsia="Montserrat" w:hAnsi="Montserrat" w:cs="Montserrat"/>
          <w:color w:val="000000"/>
        </w:rPr>
        <w:t xml:space="preserve">unul sau mai multe </w:t>
      </w:r>
      <w:r>
        <w:rPr>
          <w:rFonts w:ascii="Montserrat" w:eastAsia="Montserrat" w:hAnsi="Montserrat" w:cs="Montserrat"/>
          <w:color w:val="000000"/>
        </w:rPr>
        <w:t xml:space="preserve">cod/uri CAEN asociat/e domeniului/domeniilor de specializare inteligentă din regiunea Nord-Est, dar se angajează să îl/le </w:t>
      </w:r>
      <w:sdt>
        <w:sdtPr>
          <w:tag w:val="goog_rdk_1"/>
          <w:id w:val="315221016"/>
        </w:sdtPr>
        <w:sdtEndPr/>
        <w:sdtContent/>
      </w:sdt>
      <w:sdt>
        <w:sdtPr>
          <w:tag w:val="goog_rdk_10"/>
          <w:id w:val="-468985278"/>
        </w:sdtPr>
        <w:sdtEndPr/>
        <w:sdtContent/>
      </w:sdt>
      <w:sdt>
        <w:sdtPr>
          <w:tag w:val="goog_rdk_20"/>
          <w:id w:val="-1965577113"/>
        </w:sdtPr>
        <w:sdtEndPr/>
        <w:sdtContent/>
      </w:sdt>
      <w:sdt>
        <w:sdtPr>
          <w:tag w:val="goog_rdk_30"/>
          <w:id w:val="1457527845"/>
        </w:sdtPr>
        <w:sdtEndPr/>
        <w:sdtContent/>
      </w:sdt>
      <w:sdt>
        <w:sdtPr>
          <w:tag w:val="goog_rdk_41"/>
          <w:id w:val="389090167"/>
        </w:sdtPr>
        <w:sdtEndPr/>
        <w:sdtContent/>
      </w:sdt>
      <w:sdt>
        <w:sdtPr>
          <w:tag w:val="goog_rdk_53"/>
          <w:id w:val="725889391"/>
        </w:sdtPr>
        <w:sdtEndPr/>
        <w:sdtContent/>
      </w:sdt>
      <w:sdt>
        <w:sdtPr>
          <w:tag w:val="goog_rdk_70"/>
          <w:id w:val="-1103651011"/>
        </w:sdtPr>
        <w:sdtEndPr/>
        <w:sdtContent/>
      </w:sdt>
      <w:sdt>
        <w:sdtPr>
          <w:tag w:val="goog_rdk_84"/>
          <w:id w:val="1223103190"/>
        </w:sdtPr>
        <w:sdtEndPr/>
        <w:sdtContent/>
      </w:sdt>
      <w:r>
        <w:rPr>
          <w:rFonts w:ascii="Montserrat" w:eastAsia="Montserrat" w:hAnsi="Montserrat" w:cs="Montserrat"/>
          <w:color w:val="000000"/>
        </w:rPr>
        <w:t xml:space="preserve">înscrie, </w:t>
      </w:r>
      <w:r w:rsidR="007C7274" w:rsidRPr="007C7274">
        <w:rPr>
          <w:rFonts w:ascii="Montserrat" w:eastAsia="Montserrat" w:hAnsi="Montserrat" w:cs="Montserrat"/>
          <w:color w:val="000000"/>
        </w:rPr>
        <w:t>în obiectul de activitate</w:t>
      </w:r>
      <w:r>
        <w:rPr>
          <w:rFonts w:ascii="Montserrat" w:eastAsia="Montserrat" w:hAnsi="Montserrat" w:cs="Montserrat"/>
          <w:color w:val="000000"/>
        </w:rPr>
        <w:t>, până la semnarea contractului de finanțare.</w:t>
      </w:r>
    </w:p>
    <w:p w14:paraId="00000029" w14:textId="77777777" w:rsidR="00AB0B12" w:rsidRDefault="00AB0B12">
      <w:pPr>
        <w:pBdr>
          <w:top w:val="nil"/>
          <w:left w:val="nil"/>
          <w:bottom w:val="nil"/>
          <w:right w:val="nil"/>
          <w:between w:val="nil"/>
        </w:pBdr>
        <w:spacing w:after="0" w:line="240" w:lineRule="auto"/>
        <w:ind w:left="360"/>
        <w:jc w:val="both"/>
        <w:rPr>
          <w:rFonts w:ascii="Montserrat" w:eastAsia="Montserrat" w:hAnsi="Montserrat" w:cs="Montserrat"/>
        </w:rPr>
      </w:pPr>
    </w:p>
    <w:p w14:paraId="0000002A" w14:textId="399CF127"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Are autorizat la sediul (principal sau secundar)</w:t>
      </w:r>
      <w:r w:rsidR="00E12828" w:rsidRPr="0009612C">
        <w:rPr>
          <w:rFonts w:ascii="Montserrat" w:eastAsia="Montserrat" w:hAnsi="Montserrat" w:cs="Montserrat"/>
          <w:color w:val="000000"/>
        </w:rPr>
        <w:t>/punct</w:t>
      </w:r>
      <w:r w:rsidR="000F486D">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0F486D">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w:t>
      </w:r>
      <w:r w:rsidR="000F486D">
        <w:rPr>
          <w:rFonts w:ascii="Montserrat" w:eastAsia="Montserrat" w:hAnsi="Montserrat" w:cs="Montserrat"/>
          <w:color w:val="000000"/>
        </w:rPr>
        <w:t>,</w:t>
      </w:r>
      <w:r>
        <w:rPr>
          <w:rFonts w:ascii="Montserrat" w:eastAsia="Montserrat" w:hAnsi="Montserrat" w:cs="Montserrat"/>
          <w:color w:val="000000"/>
        </w:rPr>
        <w:t xml:space="preserve"> cod/uri CAEN asociat/e domeniului/domeniilor de specializare inteligentă din regiunea Nord-Est:</w:t>
      </w:r>
    </w:p>
    <w:p w14:paraId="0000002B" w14:textId="7FFA004D"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are autorizat la sediul (principal sau secundar)</w:t>
      </w:r>
      <w:r w:rsidR="00E12828" w:rsidRPr="0009612C">
        <w:rPr>
          <w:rFonts w:ascii="Montserrat" w:eastAsia="Montserrat" w:hAnsi="Montserrat" w:cs="Montserrat"/>
          <w:color w:val="000000"/>
        </w:rPr>
        <w:t>/punct</w:t>
      </w:r>
      <w:r w:rsidR="000F486D">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cod/uri CAEN asociat/e domeniului/domeniilor de specializare inteligentă din regiunea Nord-Est,</w:t>
      </w:r>
    </w:p>
    <w:p w14:paraId="0000002C"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2D" w14:textId="07115A95"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nu are autorizat la sediul (principal sau secundar)</w:t>
      </w:r>
      <w:r w:rsidR="00E12828" w:rsidRPr="0009612C">
        <w:rPr>
          <w:rFonts w:ascii="Montserrat" w:eastAsia="Montserrat" w:hAnsi="Montserrat" w:cs="Montserrat"/>
          <w:color w:val="000000"/>
        </w:rPr>
        <w:t>/punct</w:t>
      </w:r>
      <w:r w:rsidR="000F486D">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cod/uri CAEN asociat/e domeniului/domeniilor de specializare inteligentă din regiunea Nord-Est, dar se angajează să îl/le autorizeze, la locul de implementare, până la finalizarea implementării proiectului.</w:t>
      </w:r>
    </w:p>
    <w:p w14:paraId="0000002E" w14:textId="77777777" w:rsidR="00AB0B12" w:rsidRDefault="00AB0B12">
      <w:pPr>
        <w:pBdr>
          <w:top w:val="nil"/>
          <w:left w:val="nil"/>
          <w:bottom w:val="nil"/>
          <w:right w:val="nil"/>
          <w:between w:val="nil"/>
        </w:pBdr>
        <w:tabs>
          <w:tab w:val="left" w:pos="284"/>
        </w:tabs>
        <w:spacing w:after="0"/>
        <w:ind w:left="1440"/>
        <w:jc w:val="both"/>
        <w:rPr>
          <w:rFonts w:ascii="Montserrat" w:eastAsia="Montserrat" w:hAnsi="Montserrat" w:cs="Montserrat"/>
          <w:color w:val="000000"/>
        </w:rPr>
      </w:pPr>
    </w:p>
    <w:p w14:paraId="599A95C8" w14:textId="4BCB867E" w:rsidR="005971CE" w:rsidRPr="005971CE" w:rsidRDefault="005971CE" w:rsidP="005971CE">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D</w:t>
      </w:r>
      <w:r w:rsidRPr="005971CE">
        <w:rPr>
          <w:rFonts w:ascii="Montserrat" w:eastAsia="Montserrat" w:hAnsi="Montserrat" w:cs="Montserrat"/>
          <w:color w:val="000000"/>
        </w:rPr>
        <w:t>eține</w:t>
      </w:r>
      <w:r w:rsidR="00CF6FB5">
        <w:rPr>
          <w:rFonts w:ascii="Montserrat" w:eastAsia="Montserrat" w:hAnsi="Montserrat" w:cs="Montserrat"/>
          <w:color w:val="000000"/>
        </w:rPr>
        <w:t>,</w:t>
      </w:r>
      <w:r w:rsidRPr="005971CE">
        <w:rPr>
          <w:rFonts w:ascii="Montserrat" w:eastAsia="Montserrat" w:hAnsi="Montserrat" w:cs="Montserrat"/>
          <w:color w:val="000000"/>
        </w:rPr>
        <w:t xml:space="preserve"> pe o perioadă care acoperă momentul depunerii cererii de finanțare și perioadele de evaluare, selecție și contractare, implementare și durabilitate a investiției (perioada de trei ani de la data previzionată pentru efectuarea plății finale </w:t>
      </w:r>
      <w:r w:rsidRPr="005971CE">
        <w:rPr>
          <w:rFonts w:ascii="Montserrat" w:eastAsia="Montserrat" w:hAnsi="Montserrat" w:cs="Montserrat"/>
          <w:color w:val="000000"/>
        </w:rPr>
        <w:lastRenderedPageBreak/>
        <w:t>în cadrul proiectului), unul din următoarele drepturi asupra imobilului (teren și/sau clădiri) ce face obiectul proiectului, la momentul depunerii cererii de finanțare, astfel:</w:t>
      </w:r>
    </w:p>
    <w:p w14:paraId="1A70F61F" w14:textId="0BA773EE"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proprietate privată,</w:t>
      </w:r>
    </w:p>
    <w:p w14:paraId="7A9EBC47" w14:textId="32172803"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concesiune,</w:t>
      </w:r>
    </w:p>
    <w:p w14:paraId="36A9F8C3" w14:textId="5ECB84A1"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superficie,</w:t>
      </w:r>
    </w:p>
    <w:p w14:paraId="31B92C2E" w14:textId="5F7F45FE"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uzufruct,</w:t>
      </w:r>
    </w:p>
    <w:p w14:paraId="27E0A44C" w14:textId="436381FD"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împrumutul de folosință (comodat) sau</w:t>
      </w:r>
    </w:p>
    <w:p w14:paraId="096F021A" w14:textId="3A9FFAD4" w:rsid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închiriere/locațiune.</w:t>
      </w:r>
    </w:p>
    <w:p w14:paraId="53DA573E" w14:textId="77777777" w:rsidR="004D56E7" w:rsidRDefault="004D56E7" w:rsidP="004D56E7">
      <w:pPr>
        <w:pBdr>
          <w:top w:val="nil"/>
          <w:left w:val="nil"/>
          <w:bottom w:val="nil"/>
          <w:right w:val="nil"/>
          <w:between w:val="nil"/>
        </w:pBdr>
        <w:spacing w:after="0" w:line="240" w:lineRule="auto"/>
        <w:ind w:left="720"/>
        <w:jc w:val="both"/>
        <w:rPr>
          <w:rFonts w:ascii="Montserrat" w:eastAsia="Montserrat" w:hAnsi="Montserrat" w:cs="Montserrat"/>
          <w:color w:val="000000"/>
        </w:rPr>
      </w:pPr>
    </w:p>
    <w:p w14:paraId="26068263" w14:textId="7555CEDD" w:rsidR="004D56E7" w:rsidRPr="002E230E" w:rsidRDefault="004D56E7" w:rsidP="002E230E">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sidRPr="002E230E">
        <w:rPr>
          <w:rFonts w:ascii="Montserrat" w:eastAsia="Montserrat" w:hAnsi="Montserrat" w:cs="Montserrat"/>
          <w:color w:val="000000"/>
        </w:rPr>
        <w:t xml:space="preserve">Spațiul destinat implementării proiectului este adecvat desfășurării activității pentru care sunt achiziționate activele, respectiv </w:t>
      </w:r>
      <w:r w:rsidR="002E230E" w:rsidRPr="002E230E">
        <w:rPr>
          <w:rFonts w:ascii="Montserrat" w:eastAsia="Montserrat" w:hAnsi="Montserrat" w:cs="Montserrat"/>
          <w:color w:val="000000"/>
        </w:rPr>
        <w:t>îndeplinește</w:t>
      </w:r>
      <w:r w:rsidRPr="002E230E">
        <w:rPr>
          <w:rFonts w:ascii="Montserrat" w:eastAsia="Montserrat" w:hAnsi="Montserrat" w:cs="Montserrat"/>
          <w:color w:val="000000"/>
        </w:rPr>
        <w:t xml:space="preserve"> </w:t>
      </w:r>
      <w:r w:rsidR="002E230E" w:rsidRPr="002E230E">
        <w:rPr>
          <w:rFonts w:ascii="Montserrat" w:eastAsia="Montserrat" w:hAnsi="Montserrat" w:cs="Montserrat"/>
          <w:color w:val="000000"/>
        </w:rPr>
        <w:t>următoarele</w:t>
      </w:r>
      <w:r w:rsidRPr="002E230E">
        <w:rPr>
          <w:rFonts w:ascii="Montserrat" w:eastAsia="Montserrat" w:hAnsi="Montserrat" w:cs="Montserrat"/>
          <w:color w:val="000000"/>
        </w:rPr>
        <w:t xml:space="preserve"> cerin</w:t>
      </w:r>
      <w:r w:rsidR="002E230E">
        <w:rPr>
          <w:rFonts w:ascii="Montserrat" w:eastAsia="Montserrat" w:hAnsi="Montserrat" w:cs="Montserrat"/>
          <w:color w:val="000000"/>
        </w:rPr>
        <w:t>ț</w:t>
      </w:r>
      <w:r w:rsidRPr="002E230E">
        <w:rPr>
          <w:rFonts w:ascii="Montserrat" w:eastAsia="Montserrat" w:hAnsi="Montserrat" w:cs="Montserrat"/>
          <w:color w:val="000000"/>
        </w:rPr>
        <w:t>e cumulative:</w:t>
      </w:r>
    </w:p>
    <w:p w14:paraId="62C4E621" w14:textId="51869078"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are o suprafață care să permită instalarea/depozitarea/gararea activelor achiziționate prin proiect;</w:t>
      </w:r>
    </w:p>
    <w:p w14:paraId="36BD7BD8" w14:textId="7AE002C5"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este racordat la toate utilitățile necesare funcționării (de ex. energie electrică, alimentare cu apă, canalizare, gaze naturale, etc) - în cazul în care realizarea branșamentelor/racordurilor nu face obiectul proiectului;</w:t>
      </w:r>
    </w:p>
    <w:p w14:paraId="1E44F0FA" w14:textId="78FA77A2"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nu este ocupat de alți utilizatori;</w:t>
      </w:r>
    </w:p>
    <w:p w14:paraId="55DD62B0" w14:textId="1D0B0837"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exist</w:t>
      </w:r>
      <w:r w:rsidR="00D30A4A">
        <w:rPr>
          <w:rFonts w:ascii="Montserrat" w:eastAsia="Montserrat" w:hAnsi="Montserrat" w:cs="Montserrat"/>
          <w:color w:val="000000"/>
        </w:rPr>
        <w:t>ă</w:t>
      </w:r>
      <w:r w:rsidRPr="002E230E">
        <w:rPr>
          <w:rFonts w:ascii="Montserrat" w:eastAsia="Montserrat" w:hAnsi="Montserrat" w:cs="Montserrat"/>
          <w:color w:val="000000"/>
        </w:rPr>
        <w:t xml:space="preserve"> o cale de acces direct la acesta.</w:t>
      </w:r>
    </w:p>
    <w:p w14:paraId="1B7FAE0C" w14:textId="77777777" w:rsidR="004D56E7" w:rsidRDefault="004D56E7" w:rsidP="004D56E7">
      <w:pPr>
        <w:pBdr>
          <w:top w:val="nil"/>
          <w:left w:val="nil"/>
          <w:bottom w:val="nil"/>
          <w:right w:val="nil"/>
          <w:between w:val="nil"/>
        </w:pBdr>
        <w:spacing w:after="0" w:line="240" w:lineRule="auto"/>
        <w:ind w:left="720"/>
        <w:jc w:val="both"/>
        <w:rPr>
          <w:rFonts w:ascii="Montserrat" w:eastAsia="Montserrat" w:hAnsi="Montserrat" w:cs="Montserrat"/>
          <w:color w:val="000000"/>
        </w:rPr>
      </w:pPr>
    </w:p>
    <w:p w14:paraId="00000031" w14:textId="77777777" w:rsidR="00AB0B12" w:rsidRDefault="00EB5DBC">
      <w:pPr>
        <w:pBdr>
          <w:top w:val="nil"/>
          <w:left w:val="nil"/>
          <w:bottom w:val="nil"/>
          <w:right w:val="nil"/>
          <w:between w:val="nil"/>
        </w:pBdr>
        <w:spacing w:after="280" w:line="240" w:lineRule="auto"/>
        <w:jc w:val="both"/>
        <w:rPr>
          <w:rFonts w:ascii="Montserrat" w:eastAsia="Montserrat" w:hAnsi="Montserrat" w:cs="Montserrat"/>
          <w:b/>
          <w:color w:val="000000"/>
        </w:rPr>
      </w:pPr>
      <w:r>
        <w:rPr>
          <w:rFonts w:ascii="Montserrat" w:eastAsia="Montserrat" w:hAnsi="Montserrat" w:cs="Montserrat"/>
          <w:b/>
          <w:color w:val="000000"/>
        </w:rPr>
        <w:t>A.2 Proiectul și activitățile</w:t>
      </w:r>
    </w:p>
    <w:p w14:paraId="00000032" w14:textId="77777777" w:rsidR="00AB0B12" w:rsidRDefault="00EB5DBC" w:rsidP="00956262">
      <w:pPr>
        <w:numPr>
          <w:ilvl w:val="0"/>
          <w:numId w:val="3"/>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 xml:space="preserve">La depunerea cererii de finanțare, demonstrează că a participat la mecanismul de finanțare interregională </w:t>
      </w:r>
      <w:proofErr w:type="spellStart"/>
      <w:r>
        <w:rPr>
          <w:rFonts w:ascii="Montserrat" w:eastAsia="Montserrat" w:hAnsi="Montserrat" w:cs="Montserrat"/>
          <w:color w:val="000000"/>
        </w:rPr>
        <w:t>VInnovate</w:t>
      </w:r>
      <w:proofErr w:type="spellEnd"/>
      <w:r>
        <w:rPr>
          <w:rFonts w:ascii="Montserrat" w:eastAsia="Montserrat" w:hAnsi="Montserrat" w:cs="Montserrat"/>
          <w:color w:val="000000"/>
        </w:rPr>
        <w:t xml:space="preserve"> 2024, conceput de Inițiativa </w:t>
      </w:r>
      <w:proofErr w:type="spellStart"/>
      <w:r>
        <w:rPr>
          <w:rFonts w:ascii="Montserrat" w:eastAsia="Montserrat" w:hAnsi="Montserrat" w:cs="Montserrat"/>
          <w:color w:val="000000"/>
        </w:rPr>
        <w:t>Vanguard</w:t>
      </w:r>
      <w:proofErr w:type="spellEnd"/>
      <w:r>
        <w:rPr>
          <w:rFonts w:ascii="Montserrat" w:eastAsia="Montserrat" w:hAnsi="Montserrat" w:cs="Montserrat"/>
          <w:color w:val="000000"/>
        </w:rPr>
        <w:t xml:space="preserve">, și a obținut un aviz pozitiv din partea Secretariatului </w:t>
      </w:r>
      <w:proofErr w:type="spellStart"/>
      <w:r>
        <w:rPr>
          <w:rFonts w:ascii="Montserrat" w:eastAsia="Montserrat" w:hAnsi="Montserrat" w:cs="Montserrat"/>
          <w:color w:val="000000"/>
        </w:rPr>
        <w:t>VInnovate</w:t>
      </w:r>
      <w:proofErr w:type="spellEnd"/>
    </w:p>
    <w:p w14:paraId="00000033"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54AB4A3B" w14:textId="2FD33AB5" w:rsidR="00D30A4A" w:rsidRPr="00D30A4A" w:rsidRDefault="00D30A4A">
      <w:pPr>
        <w:numPr>
          <w:ilvl w:val="0"/>
          <w:numId w:val="3"/>
        </w:numPr>
        <w:pBdr>
          <w:top w:val="nil"/>
          <w:left w:val="nil"/>
          <w:bottom w:val="nil"/>
          <w:right w:val="nil"/>
          <w:between w:val="nil"/>
        </w:pBdr>
        <w:spacing w:after="0" w:line="240" w:lineRule="auto"/>
        <w:jc w:val="both"/>
        <w:rPr>
          <w:rFonts w:ascii="Montserrat" w:eastAsia="Montserrat" w:hAnsi="Montserrat" w:cs="Montserrat"/>
          <w:bCs/>
          <w:color w:val="000000"/>
        </w:rPr>
      </w:pPr>
      <w:r w:rsidRPr="00D30A4A">
        <w:rPr>
          <w:rFonts w:ascii="Montserrat" w:eastAsia="Montserrat" w:hAnsi="Montserrat" w:cs="Montserrat"/>
          <w:bCs/>
          <w:color w:val="000000"/>
        </w:rPr>
        <w:t xml:space="preserve">Solicitantul asigură contribuția proprie la valoarea cheltuielilor eligibile </w:t>
      </w:r>
      <w:r w:rsidR="00B84985">
        <w:rPr>
          <w:rFonts w:ascii="Montserrat" w:eastAsia="Montserrat" w:hAnsi="Montserrat" w:cs="Montserrat"/>
          <w:bCs/>
          <w:color w:val="000000"/>
        </w:rPr>
        <w:t xml:space="preserve">de </w:t>
      </w:r>
      <w:r w:rsidRPr="00D30A4A">
        <w:rPr>
          <w:rFonts w:ascii="Montserrat" w:eastAsia="Montserrat" w:hAnsi="Montserrat" w:cs="Montserrat"/>
          <w:bCs/>
          <w:color w:val="000000"/>
        </w:rPr>
        <w:t xml:space="preserve">minimum 10% </w:t>
      </w:r>
      <w:r w:rsidR="00B84985">
        <w:rPr>
          <w:rFonts w:ascii="Montserrat" w:eastAsia="Montserrat" w:hAnsi="Montserrat" w:cs="Montserrat"/>
          <w:bCs/>
          <w:color w:val="000000"/>
        </w:rPr>
        <w:t>și</w:t>
      </w:r>
      <w:r w:rsidRPr="00D30A4A">
        <w:rPr>
          <w:rFonts w:ascii="Montserrat" w:eastAsia="Montserrat" w:hAnsi="Montserrat" w:cs="Montserrat"/>
          <w:bCs/>
          <w:color w:val="000000"/>
        </w:rPr>
        <w:t xml:space="preserve"> acoperirea cheltuielilor neeligibile ale proiectului, resursele </w:t>
      </w:r>
      <w:r w:rsidR="00B84985">
        <w:rPr>
          <w:rFonts w:ascii="Montserrat" w:eastAsia="Montserrat" w:hAnsi="Montserrat" w:cs="Montserrat"/>
          <w:bCs/>
          <w:color w:val="000000"/>
        </w:rPr>
        <w:t>și mecanismele financiare</w:t>
      </w:r>
      <w:r w:rsidR="00B84985" w:rsidRPr="00D30A4A">
        <w:rPr>
          <w:rFonts w:ascii="Montserrat" w:eastAsia="Montserrat" w:hAnsi="Montserrat" w:cs="Montserrat"/>
          <w:bCs/>
          <w:color w:val="000000"/>
        </w:rPr>
        <w:t xml:space="preserve"> </w:t>
      </w:r>
      <w:r w:rsidRPr="00D30A4A">
        <w:rPr>
          <w:rFonts w:ascii="Montserrat" w:eastAsia="Montserrat" w:hAnsi="Montserrat" w:cs="Montserrat"/>
          <w:bCs/>
          <w:color w:val="000000"/>
        </w:rPr>
        <w:t>necesare implementării optime a proiectului, precum și cele pentru buna funcționare a acestuia în perioada de durabilitate.</w:t>
      </w:r>
    </w:p>
    <w:p w14:paraId="00000035"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36" w14:textId="4521CD99" w:rsidR="00AB0B12" w:rsidRDefault="00EB5DBC" w:rsidP="008F771A">
      <w:pPr>
        <w:numPr>
          <w:ilvl w:val="0"/>
          <w:numId w:val="3"/>
        </w:numPr>
        <w:pBdr>
          <w:top w:val="nil"/>
          <w:left w:val="nil"/>
          <w:bottom w:val="nil"/>
          <w:right w:val="nil"/>
          <w:between w:val="nil"/>
        </w:pBdr>
        <w:spacing w:after="0" w:line="240" w:lineRule="auto"/>
        <w:jc w:val="both"/>
        <w:rPr>
          <w:rFonts w:ascii="Montserrat" w:eastAsia="Montserrat" w:hAnsi="Montserrat" w:cs="Montserrat"/>
          <w:color w:val="000000"/>
        </w:rPr>
      </w:pPr>
      <w:bookmarkStart w:id="1" w:name="_heading=h.gjdgxs" w:colFirst="0" w:colLast="0"/>
      <w:bookmarkEnd w:id="1"/>
      <w:r>
        <w:rPr>
          <w:rFonts w:ascii="Montserrat" w:eastAsia="Montserrat" w:hAnsi="Montserrat" w:cs="Montserrat"/>
          <w:color w:val="000000"/>
        </w:rPr>
        <w:t>Locul/locurile de implementare a/ale proiectului este/sunt situat/e în mediul urban și</w:t>
      </w:r>
      <w:r w:rsidR="00EE39B9">
        <w:rPr>
          <w:rFonts w:ascii="Montserrat" w:eastAsia="Montserrat" w:hAnsi="Montserrat" w:cs="Montserrat"/>
          <w:color w:val="000000"/>
        </w:rPr>
        <w:t>/sau</w:t>
      </w:r>
      <w:r>
        <w:rPr>
          <w:rFonts w:ascii="Montserrat" w:eastAsia="Montserrat" w:hAnsi="Montserrat" w:cs="Montserrat"/>
          <w:color w:val="000000"/>
        </w:rPr>
        <w:t xml:space="preserve"> rural pentru microîntreprinderi, întreprinderi mici și mijlocii din regiunea Nord-Est, și:</w:t>
      </w:r>
    </w:p>
    <w:p w14:paraId="00000037" w14:textId="205220BF" w:rsidR="00AB0B12" w:rsidRDefault="00EB5DBC">
      <w:pPr>
        <w:numPr>
          <w:ilvl w:val="1"/>
          <w:numId w:val="3"/>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la depunerea cererii de finanțare, solicitantul are locul de implementare a proiectului înregistrat ca sediu social</w:t>
      </w:r>
      <w:r w:rsidR="001A4E8E">
        <w:rPr>
          <w:rFonts w:ascii="Montserrat" w:eastAsia="Montserrat" w:hAnsi="Montserrat" w:cs="Montserrat"/>
          <w:color w:val="000000"/>
        </w:rPr>
        <w:t>/</w:t>
      </w:r>
      <w:r>
        <w:rPr>
          <w:rFonts w:ascii="Montserrat" w:eastAsia="Montserrat" w:hAnsi="Montserrat" w:cs="Montserrat"/>
          <w:color w:val="000000"/>
        </w:rPr>
        <w:t>punct de lucru;</w:t>
      </w:r>
    </w:p>
    <w:p w14:paraId="00000038" w14:textId="77777777" w:rsidR="00AB0B12" w:rsidRDefault="00EB5DBC">
      <w:pPr>
        <w:pBdr>
          <w:top w:val="nil"/>
          <w:left w:val="nil"/>
          <w:bottom w:val="nil"/>
          <w:right w:val="nil"/>
          <w:between w:val="nil"/>
        </w:pBdr>
        <w:spacing w:after="0" w:line="240" w:lineRule="auto"/>
        <w:ind w:left="720"/>
        <w:jc w:val="both"/>
        <w:rPr>
          <w:rFonts w:ascii="Montserrat" w:eastAsia="Montserrat" w:hAnsi="Montserrat" w:cs="Montserrat"/>
          <w:color w:val="000000"/>
        </w:rPr>
      </w:pPr>
      <w:r>
        <w:rPr>
          <w:rFonts w:ascii="Montserrat" w:eastAsia="Montserrat" w:hAnsi="Montserrat" w:cs="Montserrat"/>
          <w:color w:val="000000"/>
        </w:rPr>
        <w:t>sau</w:t>
      </w:r>
    </w:p>
    <w:p w14:paraId="00000039" w14:textId="09BEFF74" w:rsidR="00AB0B12" w:rsidRDefault="00EB5DBC">
      <w:pPr>
        <w:numPr>
          <w:ilvl w:val="1"/>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în cazul în care cererea de finanțare vizează înființarea unui punct de lucru, solicitantul se angajează să înregistreze locul de implementare ca sediu social/punct de lucru </w:t>
      </w:r>
      <w:r w:rsidR="00DF5628" w:rsidRPr="00DF5628">
        <w:rPr>
          <w:rFonts w:ascii="Montserrat" w:eastAsia="Montserrat" w:hAnsi="Montserrat" w:cs="Montserrat"/>
          <w:color w:val="000000"/>
        </w:rPr>
        <w:t>cel mai târziu la momentul primei plăți a ajutorului</w:t>
      </w:r>
      <w:r>
        <w:rPr>
          <w:rFonts w:ascii="Montserrat" w:eastAsia="Montserrat" w:hAnsi="Montserrat" w:cs="Montserrat"/>
          <w:color w:val="000000"/>
        </w:rPr>
        <w:t>.</w:t>
      </w:r>
    </w:p>
    <w:p w14:paraId="0000003A" w14:textId="77777777" w:rsidR="00AB0B12" w:rsidRDefault="00AB0B12">
      <w:pPr>
        <w:pBdr>
          <w:top w:val="nil"/>
          <w:left w:val="nil"/>
          <w:bottom w:val="nil"/>
          <w:right w:val="nil"/>
          <w:between w:val="nil"/>
        </w:pBdr>
        <w:spacing w:after="0" w:line="240" w:lineRule="auto"/>
        <w:ind w:left="1440"/>
        <w:jc w:val="both"/>
        <w:rPr>
          <w:rFonts w:ascii="Montserrat" w:eastAsia="Montserrat" w:hAnsi="Montserrat" w:cs="Montserrat"/>
          <w:b/>
          <w:color w:val="000000"/>
        </w:rPr>
      </w:pPr>
    </w:p>
    <w:p w14:paraId="0000003B" w14:textId="28EAD5A1" w:rsidR="00AB0B12"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Proiectul </w:t>
      </w:r>
      <w:r w:rsidR="006E3A23">
        <w:rPr>
          <w:rFonts w:ascii="Montserrat" w:eastAsia="Montserrat" w:hAnsi="Montserrat" w:cs="Montserrat"/>
          <w:color w:val="000000"/>
        </w:rPr>
        <w:t>ș</w:t>
      </w:r>
      <w:r w:rsidR="006E3A23" w:rsidRPr="006E3A23">
        <w:rPr>
          <w:rFonts w:ascii="Montserrat" w:eastAsia="Montserrat" w:hAnsi="Montserrat" w:cs="Montserrat"/>
          <w:color w:val="000000"/>
        </w:rPr>
        <w:t xml:space="preserve">i </w:t>
      </w:r>
      <w:r w:rsidR="006E3A23" w:rsidRPr="006E3A23">
        <w:rPr>
          <w:rFonts w:ascii="Montserrat" w:eastAsia="Montserrat" w:hAnsi="Montserrat" w:cs="Montserrat"/>
          <w:color w:val="000000"/>
        </w:rPr>
        <w:t>activitățile</w:t>
      </w:r>
      <w:r w:rsidR="006E3A23" w:rsidRPr="006E3A23">
        <w:rPr>
          <w:rFonts w:ascii="Montserrat" w:eastAsia="Montserrat" w:hAnsi="Montserrat" w:cs="Montserrat"/>
          <w:color w:val="000000"/>
        </w:rPr>
        <w:t xml:space="preserve"> sale</w:t>
      </w:r>
      <w:r w:rsidR="006E3A23" w:rsidRPr="006E3A23">
        <w:rPr>
          <w:rFonts w:ascii="Montserrat" w:eastAsia="Montserrat" w:hAnsi="Montserrat" w:cs="Montserrat"/>
          <w:color w:val="000000"/>
        </w:rPr>
        <w:t xml:space="preserve"> </w:t>
      </w:r>
      <w:r>
        <w:rPr>
          <w:rFonts w:ascii="Montserrat" w:eastAsia="Montserrat" w:hAnsi="Montserrat" w:cs="Montserrat"/>
          <w:color w:val="000000"/>
        </w:rPr>
        <w:t>vizează cel puțin unul din domeniile de specializare inteligentă ale Regiunii Nord-Est.</w:t>
      </w:r>
    </w:p>
    <w:p w14:paraId="0000003C"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3D" w14:textId="0112D39F" w:rsidR="00AB0B12" w:rsidRDefault="00EB5DBC">
      <w:pPr>
        <w:numPr>
          <w:ilvl w:val="0"/>
          <w:numId w:val="3"/>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 xml:space="preserve">Proiectul </w:t>
      </w:r>
      <w:r w:rsidR="00C2562A">
        <w:rPr>
          <w:rFonts w:ascii="Montserrat" w:eastAsia="Montserrat" w:hAnsi="Montserrat" w:cs="Montserrat"/>
          <w:color w:val="000000"/>
        </w:rPr>
        <w:t xml:space="preserve">și </w:t>
      </w:r>
      <w:r>
        <w:rPr>
          <w:rFonts w:ascii="Montserrat" w:eastAsia="Montserrat" w:hAnsi="Montserrat" w:cs="Montserrat"/>
          <w:color w:val="000000"/>
        </w:rPr>
        <w:t xml:space="preserve">activitățile </w:t>
      </w:r>
      <w:r w:rsidR="00C2562A">
        <w:rPr>
          <w:rFonts w:ascii="Montserrat" w:eastAsia="Montserrat" w:hAnsi="Montserrat" w:cs="Montserrat"/>
          <w:color w:val="000000"/>
        </w:rPr>
        <w:t>sale se încadrează în acțiunile</w:t>
      </w:r>
      <w:r>
        <w:rPr>
          <w:rFonts w:ascii="Montserrat" w:eastAsia="Montserrat" w:hAnsi="Montserrat" w:cs="Montserrat"/>
          <w:color w:val="000000"/>
        </w:rPr>
        <w:t xml:space="preserve"> sprijinite în cadrul Priorității 1, Obiectivului specific 1.1, Operațiunea 4 </w:t>
      </w:r>
    </w:p>
    <w:p w14:paraId="0000003E" w14:textId="77777777" w:rsidR="00AB0B12" w:rsidRDefault="00AB0B12">
      <w:pPr>
        <w:pBdr>
          <w:top w:val="nil"/>
          <w:left w:val="nil"/>
          <w:bottom w:val="nil"/>
          <w:right w:val="nil"/>
          <w:between w:val="nil"/>
        </w:pBdr>
        <w:spacing w:after="0"/>
        <w:ind w:left="720"/>
        <w:rPr>
          <w:rFonts w:ascii="Montserrat" w:eastAsia="Montserrat" w:hAnsi="Montserrat" w:cs="Montserrat"/>
          <w:color w:val="000000"/>
        </w:rPr>
      </w:pPr>
    </w:p>
    <w:p w14:paraId="0000003F" w14:textId="77777777" w:rsidR="00AB0B12" w:rsidRDefault="00EB5DBC">
      <w:pPr>
        <w:numPr>
          <w:ilvl w:val="0"/>
          <w:numId w:val="3"/>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Proiectul nu include investiții demarate (ex: a fost dată o comandă fermă de bunuri) înainte de depunerea cererii de finanțare.</w:t>
      </w:r>
    </w:p>
    <w:p w14:paraId="00000040" w14:textId="77777777" w:rsidR="00AB0B12" w:rsidRDefault="00AB0B12">
      <w:pPr>
        <w:pBdr>
          <w:top w:val="nil"/>
          <w:left w:val="nil"/>
          <w:bottom w:val="nil"/>
          <w:right w:val="nil"/>
          <w:between w:val="nil"/>
        </w:pBdr>
        <w:spacing w:after="0"/>
        <w:ind w:left="720"/>
        <w:rPr>
          <w:rFonts w:ascii="Montserrat" w:eastAsia="Montserrat" w:hAnsi="Montserrat" w:cs="Montserrat"/>
          <w:color w:val="000000"/>
        </w:rPr>
      </w:pPr>
    </w:p>
    <w:p w14:paraId="00000041" w14:textId="5A996253" w:rsidR="00AB0B12"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Valoarea finanțării nerambursabile </w:t>
      </w:r>
      <w:r w:rsidR="00D671A9">
        <w:rPr>
          <w:rFonts w:ascii="Montserrat" w:eastAsia="Montserrat" w:hAnsi="Montserrat" w:cs="Montserrat"/>
          <w:color w:val="000000"/>
        </w:rPr>
        <w:t xml:space="preserve">acordate pentru un </w:t>
      </w:r>
      <w:r>
        <w:rPr>
          <w:rFonts w:ascii="Montserrat" w:eastAsia="Montserrat" w:hAnsi="Montserrat" w:cs="Montserrat"/>
          <w:color w:val="000000"/>
        </w:rPr>
        <w:t xml:space="preserve">proiect </w:t>
      </w:r>
      <w:r w:rsidR="00903990">
        <w:rPr>
          <w:rFonts w:ascii="Montserrat" w:eastAsia="Montserrat" w:hAnsi="Montserrat" w:cs="Montserrat"/>
          <w:color w:val="000000"/>
        </w:rPr>
        <w:t>este de</w:t>
      </w:r>
      <w:r>
        <w:rPr>
          <w:rFonts w:ascii="Montserrat" w:eastAsia="Montserrat" w:hAnsi="Montserrat" w:cs="Montserrat"/>
          <w:color w:val="000000"/>
        </w:rPr>
        <w:t xml:space="preserve"> minim</w:t>
      </w:r>
      <w:r w:rsidR="00903990">
        <w:rPr>
          <w:rFonts w:ascii="Montserrat" w:eastAsia="Montserrat" w:hAnsi="Montserrat" w:cs="Montserrat"/>
          <w:color w:val="000000"/>
        </w:rPr>
        <w:t>um</w:t>
      </w:r>
      <w:r>
        <w:rPr>
          <w:rFonts w:ascii="Montserrat" w:eastAsia="Montserrat" w:hAnsi="Montserrat" w:cs="Montserrat"/>
          <w:color w:val="000000"/>
        </w:rPr>
        <w:t xml:space="preserve"> 50.000 </w:t>
      </w:r>
      <w:r w:rsidR="00903990">
        <w:rPr>
          <w:rFonts w:ascii="Montserrat" w:eastAsia="Montserrat" w:hAnsi="Montserrat" w:cs="Montserrat"/>
          <w:color w:val="000000"/>
        </w:rPr>
        <w:t>EUR</w:t>
      </w:r>
      <w:r>
        <w:rPr>
          <w:rFonts w:ascii="Montserrat" w:eastAsia="Montserrat" w:hAnsi="Montserrat" w:cs="Montserrat"/>
          <w:color w:val="000000"/>
        </w:rPr>
        <w:t xml:space="preserve"> și maxim</w:t>
      </w:r>
      <w:r w:rsidR="00903990">
        <w:rPr>
          <w:rFonts w:ascii="Montserrat" w:eastAsia="Montserrat" w:hAnsi="Montserrat" w:cs="Montserrat"/>
          <w:color w:val="000000"/>
        </w:rPr>
        <w:t>um</w:t>
      </w:r>
      <w:r>
        <w:rPr>
          <w:rFonts w:ascii="Montserrat" w:eastAsia="Montserrat" w:hAnsi="Montserrat" w:cs="Montserrat"/>
          <w:color w:val="000000"/>
        </w:rPr>
        <w:t xml:space="preserve"> 200.000 </w:t>
      </w:r>
      <w:r w:rsidR="00903990">
        <w:rPr>
          <w:rFonts w:ascii="Montserrat" w:eastAsia="Montserrat" w:hAnsi="Montserrat" w:cs="Montserrat"/>
          <w:color w:val="000000"/>
        </w:rPr>
        <w:t>EUR</w:t>
      </w:r>
      <w:r>
        <w:rPr>
          <w:rFonts w:ascii="Montserrat" w:eastAsia="Montserrat" w:hAnsi="Montserrat" w:cs="Montserrat"/>
          <w:color w:val="000000"/>
        </w:rPr>
        <w:t xml:space="preserve">, calculate la cursul </w:t>
      </w:r>
      <w:proofErr w:type="spellStart"/>
      <w:r>
        <w:rPr>
          <w:rFonts w:ascii="Montserrat" w:eastAsia="Montserrat" w:hAnsi="Montserrat" w:cs="Montserrat"/>
          <w:color w:val="000000"/>
        </w:rPr>
        <w:t>InforEuro</w:t>
      </w:r>
      <w:proofErr w:type="spellEnd"/>
      <w:r>
        <w:rPr>
          <w:rFonts w:ascii="Montserrat" w:eastAsia="Montserrat" w:hAnsi="Montserrat" w:cs="Montserrat"/>
          <w:color w:val="000000"/>
        </w:rPr>
        <w:t xml:space="preserve"> din luna publicării </w:t>
      </w:r>
      <w:r>
        <w:rPr>
          <w:rFonts w:ascii="Montserrat" w:eastAsia="Montserrat" w:hAnsi="Montserrat" w:cs="Montserrat"/>
          <w:color w:val="000000"/>
        </w:rPr>
        <w:lastRenderedPageBreak/>
        <w:t xml:space="preserve">ghidului solicitantului, cu respectarea plafonului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 xml:space="preserve"> (300.000 euro), ținând cont de regula de cumul a ajutoarelor aplicabilă întreprinderii unice. </w:t>
      </w:r>
    </w:p>
    <w:p w14:paraId="00000042"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3" w14:textId="5FF7F1F1" w:rsidR="00AB0B12" w:rsidRDefault="00AD21F3">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Perioada</w:t>
      </w:r>
      <w:r w:rsidR="00956262" w:rsidRPr="00906D09">
        <w:rPr>
          <w:rFonts w:ascii="Montserrat" w:eastAsia="Montserrat" w:hAnsi="Montserrat" w:cs="Montserrat"/>
          <w:color w:val="000000"/>
        </w:rPr>
        <w:t xml:space="preserve"> de implementare a proiectului este de maximum 36 luni de la data semnării contractului de finanțare și nu depășește 31 decembrie 2029</w:t>
      </w:r>
      <w:r w:rsidR="00EB5DBC">
        <w:rPr>
          <w:rFonts w:ascii="Montserrat" w:eastAsia="Montserrat" w:hAnsi="Montserrat" w:cs="Montserrat"/>
          <w:color w:val="000000"/>
        </w:rPr>
        <w:t>.</w:t>
      </w:r>
    </w:p>
    <w:p w14:paraId="00000044"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5" w14:textId="77777777" w:rsidR="00AB0B12"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Proiectul respectă prevederile legislației comunitare și naționale în domeniul dezvoltării durabile, egalității de șanse, de gen, nediscriminării și accesibilității pentru persoanele cu dizabilități.</w:t>
      </w:r>
    </w:p>
    <w:p w14:paraId="00000046"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7" w14:textId="45C864EA" w:rsidR="00AB0B12" w:rsidRPr="00CB3AF9"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Proiectul respectă principiul </w:t>
      </w:r>
      <w:sdt>
        <w:sdtPr>
          <w:tag w:val="goog_rdk_62"/>
          <w:id w:val="2005932942"/>
        </w:sdtPr>
        <w:sdtEndPr/>
        <w:sdtContent/>
      </w:sdt>
      <w:sdt>
        <w:sdtPr>
          <w:tag w:val="goog_rdk_75"/>
          <w:id w:val="1419676435"/>
        </w:sdtPr>
        <w:sdtEndPr/>
        <w:sdtContent/>
      </w:sdt>
      <w:sdt>
        <w:sdtPr>
          <w:tag w:val="goog_rdk_90"/>
          <w:id w:val="-1201627587"/>
        </w:sdtPr>
        <w:sdtEndPr/>
        <w:sdtContent/>
      </w:sdt>
      <w:r>
        <w:rPr>
          <w:rFonts w:ascii="Montserrat" w:eastAsia="Montserrat" w:hAnsi="Montserrat" w:cs="Montserrat"/>
          <w:color w:val="000000"/>
        </w:rPr>
        <w:t>DNSH</w:t>
      </w:r>
      <w:r w:rsidR="00CB3AF9">
        <w:rPr>
          <w:rFonts w:ascii="Montserrat" w:eastAsia="Montserrat" w:hAnsi="Montserrat" w:cs="Montserrat"/>
          <w:color w:val="000000"/>
        </w:rPr>
        <w:t>, și anume:</w:t>
      </w:r>
    </w:p>
    <w:p w14:paraId="19A66B07" w14:textId="39F452E7" w:rsidR="00CB3AF9" w:rsidRDefault="00CB3AF9" w:rsidP="00CB3AF9">
      <w:pPr>
        <w:numPr>
          <w:ilvl w:val="1"/>
          <w:numId w:val="3"/>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pentru obiectivul de mediu</w:t>
      </w:r>
      <w:r w:rsidRPr="00CB3AF9">
        <w:rPr>
          <w:rFonts w:ascii="Montserrat" w:eastAsia="Montserrat" w:hAnsi="Montserrat" w:cs="Montserrat"/>
          <w:color w:val="000000"/>
        </w:rPr>
        <w:t xml:space="preserve"> “Tranziția către o economie circulară”</w:t>
      </w:r>
      <w:r>
        <w:rPr>
          <w:rFonts w:ascii="Montserrat" w:eastAsia="Montserrat" w:hAnsi="Montserrat" w:cs="Montserrat"/>
          <w:color w:val="000000"/>
        </w:rPr>
        <w:t xml:space="preserve"> solicitatul va specifica măsurile de gestionare a deșeurilor atât în faza de utilizare (întreținere), cât și în faza de scoatere din uz a echipamentelor achiziționate prin proiect. </w:t>
      </w:r>
    </w:p>
    <w:p w14:paraId="3EB1984F" w14:textId="4E60F269" w:rsidR="00CB3AF9" w:rsidRPr="00CB3AF9" w:rsidRDefault="00CB3AF9" w:rsidP="00CB3AF9">
      <w:pPr>
        <w:numPr>
          <w:ilvl w:val="1"/>
          <w:numId w:val="3"/>
        </w:numPr>
        <w:pBdr>
          <w:top w:val="nil"/>
          <w:left w:val="nil"/>
          <w:bottom w:val="nil"/>
          <w:right w:val="nil"/>
          <w:between w:val="nil"/>
        </w:pBdr>
        <w:spacing w:after="0" w:line="240" w:lineRule="auto"/>
        <w:jc w:val="both"/>
        <w:rPr>
          <w:rFonts w:ascii="Montserrat" w:eastAsia="Montserrat" w:hAnsi="Montserrat" w:cs="Montserrat"/>
          <w:color w:val="000000"/>
        </w:rPr>
      </w:pPr>
      <w:r w:rsidRPr="00CB3AF9">
        <w:rPr>
          <w:rFonts w:ascii="Montserrat" w:eastAsia="Montserrat" w:hAnsi="Montserrat" w:cs="Montserrat"/>
          <w:color w:val="000000"/>
        </w:rPr>
        <w:t>pentru celelalte obiective de mediu</w:t>
      </w:r>
      <w:r>
        <w:rPr>
          <w:rFonts w:ascii="Montserrat" w:eastAsia="Montserrat" w:hAnsi="Montserrat" w:cs="Montserrat"/>
          <w:color w:val="000000"/>
        </w:rPr>
        <w:t>, solicitantul obține și atașează cererii de finanțare, documentul de reglementare de la autoritatea de mediu.</w:t>
      </w:r>
    </w:p>
    <w:p w14:paraId="00000048"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color w:val="000000"/>
        </w:rPr>
      </w:pPr>
    </w:p>
    <w:p w14:paraId="00000049"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Organizația/reprezentantul legal nu se află în niciuna din situațiile de excludere prevăzute de legislația aplicabilă, respectiv Ghidul Solicitantului:</w:t>
      </w:r>
    </w:p>
    <w:p w14:paraId="0000004A" w14:textId="77777777" w:rsidR="00AB0B12" w:rsidRDefault="00EB5DBC">
      <w:pPr>
        <w:pBdr>
          <w:top w:val="nil"/>
          <w:left w:val="nil"/>
          <w:bottom w:val="nil"/>
          <w:right w:val="nil"/>
          <w:between w:val="nil"/>
        </w:pBdr>
        <w:spacing w:before="120" w:line="240" w:lineRule="auto"/>
        <w:jc w:val="both"/>
        <w:rPr>
          <w:rFonts w:ascii="Montserrat" w:eastAsia="Montserrat" w:hAnsi="Montserrat" w:cs="Montserrat"/>
          <w:b/>
          <w:color w:val="000000"/>
        </w:rPr>
      </w:pPr>
      <w:r>
        <w:rPr>
          <w:rFonts w:ascii="Montserrat" w:eastAsia="Montserrat" w:hAnsi="Montserrat" w:cs="Montserrat"/>
          <w:b/>
          <w:color w:val="000000"/>
        </w:rPr>
        <w:t>B.1 Organizația/Solicitantul de finanțare nu se află într-una din următoarele situații:</w:t>
      </w:r>
    </w:p>
    <w:p w14:paraId="0000004B" w14:textId="77777777" w:rsidR="00AB0B12" w:rsidRDefault="00EB5DBC">
      <w:pPr>
        <w:numPr>
          <w:ilvl w:val="0"/>
          <w:numId w:val="4"/>
        </w:numPr>
        <w:pBdr>
          <w:top w:val="nil"/>
          <w:left w:val="nil"/>
          <w:bottom w:val="nil"/>
          <w:right w:val="nil"/>
          <w:between w:val="nil"/>
        </w:pBdr>
        <w:spacing w:before="120" w:after="0" w:line="240" w:lineRule="auto"/>
        <w:jc w:val="both"/>
        <w:rPr>
          <w:rFonts w:ascii="Montserrat" w:eastAsia="Montserrat" w:hAnsi="Montserrat" w:cs="Montserrat"/>
          <w:b/>
          <w:color w:val="000000"/>
        </w:rPr>
      </w:pPr>
      <w:r>
        <w:rPr>
          <w:rFonts w:ascii="Montserrat" w:eastAsia="Montserrat" w:hAnsi="Montserrat" w:cs="Montserrat"/>
          <w:color w:val="000000"/>
        </w:rPr>
        <w:t>în stare de faliment/ insolvență sau obiectul unei proceduri de lichidare sau de administrare judiciară, a încheiat acorduri cu creditorii, şi-a suspendat activitatea economică sau face obiectul unei proceduri în urma acestor situaţii sau se află în situaţii similare în urma unei proceduri de aceeași natură prevăzute de legislația sau de reglementările naţionale;</w:t>
      </w:r>
    </w:p>
    <w:p w14:paraId="0000004C"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4D" w14:textId="77777777" w:rsidR="00AB0B12" w:rsidRDefault="00EB5DBC">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bookmarkStart w:id="2" w:name="_heading=h.30j0zll" w:colFirst="0" w:colLast="0"/>
      <w:bookmarkEnd w:id="2"/>
      <w:r>
        <w:rPr>
          <w:rFonts w:ascii="Montserrat" w:eastAsia="Montserrat" w:hAnsi="Montserrat" w:cs="Montserrat"/>
          <w:color w:val="000000"/>
        </w:rPr>
        <w:t>face obiectul unei proceduri legale pentru declararea sa într-una din situațiile de la punctul anterior;</w:t>
      </w:r>
    </w:p>
    <w:p w14:paraId="0000004E"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F" w14:textId="77777777" w:rsidR="00AB0B12" w:rsidRDefault="00EB5DBC">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în dificultate, în conformitate cu prevederile Regulamentului (UE) nr. 651/2014 al Comisiei din 17 iunie 2014 de declarare a anumitor categorii de ajutoare compatibile cu piața internă în aplicarea articolelor 107 și 108 din tratat, și anume:</w:t>
      </w:r>
    </w:p>
    <w:p w14:paraId="00000050" w14:textId="4EE331B8"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t>În cazul unei societăți comerciale cu răspundere limitată [alta decât un IMM care există de</w:t>
      </w:r>
      <w:sdt>
        <w:sdtPr>
          <w:tag w:val="goog_rdk_3"/>
          <w:id w:val="-479309609"/>
        </w:sdtPr>
        <w:sdtEndPr/>
        <w:sdtContent/>
      </w:sdt>
      <w:r>
        <w:rPr>
          <w:rFonts w:ascii="Montserrat" w:eastAsia="Montserrat" w:hAnsi="Montserrat" w:cs="Montserrat"/>
          <w:color w:val="000000"/>
          <w:sz w:val="20"/>
          <w:szCs w:val="20"/>
        </w:rPr>
        <w:t xml:space="preserve"> </w:t>
      </w:r>
      <w:sdt>
        <w:sdtPr>
          <w:tag w:val="goog_rdk_8"/>
          <w:id w:val="-1757126643"/>
        </w:sdtPr>
        <w:sdtEndPr/>
        <w:sdtContent/>
      </w:sdt>
      <w:sdt>
        <w:sdtPr>
          <w:tag w:val="goog_rdk_18"/>
          <w:id w:val="859162806"/>
        </w:sdtPr>
        <w:sdtEndPr/>
        <w:sdtContent/>
      </w:sdt>
      <w:sdt>
        <w:sdtPr>
          <w:tag w:val="goog_rdk_28"/>
          <w:id w:val="1245295883"/>
        </w:sdtPr>
        <w:sdtEndPr/>
        <w:sdtContent/>
      </w:sdt>
      <w:sdt>
        <w:sdtPr>
          <w:tag w:val="goog_rdk_39"/>
          <w:id w:val="-567340693"/>
        </w:sdtPr>
        <w:sdtEndPr/>
        <w:sdtContent/>
      </w:sdt>
      <w:sdt>
        <w:sdtPr>
          <w:tag w:val="goog_rdk_51"/>
          <w:id w:val="-1974284327"/>
        </w:sdtPr>
        <w:sdtEndPr/>
        <w:sdtContent/>
      </w:sdt>
      <w:sdt>
        <w:sdtPr>
          <w:tag w:val="goog_rdk_69"/>
          <w:id w:val="276381330"/>
        </w:sdtPr>
        <w:sdtEndPr/>
        <w:sdtContent/>
      </w:sdt>
      <w:sdt>
        <w:sdtPr>
          <w:tag w:val="goog_rdk_83"/>
          <w:id w:val="-1361115210"/>
        </w:sdtPr>
        <w:sdtEndPr/>
        <w:sdtContent/>
      </w:sdt>
      <w:r w:rsidR="00975A87">
        <w:rPr>
          <w:rFonts w:ascii="Montserrat" w:eastAsia="Montserrat" w:hAnsi="Montserrat" w:cs="Montserrat"/>
          <w:color w:val="000000"/>
          <w:sz w:val="20"/>
          <w:szCs w:val="20"/>
        </w:rPr>
        <w:t xml:space="preserve">mai </w:t>
      </w:r>
      <w:r>
        <w:rPr>
          <w:rFonts w:ascii="Montserrat" w:eastAsia="Montserrat" w:hAnsi="Montserrat" w:cs="Montserrat"/>
          <w:color w:val="000000"/>
          <w:sz w:val="20"/>
          <w:szCs w:val="20"/>
        </w:rPr>
        <w:t xml:space="preserve">puțin </w:t>
      </w:r>
      <w:r w:rsidR="00975A87">
        <w:rPr>
          <w:rFonts w:ascii="Montserrat" w:eastAsia="Montserrat" w:hAnsi="Montserrat" w:cs="Montserrat"/>
          <w:color w:val="000000"/>
          <w:sz w:val="20"/>
          <w:szCs w:val="20"/>
        </w:rPr>
        <w:t xml:space="preserve">de </w:t>
      </w:r>
      <w:r>
        <w:rPr>
          <w:rFonts w:ascii="Montserrat" w:eastAsia="Montserrat" w:hAnsi="Montserrat" w:cs="Montserrat"/>
          <w:color w:val="000000"/>
          <w:sz w:val="20"/>
          <w:szCs w:val="20"/>
        </w:rPr>
        <w:t>3 ani, atunci când mai mult de jumătate din capitalul său social subscris a dispărut din cauza pierderilor acumulate. Această situație survine atunci când deducerea pierderilor acumulate din rezerve (și din toate celelalte elemente considerate în general ca făcând parte din fondurile proprii ale societății) conduce la un rezultat negativ care depășește jumătate din capitalul social subscris. În sensul acestei dispoziții, „societate cu răspundere limitată” se referă în special la tipurile de societăți comerciale menționate în anexa I la Directiva 2013/34/UE a Parlamentului European și a Consiliului, iar „capital social” include, dacă este cazul, orice capital suplimentar.</w:t>
      </w:r>
    </w:p>
    <w:p w14:paraId="00000051" w14:textId="09FCA83F"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t xml:space="preserve">În cazul unei societăți comerciale în care cel puțin unii dintre asociați au răspundere nelimitată pentru creanțele societății [alta decât un IMM care există de </w:t>
      </w:r>
      <w:sdt>
        <w:sdtPr>
          <w:tag w:val="goog_rdk_4"/>
          <w:id w:val="-1044984903"/>
        </w:sdtPr>
        <w:sdtEndPr/>
        <w:sdtContent/>
      </w:sdt>
      <w:sdt>
        <w:sdtPr>
          <w:tag w:val="goog_rdk_15"/>
          <w:id w:val="-275867279"/>
        </w:sdtPr>
        <w:sdtEndPr/>
        <w:sdtContent/>
      </w:sdt>
      <w:sdt>
        <w:sdtPr>
          <w:tag w:val="goog_rdk_25"/>
          <w:id w:val="-591001653"/>
        </w:sdtPr>
        <w:sdtEndPr/>
        <w:sdtContent/>
      </w:sdt>
      <w:sdt>
        <w:sdtPr>
          <w:tag w:val="goog_rdk_35"/>
          <w:id w:val="1158189267"/>
        </w:sdtPr>
        <w:sdtEndPr/>
        <w:sdtContent/>
      </w:sdt>
      <w:sdt>
        <w:sdtPr>
          <w:tag w:val="goog_rdk_47"/>
          <w:id w:val="1621888051"/>
        </w:sdtPr>
        <w:sdtEndPr/>
        <w:sdtContent/>
      </w:sdt>
      <w:sdt>
        <w:sdtPr>
          <w:tag w:val="goog_rdk_59"/>
          <w:id w:val="1264957880"/>
        </w:sdtPr>
        <w:sdtEndPr/>
        <w:sdtContent/>
      </w:sdt>
      <w:sdt>
        <w:sdtPr>
          <w:tag w:val="goog_rdk_68"/>
          <w:id w:val="807441950"/>
        </w:sdtPr>
        <w:sdtEndPr/>
        <w:sdtContent/>
      </w:sdt>
      <w:sdt>
        <w:sdtPr>
          <w:tag w:val="goog_rdk_82"/>
          <w:id w:val="1468703752"/>
        </w:sdtPr>
        <w:sdtEndPr/>
        <w:sdtContent/>
      </w:sdt>
      <w:r w:rsidR="00975A87">
        <w:rPr>
          <w:rFonts w:ascii="Montserrat" w:eastAsia="Montserrat" w:hAnsi="Montserrat" w:cs="Montserrat"/>
          <w:color w:val="000000"/>
          <w:sz w:val="20"/>
          <w:szCs w:val="20"/>
        </w:rPr>
        <w:t xml:space="preserve">mai </w:t>
      </w:r>
      <w:r>
        <w:rPr>
          <w:rFonts w:ascii="Montserrat" w:eastAsia="Montserrat" w:hAnsi="Montserrat" w:cs="Montserrat"/>
          <w:color w:val="000000"/>
          <w:sz w:val="20"/>
          <w:szCs w:val="20"/>
        </w:rPr>
        <w:t xml:space="preserve">puțin </w:t>
      </w:r>
      <w:r w:rsidR="00975A87">
        <w:rPr>
          <w:rFonts w:ascii="Montserrat" w:eastAsia="Montserrat" w:hAnsi="Montserrat" w:cs="Montserrat"/>
          <w:color w:val="000000"/>
          <w:sz w:val="20"/>
          <w:szCs w:val="20"/>
        </w:rPr>
        <w:t xml:space="preserve">de 3 </w:t>
      </w:r>
      <w:r>
        <w:rPr>
          <w:rFonts w:ascii="Montserrat" w:eastAsia="Montserrat" w:hAnsi="Montserrat" w:cs="Montserrat"/>
          <w:color w:val="000000"/>
          <w:sz w:val="20"/>
          <w:szCs w:val="20"/>
        </w:rPr>
        <w:t>ani, atunci când mai mult de jumătate 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 </w:t>
      </w:r>
    </w:p>
    <w:p w14:paraId="00000052" w14:textId="77777777"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t>Atunci când întreprinderea face obiectul unei proceduri colective de insolvență sau îndeplinește criteriile prevăzute în dreptul intern pentru ca o procedură colectivă de insolvență să fie deschisă la cererea creditorilor săi.</w:t>
      </w:r>
    </w:p>
    <w:p w14:paraId="00000053" w14:textId="77777777"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lastRenderedPageBreak/>
        <w:t>Atunci când întreprinderea a primit ajutor pentru salvare și nu a rambursat încă împrumutul sau nu a încetat garanția sau a primit ajutoare pentru restructurare și face încă obiectul unui plan de restructurare.</w:t>
      </w:r>
    </w:p>
    <w:p w14:paraId="00000054" w14:textId="77777777" w:rsidR="00AB0B12" w:rsidRDefault="00AB0B12">
      <w:pPr>
        <w:pBdr>
          <w:top w:val="nil"/>
          <w:left w:val="nil"/>
          <w:bottom w:val="nil"/>
          <w:right w:val="nil"/>
          <w:between w:val="nil"/>
        </w:pBdr>
        <w:spacing w:after="0"/>
        <w:ind w:left="1800"/>
        <w:rPr>
          <w:rFonts w:ascii="Montserrat" w:eastAsia="Montserrat" w:hAnsi="Montserrat" w:cs="Montserrat"/>
          <w:b/>
          <w:color w:val="000000"/>
          <w:sz w:val="20"/>
          <w:szCs w:val="20"/>
        </w:rPr>
      </w:pPr>
    </w:p>
    <w:p w14:paraId="00000055" w14:textId="77777777" w:rsidR="00AB0B12" w:rsidRDefault="00EB5DBC">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a fost găsit vinovat printr-o hotărâre judecătorească definitivă pentru comiterea unei fraude/infracțiuni referitoare la obținerea şi utilizarea fondurilor europene şi/sau a fondurilor publice naţionale aferente acestora, în conformitate cu prevederile Codului Penal aprobat prin Legea nr. 286/2009, cu modificările şi completările ulterioare.</w:t>
      </w:r>
    </w:p>
    <w:p w14:paraId="00000056"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57" w14:textId="4CAAC185" w:rsidR="00AB0B12" w:rsidRDefault="00906F81">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r w:rsidRPr="00906F81">
        <w:rPr>
          <w:rFonts w:ascii="Montserrat" w:eastAsia="Montserrat" w:hAnsi="Montserrat" w:cs="Montserrat"/>
          <w:color w:val="000000"/>
        </w:rPr>
        <w:t>este subiect al unui ordin de recuperare în urma unei decizii anterioare a organelor competente privind declararea unui ajutor ca fiind ilegal şi incompatibil cu piața internă, sau, în cazul în care solicitantul a făcut obiectul unei astfel de decizii, aceasta trebuie să fi fost deja executată şi creanța integral recuperată, inclusiv dobânda de recuperare aferentă</w:t>
      </w:r>
      <w:r w:rsidR="00EB5DBC">
        <w:rPr>
          <w:rFonts w:ascii="Montserrat" w:eastAsia="Montserrat" w:hAnsi="Montserrat" w:cs="Montserrat"/>
          <w:color w:val="000000"/>
        </w:rPr>
        <w:t>.</w:t>
      </w:r>
    </w:p>
    <w:p w14:paraId="00000058"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59" w14:textId="5027B82C" w:rsidR="00AB0B12" w:rsidRDefault="001F5A61">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sdt>
        <w:sdtPr>
          <w:tag w:val="goog_rdk_6"/>
          <w:id w:val="1718927144"/>
        </w:sdtPr>
        <w:sdtEndPr/>
        <w:sdtContent/>
      </w:sdt>
      <w:sdt>
        <w:sdtPr>
          <w:tag w:val="goog_rdk_11"/>
          <w:id w:val="-714120809"/>
        </w:sdtPr>
        <w:sdtEndPr/>
        <w:sdtContent/>
      </w:sdt>
      <w:sdt>
        <w:sdtPr>
          <w:tag w:val="goog_rdk_21"/>
          <w:id w:val="783238623"/>
        </w:sdtPr>
        <w:sdtEndPr/>
        <w:sdtContent/>
      </w:sdt>
      <w:sdt>
        <w:sdtPr>
          <w:tag w:val="goog_rdk_31"/>
          <w:id w:val="-491251689"/>
        </w:sdtPr>
        <w:sdtEndPr/>
        <w:sdtContent/>
      </w:sdt>
      <w:sdt>
        <w:sdtPr>
          <w:tag w:val="goog_rdk_43"/>
          <w:id w:val="1956133480"/>
        </w:sdtPr>
        <w:sdtEndPr/>
        <w:sdtContent/>
      </w:sdt>
      <w:sdt>
        <w:sdtPr>
          <w:tag w:val="goog_rdk_55"/>
          <w:id w:val="129839246"/>
        </w:sdtPr>
        <w:sdtEndPr/>
        <w:sdtContent/>
      </w:sdt>
      <w:sdt>
        <w:sdtPr>
          <w:tag w:val="goog_rdk_66"/>
          <w:id w:val="1602915909"/>
        </w:sdtPr>
        <w:sdtEndPr/>
        <w:sdtContent/>
      </w:sdt>
      <w:sdt>
        <w:sdtPr>
          <w:tag w:val="goog_rdk_80"/>
          <w:id w:val="1249316203"/>
        </w:sdtPr>
        <w:sdtEndPr/>
        <w:sdtContent/>
      </w:sdt>
      <w:r w:rsidR="00EB5DBC">
        <w:rPr>
          <w:rFonts w:ascii="Montserrat" w:eastAsia="Montserrat" w:hAnsi="Montserrat" w:cs="Montserrat"/>
          <w:color w:val="000000"/>
        </w:rPr>
        <w:t>nu se află în situațiile prevăzute de Recomandarea Comisiei Europene nr. 1039/16.07.2020, publicată în JOUE nr 227/16.07.2020 privind condiționarea acordării sprijinului financiar public de lipsa unei legături cu jurisdicțiile necooperante în scopuri fiscale, respectiv:</w:t>
      </w:r>
    </w:p>
    <w:p w14:paraId="0000005A" w14:textId="24BA79AD" w:rsidR="00AB0B12" w:rsidRDefault="00EB5DBC" w:rsidP="00163577">
      <w:pPr>
        <w:numPr>
          <w:ilvl w:val="0"/>
          <w:numId w:val="1"/>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este rezident în scopuri fiscale sau înmatriculat în temeiul legilor din jurisdicțiile care figurează pe lista Uniunii Europene a jurisdicțiilor necooperante în scopuri fiscale;</w:t>
      </w:r>
    </w:p>
    <w:p w14:paraId="0000005B" w14:textId="20DAB731" w:rsidR="00AB0B12" w:rsidRDefault="00EB5DBC" w:rsidP="00163577">
      <w:pPr>
        <w:numPr>
          <w:ilvl w:val="0"/>
          <w:numId w:val="1"/>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este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0000005C" w14:textId="01B2A85F" w:rsidR="00AB0B12" w:rsidRDefault="00EB5DBC" w:rsidP="00163577">
      <w:pPr>
        <w:numPr>
          <w:ilvl w:val="0"/>
          <w:numId w:val="1"/>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controlează, direct sau indirect, filialele sau nu dețin unități permanente proprii în jurisdicțiile care figurează pe lista Uniunii Europene a jurisdicțiilor necooperante în scopuri fiscale; și</w:t>
      </w:r>
    </w:p>
    <w:p w14:paraId="0000005D" w14:textId="3DF2089F" w:rsidR="00AB0B12" w:rsidRDefault="00EB5DBC" w:rsidP="00163577">
      <w:pPr>
        <w:numPr>
          <w:ilvl w:val="0"/>
          <w:numId w:val="1"/>
        </w:numPr>
        <w:pBdr>
          <w:top w:val="nil"/>
          <w:left w:val="nil"/>
          <w:bottom w:val="nil"/>
          <w:right w:val="nil"/>
          <w:between w:val="nil"/>
        </w:pBdr>
        <w:jc w:val="both"/>
        <w:rPr>
          <w:rFonts w:ascii="Montserrat" w:eastAsia="Montserrat" w:hAnsi="Montserrat" w:cs="Montserrat"/>
          <w:color w:val="000000"/>
        </w:rPr>
      </w:pPr>
      <w:r>
        <w:rPr>
          <w:rFonts w:ascii="Montserrat" w:eastAsia="Montserrat" w:hAnsi="Montserrat" w:cs="Montserrat"/>
          <w:color w:val="000000"/>
        </w:rPr>
        <w:t>exercită dreptul de proprietate în comun cu întreprinderile din jurisdicțiile care figurează pe lista Uniunii Europene a jurisdicțiilor necooperante în scopuri fiscale.</w:t>
      </w:r>
    </w:p>
    <w:p w14:paraId="0000005E" w14:textId="77777777" w:rsidR="00AB0B12" w:rsidRDefault="00EB5DBC">
      <w:pPr>
        <w:pBdr>
          <w:top w:val="nil"/>
          <w:left w:val="nil"/>
          <w:bottom w:val="nil"/>
          <w:right w:val="nil"/>
          <w:between w:val="nil"/>
        </w:pBdr>
        <w:spacing w:before="120" w:line="240" w:lineRule="auto"/>
        <w:jc w:val="both"/>
        <w:rPr>
          <w:rFonts w:ascii="Montserrat" w:eastAsia="Montserrat" w:hAnsi="Montserrat" w:cs="Montserrat"/>
          <w:b/>
          <w:color w:val="000000"/>
        </w:rPr>
      </w:pPr>
      <w:r>
        <w:rPr>
          <w:rFonts w:ascii="Montserrat" w:eastAsia="Montserrat" w:hAnsi="Montserrat" w:cs="Montserrat"/>
          <w:b/>
          <w:color w:val="000000"/>
        </w:rPr>
        <w:t>B.2 Reprezentantul legal care își exercită atribuțiile de drept, pe perioada procesului de evaluare, selecție și contractare, nu se află într-una din situațiile de mai jos:</w:t>
      </w:r>
    </w:p>
    <w:p w14:paraId="0000005F" w14:textId="77777777" w:rsidR="00AB0B12" w:rsidRDefault="00EB5DBC">
      <w:pPr>
        <w:numPr>
          <w:ilvl w:val="0"/>
          <w:numId w:val="6"/>
        </w:numPr>
        <w:pBdr>
          <w:top w:val="nil"/>
          <w:left w:val="nil"/>
          <w:bottom w:val="nil"/>
          <w:right w:val="nil"/>
          <w:between w:val="nil"/>
        </w:pBdr>
        <w:spacing w:before="120" w:after="0" w:line="240" w:lineRule="auto"/>
        <w:jc w:val="both"/>
        <w:rPr>
          <w:rFonts w:ascii="Montserrat" w:eastAsia="Montserrat" w:hAnsi="Montserrat" w:cs="Montserrat"/>
          <w:b/>
          <w:color w:val="000000"/>
        </w:rPr>
      </w:pPr>
      <w:r>
        <w:rPr>
          <w:rFonts w:ascii="Montserrat" w:eastAsia="Montserrat" w:hAnsi="Montserrat" w:cs="Montserrat"/>
          <w:color w:val="000000"/>
        </w:rPr>
        <w:t>În situația de a induce în eroare Autoritatea de Management, sau comisiile de verificare, prin furnizarea de informații incorecte în cadrul prezentului apel de proiecte sau a altor apeluri de proiecte derulate în cadrul PR Nord-Est;</w:t>
      </w:r>
    </w:p>
    <w:p w14:paraId="00000060"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61" w14:textId="436B039A" w:rsidR="00AB0B12" w:rsidRDefault="00EB5DBC">
      <w:pPr>
        <w:numPr>
          <w:ilvl w:val="0"/>
          <w:numId w:val="6"/>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În situația de a încerca/de a fi încercat să obțină informații confidențiale sau să influențeze comisiile de verificare </w:t>
      </w:r>
      <w:r w:rsidR="008B0169">
        <w:rPr>
          <w:rFonts w:ascii="Montserrat" w:eastAsia="Montserrat" w:hAnsi="Montserrat" w:cs="Montserrat"/>
          <w:color w:val="000000"/>
        </w:rPr>
        <w:t xml:space="preserve">și selecție </w:t>
      </w:r>
      <w:r>
        <w:rPr>
          <w:rFonts w:ascii="Montserrat" w:eastAsia="Montserrat" w:hAnsi="Montserrat" w:cs="Montserrat"/>
          <w:color w:val="000000"/>
        </w:rPr>
        <w:t xml:space="preserve">sau Autoritatea de Management pe parcursul procesului de </w:t>
      </w:r>
      <w:r w:rsidR="0085028A">
        <w:rPr>
          <w:rFonts w:ascii="Montserrat" w:eastAsia="Montserrat" w:hAnsi="Montserrat" w:cs="Montserrat"/>
          <w:color w:val="000000"/>
        </w:rPr>
        <w:t>admisibilitate și selecție</w:t>
      </w:r>
      <w:r>
        <w:rPr>
          <w:rFonts w:ascii="Montserrat" w:eastAsia="Montserrat" w:hAnsi="Montserrat" w:cs="Montserrat"/>
          <w:color w:val="000000"/>
        </w:rPr>
        <w:t xml:space="preserve"> a prezentului apel de proiecte sau a altor apeluri de proiecte derulate în cadrul PR Nord-Est;</w:t>
      </w:r>
    </w:p>
    <w:p w14:paraId="00000062"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63" w14:textId="77777777" w:rsidR="00AB0B12" w:rsidRDefault="00EB5DBC">
      <w:pPr>
        <w:numPr>
          <w:ilvl w:val="0"/>
          <w:numId w:val="6"/>
        </w:numPr>
        <w:pBdr>
          <w:top w:val="nil"/>
          <w:left w:val="nil"/>
          <w:bottom w:val="nil"/>
          <w:right w:val="nil"/>
          <w:between w:val="nil"/>
        </w:pBdr>
        <w:spacing w:line="240" w:lineRule="auto"/>
        <w:jc w:val="both"/>
        <w:rPr>
          <w:rFonts w:ascii="Montserrat" w:eastAsia="Montserrat" w:hAnsi="Montserrat" w:cs="Montserrat"/>
          <w:b/>
          <w:color w:val="000000"/>
        </w:rPr>
      </w:pPr>
      <w:r>
        <w:rPr>
          <w:rFonts w:ascii="Montserrat" w:eastAsia="Montserrat" w:hAnsi="Montserrat" w:cs="Montserrat"/>
          <w:color w:val="000000"/>
        </w:rPr>
        <w:t>A suferit condamnări definitive în cauze referitoare la obținerea şi utilizarea fondurilor europene şi/sau a fondurilor publice naţionale aferente acestora.</w:t>
      </w:r>
    </w:p>
    <w:p w14:paraId="00000064" w14:textId="77777777" w:rsidR="00AB0B12" w:rsidRDefault="00EB5DBC">
      <w:pPr>
        <w:pBdr>
          <w:top w:val="nil"/>
          <w:left w:val="nil"/>
          <w:bottom w:val="nil"/>
          <w:right w:val="nil"/>
          <w:between w:val="nil"/>
        </w:pBdr>
        <w:spacing w:before="120" w:line="240" w:lineRule="auto"/>
        <w:jc w:val="both"/>
        <w:rPr>
          <w:rFonts w:ascii="Montserrat" w:eastAsia="Montserrat" w:hAnsi="Montserrat" w:cs="Montserrat"/>
          <w:b/>
          <w:color w:val="000000"/>
        </w:rPr>
      </w:pPr>
      <w:r>
        <w:rPr>
          <w:rFonts w:ascii="Montserrat" w:eastAsia="Montserrat" w:hAnsi="Montserrat" w:cs="Montserrat"/>
          <w:b/>
          <w:color w:val="000000"/>
        </w:rPr>
        <w:t>B.3 Solicitantul trebuie să se regăsească în următoarele situații:</w:t>
      </w:r>
    </w:p>
    <w:p w14:paraId="00000065" w14:textId="77777777" w:rsidR="00AB0B12" w:rsidRDefault="00EB5DBC">
      <w:pPr>
        <w:numPr>
          <w:ilvl w:val="0"/>
          <w:numId w:val="7"/>
        </w:numPr>
        <w:pBdr>
          <w:top w:val="nil"/>
          <w:left w:val="nil"/>
          <w:bottom w:val="nil"/>
          <w:right w:val="nil"/>
          <w:between w:val="nil"/>
        </w:pBdr>
        <w:spacing w:before="120" w:after="0" w:line="240" w:lineRule="auto"/>
        <w:jc w:val="both"/>
        <w:rPr>
          <w:rFonts w:ascii="Montserrat" w:eastAsia="Montserrat" w:hAnsi="Montserrat" w:cs="Montserrat"/>
          <w:b/>
          <w:color w:val="000000"/>
        </w:rPr>
      </w:pPr>
      <w:r>
        <w:rPr>
          <w:rFonts w:ascii="Montserrat" w:eastAsia="Montserrat" w:hAnsi="Montserrat" w:cs="Montserrat"/>
          <w:color w:val="000000"/>
        </w:rPr>
        <w:t>În cazul solicitantului pentru care au fost stabilite debite în sarcina sa ca urmare a măsurilor legale întreprinse de autoritatea de management, acesta va putea încheia contractul de finanţare în următoarele situaţii:</w:t>
      </w:r>
    </w:p>
    <w:p w14:paraId="00000066" w14:textId="77777777" w:rsidR="00AB0B12" w:rsidRDefault="00EB5DBC">
      <w:pPr>
        <w:numPr>
          <w:ilvl w:val="0"/>
          <w:numId w:val="8"/>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recunoaște debitul stabilit în sarcina sa de autoritatea de management pentru PR Nord-Est şi îl achită integral, atașând dovezi în acest sens, cu excepția proiectelor aflate în implementare, pentru care recunoaște debitul stabilit şi îl </w:t>
      </w:r>
      <w:r>
        <w:rPr>
          <w:rFonts w:ascii="Montserrat" w:eastAsia="Montserrat" w:hAnsi="Montserrat" w:cs="Montserrat"/>
          <w:color w:val="000000"/>
        </w:rPr>
        <w:lastRenderedPageBreak/>
        <w:t>achită integral sau își exprimă acordul cu privire la stingerea acestuia din valoarea cererilor de rambursare ulterioare, aferente proiectului în cadrul căruia a fost constatat;</w:t>
      </w:r>
    </w:p>
    <w:p w14:paraId="00000067" w14:textId="77777777" w:rsidR="00AB0B12" w:rsidRDefault="00EB5DBC">
      <w:pPr>
        <w:numPr>
          <w:ilvl w:val="0"/>
          <w:numId w:val="8"/>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a contestat în instanță notificările/procesele verbale/notele de constatare a unor debite și prin decizie a instanțelor de judecată acestea au fost suspendate de la executare, anexând dovezi în acest sens;</w:t>
      </w:r>
    </w:p>
    <w:p w14:paraId="00000068" w14:textId="77777777" w:rsidR="00AB0B12" w:rsidRDefault="00AB0B12">
      <w:pPr>
        <w:pBdr>
          <w:top w:val="nil"/>
          <w:left w:val="nil"/>
          <w:bottom w:val="nil"/>
          <w:right w:val="nil"/>
          <w:between w:val="nil"/>
        </w:pBdr>
        <w:spacing w:after="0" w:line="240" w:lineRule="auto"/>
        <w:ind w:left="1440"/>
        <w:jc w:val="both"/>
        <w:rPr>
          <w:rFonts w:ascii="Montserrat" w:eastAsia="Montserrat" w:hAnsi="Montserrat" w:cs="Montserrat"/>
          <w:b/>
          <w:color w:val="000000"/>
        </w:rPr>
      </w:pPr>
    </w:p>
    <w:p w14:paraId="00000069"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0000006A"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6B" w14:textId="77777777" w:rsidR="00AB0B12" w:rsidRDefault="00EB5DBC">
      <w:pPr>
        <w:numPr>
          <w:ilvl w:val="0"/>
          <w:numId w:val="7"/>
        </w:numPr>
        <w:pBdr>
          <w:top w:val="nil"/>
          <w:left w:val="nil"/>
          <w:bottom w:val="nil"/>
          <w:right w:val="nil"/>
          <w:between w:val="nil"/>
        </w:pBdr>
        <w:spacing w:line="240" w:lineRule="auto"/>
        <w:jc w:val="both"/>
        <w:rPr>
          <w:rFonts w:ascii="Montserrat" w:eastAsia="Montserrat" w:hAnsi="Montserrat" w:cs="Montserrat"/>
          <w:b/>
          <w:color w:val="000000"/>
        </w:rPr>
      </w:pPr>
      <w:r>
        <w:rPr>
          <w:rFonts w:ascii="Montserrat" w:eastAsia="Montserrat" w:hAnsi="Montserrat" w:cs="Montserrat"/>
          <w:color w:val="000000"/>
        </w:rPr>
        <w:t>deține dreptul legal de a desfășura activitățile prevăzute în cadrul proiectului.</w:t>
      </w:r>
    </w:p>
    <w:p w14:paraId="0000006C" w14:textId="77777777" w:rsidR="00AB0B12" w:rsidRDefault="00EB5DBC">
      <w:pPr>
        <w:numPr>
          <w:ilvl w:val="0"/>
          <w:numId w:val="9"/>
        </w:numPr>
        <w:pBdr>
          <w:top w:val="nil"/>
          <w:left w:val="nil"/>
          <w:bottom w:val="nil"/>
          <w:right w:val="nil"/>
          <w:between w:val="nil"/>
        </w:pBdr>
        <w:spacing w:after="0" w:line="240" w:lineRule="auto"/>
        <w:ind w:left="426"/>
        <w:jc w:val="both"/>
        <w:rPr>
          <w:rFonts w:ascii="Montserrat" w:eastAsia="Montserrat" w:hAnsi="Montserrat" w:cs="Montserrat"/>
          <w:b/>
        </w:rPr>
      </w:pPr>
      <w:r>
        <w:rPr>
          <w:rFonts w:ascii="Montserrat" w:eastAsia="Montserrat" w:hAnsi="Montserrat" w:cs="Montserrat"/>
          <w:b/>
        </w:rPr>
        <w:t xml:space="preserve">Mă angajez ca organizația pe care o reprezint: </w:t>
      </w:r>
    </w:p>
    <w:p w14:paraId="0000006D" w14:textId="77777777" w:rsidR="00AB0B12" w:rsidRDefault="00AB0B12">
      <w:pPr>
        <w:pBdr>
          <w:top w:val="nil"/>
          <w:left w:val="nil"/>
          <w:bottom w:val="nil"/>
          <w:right w:val="nil"/>
          <w:between w:val="nil"/>
        </w:pBdr>
        <w:spacing w:after="0" w:line="240" w:lineRule="auto"/>
        <w:ind w:left="426"/>
        <w:jc w:val="both"/>
        <w:rPr>
          <w:rFonts w:ascii="Montserrat" w:eastAsia="Montserrat" w:hAnsi="Montserrat" w:cs="Montserrat"/>
          <w:b/>
        </w:rPr>
      </w:pPr>
    </w:p>
    <w:p w14:paraId="1BA8712E" w14:textId="4A1055F3" w:rsidR="004D0B51" w:rsidRDefault="00EB5DBC" w:rsidP="004D0B51">
      <w:pPr>
        <w:numPr>
          <w:ilvl w:val="0"/>
          <w:numId w:val="7"/>
        </w:numPr>
        <w:pBdr>
          <w:top w:val="nil"/>
          <w:left w:val="nil"/>
          <w:bottom w:val="nil"/>
          <w:right w:val="nil"/>
          <w:between w:val="nil"/>
        </w:pBdr>
        <w:spacing w:after="0" w:line="240" w:lineRule="auto"/>
        <w:jc w:val="both"/>
        <w:rPr>
          <w:rFonts w:ascii="Montserrat" w:eastAsia="Montserrat" w:hAnsi="Montserrat" w:cs="Montserrat"/>
          <w:color w:val="000000"/>
        </w:rPr>
      </w:pPr>
      <w:r w:rsidRPr="004D0B51">
        <w:rPr>
          <w:rFonts w:ascii="Montserrat" w:eastAsia="Montserrat" w:hAnsi="Montserrat" w:cs="Montserrat"/>
          <w:color w:val="000000"/>
        </w:rPr>
        <w:t>În cazul în care sediul social</w:t>
      </w:r>
      <w:r w:rsidR="002B6C23" w:rsidRPr="004D0B51">
        <w:rPr>
          <w:rFonts w:ascii="Montserrat" w:eastAsia="Montserrat" w:hAnsi="Montserrat" w:cs="Montserrat"/>
          <w:color w:val="000000"/>
        </w:rPr>
        <w:t>/punctul de lucru</w:t>
      </w:r>
      <w:r w:rsidRPr="004D0B51">
        <w:rPr>
          <w:rFonts w:ascii="Montserrat" w:eastAsia="Montserrat" w:hAnsi="Montserrat" w:cs="Montserrat"/>
          <w:color w:val="000000"/>
        </w:rPr>
        <w:t xml:space="preserve"> nu este înregistrat în Regiunea Nord-Est, să înregistrez sediul</w:t>
      </w:r>
      <w:r w:rsidR="002B6C23">
        <w:rPr>
          <w:rFonts w:ascii="Montserrat" w:eastAsia="Montserrat" w:hAnsi="Montserrat" w:cs="Montserrat"/>
          <w:color w:val="000000"/>
        </w:rPr>
        <w:t xml:space="preserve"> social</w:t>
      </w:r>
      <w:r w:rsidRPr="004D0B51">
        <w:rPr>
          <w:rFonts w:ascii="Montserrat" w:eastAsia="Montserrat" w:hAnsi="Montserrat" w:cs="Montserrat"/>
          <w:color w:val="000000"/>
        </w:rPr>
        <w:t xml:space="preserve">/punctul de lucru în Regiunea Nord-Est, </w:t>
      </w:r>
      <w:r w:rsidR="00184A7A">
        <w:rPr>
          <w:rFonts w:ascii="Montserrat" w:eastAsia="Montserrat" w:hAnsi="Montserrat" w:cs="Montserrat"/>
          <w:color w:val="000000"/>
        </w:rPr>
        <w:t>cel mai târziu la momentul primei plăți a ajutorului</w:t>
      </w:r>
      <w:r w:rsidRPr="004D0B51">
        <w:rPr>
          <w:rFonts w:ascii="Montserrat" w:eastAsia="Montserrat" w:hAnsi="Montserrat" w:cs="Montserrat"/>
          <w:color w:val="000000"/>
        </w:rPr>
        <w:t>;</w:t>
      </w:r>
    </w:p>
    <w:p w14:paraId="019C2B5F" w14:textId="77777777" w:rsidR="00321A5B" w:rsidRDefault="00321A5B" w:rsidP="00321A5B">
      <w:pPr>
        <w:pBdr>
          <w:top w:val="nil"/>
          <w:left w:val="nil"/>
          <w:bottom w:val="nil"/>
          <w:right w:val="nil"/>
          <w:between w:val="nil"/>
        </w:pBdr>
        <w:spacing w:after="0" w:line="240" w:lineRule="auto"/>
        <w:ind w:left="720"/>
        <w:jc w:val="both"/>
        <w:rPr>
          <w:rFonts w:ascii="Montserrat" w:eastAsia="Montserrat" w:hAnsi="Montserrat" w:cs="Montserrat"/>
          <w:color w:val="000000"/>
        </w:rPr>
      </w:pPr>
    </w:p>
    <w:p w14:paraId="68DE1ACC" w14:textId="07AE995E" w:rsidR="00321A5B" w:rsidRDefault="00A95DDC" w:rsidP="00A6166A">
      <w:pPr>
        <w:numPr>
          <w:ilvl w:val="0"/>
          <w:numId w:val="7"/>
        </w:numPr>
        <w:pBdr>
          <w:top w:val="nil"/>
          <w:left w:val="nil"/>
          <w:bottom w:val="nil"/>
          <w:right w:val="nil"/>
          <w:between w:val="nil"/>
        </w:pBdr>
        <w:spacing w:after="0" w:line="240" w:lineRule="auto"/>
        <w:jc w:val="both"/>
        <w:rPr>
          <w:rFonts w:ascii="Montserrat" w:eastAsia="Montserrat" w:hAnsi="Montserrat" w:cs="Montserrat"/>
          <w:color w:val="000000"/>
        </w:rPr>
      </w:pPr>
      <w:r w:rsidRPr="004D0B51">
        <w:rPr>
          <w:rFonts w:ascii="Montserrat" w:eastAsia="Montserrat" w:hAnsi="Montserrat" w:cs="Montserrat"/>
          <w:color w:val="000000"/>
        </w:rPr>
        <w:t xml:space="preserve">În situația în care nu are, la momentul depunerii cererii de finanțare, </w:t>
      </w:r>
      <w:r w:rsidR="00C131D7">
        <w:rPr>
          <w:rFonts w:ascii="Montserrat" w:eastAsia="Montserrat" w:hAnsi="Montserrat" w:cs="Montserrat"/>
          <w:color w:val="000000"/>
        </w:rPr>
        <w:t xml:space="preserve">un </w:t>
      </w:r>
      <w:r w:rsidRPr="004D0B51">
        <w:rPr>
          <w:rFonts w:ascii="Montserrat" w:eastAsia="Montserrat" w:hAnsi="Montserrat" w:cs="Montserrat"/>
          <w:color w:val="000000"/>
        </w:rPr>
        <w:t>cod CAEN din diviziunea 72 și unul sau mai multe cod/uri CAEN asociat/e domeniului/domeniilor de specializare inteligentă din regiunea Nord-Est vizat/e de investiție, înscris/e în obiectul de activitate, să îl/le înscrie în obiectul de activitate, până la semnarea contractului de finanțare</w:t>
      </w:r>
      <w:r w:rsidR="004D0B51" w:rsidRPr="004D0B51">
        <w:rPr>
          <w:rFonts w:ascii="Montserrat" w:eastAsia="Montserrat" w:hAnsi="Montserrat" w:cs="Montserrat"/>
          <w:color w:val="000000"/>
        </w:rPr>
        <w:t xml:space="preserve">; </w:t>
      </w:r>
    </w:p>
    <w:p w14:paraId="58650D7F" w14:textId="77777777" w:rsidR="00A6166A" w:rsidRPr="004D0B51" w:rsidRDefault="00A6166A" w:rsidP="00A6166A">
      <w:pPr>
        <w:pBdr>
          <w:top w:val="nil"/>
          <w:left w:val="nil"/>
          <w:bottom w:val="nil"/>
          <w:right w:val="nil"/>
          <w:between w:val="nil"/>
        </w:pBdr>
        <w:spacing w:after="0" w:line="240" w:lineRule="auto"/>
        <w:jc w:val="both"/>
        <w:rPr>
          <w:rFonts w:ascii="Montserrat" w:eastAsia="Montserrat" w:hAnsi="Montserrat" w:cs="Montserrat"/>
          <w:color w:val="000000"/>
        </w:rPr>
      </w:pPr>
    </w:p>
    <w:p w14:paraId="3E4F829A" w14:textId="2E34B660" w:rsidR="004D0B51" w:rsidRPr="004D0B51" w:rsidRDefault="00EB5DBC" w:rsidP="004D0B51">
      <w:pPr>
        <w:numPr>
          <w:ilvl w:val="0"/>
          <w:numId w:val="7"/>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În cazul în care nu are autorizat/e domeniul/iile de activitate (clasa/e CAEN) relevante, la momentul depunerii, să îl/le autorizeze la sediul (principal sau secundar)</w:t>
      </w:r>
      <w:r w:rsidR="001A4E8E" w:rsidRPr="0009612C">
        <w:rPr>
          <w:rFonts w:ascii="Montserrat" w:eastAsia="Montserrat" w:hAnsi="Montserrat" w:cs="Montserrat"/>
          <w:color w:val="000000"/>
        </w:rPr>
        <w:t>/punct</w:t>
      </w:r>
      <w:r w:rsidR="00E45606">
        <w:rPr>
          <w:rFonts w:ascii="Montserrat" w:eastAsia="Montserrat" w:hAnsi="Montserrat" w:cs="Montserrat"/>
          <w:color w:val="000000"/>
        </w:rPr>
        <w:t>ul</w:t>
      </w:r>
      <w:r w:rsidR="001A4E8E" w:rsidRPr="0009612C">
        <w:rPr>
          <w:rFonts w:ascii="Montserrat" w:eastAsia="Montserrat" w:hAnsi="Montserrat" w:cs="Montserrat"/>
          <w:color w:val="000000"/>
        </w:rPr>
        <w:t xml:space="preserve"> de lucru</w:t>
      </w:r>
      <w:r>
        <w:rPr>
          <w:rFonts w:ascii="Montserrat" w:eastAsia="Montserrat" w:hAnsi="Montserrat" w:cs="Montserrat"/>
          <w:color w:val="000000"/>
        </w:rPr>
        <w:t xml:space="preserve"> identificat ca loc de implementare a proiectului </w:t>
      </w:r>
      <w:r w:rsidR="004D0B51" w:rsidRPr="004D0B51">
        <w:rPr>
          <w:rFonts w:ascii="Montserrat" w:eastAsia="Montserrat" w:hAnsi="Montserrat" w:cs="Montserrat"/>
          <w:color w:val="000000"/>
        </w:rPr>
        <w:t>astfel:</w:t>
      </w:r>
    </w:p>
    <w:p w14:paraId="0B5218A7" w14:textId="77777777" w:rsidR="004D0B51" w:rsidRPr="004D0B51" w:rsidRDefault="004D0B51" w:rsidP="004D0B51">
      <w:pPr>
        <w:numPr>
          <w:ilvl w:val="0"/>
          <w:numId w:val="7"/>
        </w:numPr>
        <w:pBdr>
          <w:top w:val="nil"/>
          <w:left w:val="nil"/>
          <w:bottom w:val="nil"/>
          <w:right w:val="nil"/>
          <w:between w:val="nil"/>
        </w:pBdr>
        <w:spacing w:after="0" w:line="240" w:lineRule="auto"/>
        <w:ind w:firstLine="414"/>
        <w:jc w:val="both"/>
        <w:rPr>
          <w:rFonts w:ascii="Montserrat" w:eastAsia="Montserrat" w:hAnsi="Montserrat" w:cs="Montserrat"/>
          <w:color w:val="000000"/>
        </w:rPr>
      </w:pPr>
      <w:r w:rsidRPr="004D0B51">
        <w:rPr>
          <w:rFonts w:ascii="Montserrat" w:eastAsia="Montserrat" w:hAnsi="Montserrat" w:cs="Montserrat"/>
          <w:color w:val="000000"/>
        </w:rPr>
        <w:t>codul CAEN din diviziunea 72, înaintea demarării activităților de CDI;</w:t>
      </w:r>
    </w:p>
    <w:p w14:paraId="00000070" w14:textId="4168F10C" w:rsidR="00AB0B12" w:rsidRDefault="004D0B51" w:rsidP="004D0B51">
      <w:pPr>
        <w:numPr>
          <w:ilvl w:val="0"/>
          <w:numId w:val="7"/>
        </w:numPr>
        <w:pBdr>
          <w:top w:val="nil"/>
          <w:left w:val="nil"/>
          <w:bottom w:val="nil"/>
          <w:right w:val="nil"/>
          <w:between w:val="nil"/>
        </w:pBdr>
        <w:spacing w:after="0" w:line="240" w:lineRule="auto"/>
        <w:ind w:firstLine="414"/>
        <w:jc w:val="both"/>
        <w:rPr>
          <w:rFonts w:ascii="Montserrat" w:eastAsia="Montserrat" w:hAnsi="Montserrat" w:cs="Montserrat"/>
          <w:color w:val="000000"/>
        </w:rPr>
      </w:pPr>
      <w:r w:rsidRPr="004D0B51">
        <w:rPr>
          <w:rFonts w:ascii="Montserrat" w:eastAsia="Montserrat" w:hAnsi="Montserrat" w:cs="Montserrat"/>
          <w:color w:val="000000"/>
        </w:rPr>
        <w:t>unul sau mai multe cod/uri CAEN asociat/e domeniului/domeniilor de specializare inteligentă din regiunea Nord-Est vizat/e de investiție, până la finalizarea implementării proiectului</w:t>
      </w:r>
      <w:r w:rsidR="00EB5DBC">
        <w:rPr>
          <w:rFonts w:ascii="Montserrat" w:eastAsia="Montserrat" w:hAnsi="Montserrat" w:cs="Montserrat"/>
          <w:color w:val="000000"/>
        </w:rPr>
        <w:t>;</w:t>
      </w:r>
    </w:p>
    <w:p w14:paraId="00000071" w14:textId="77777777" w:rsidR="00AB0B12" w:rsidRDefault="00AB0B12">
      <w:pPr>
        <w:spacing w:after="0" w:line="240" w:lineRule="auto"/>
        <w:jc w:val="both"/>
        <w:rPr>
          <w:rFonts w:ascii="Montserrat" w:eastAsia="Montserrat" w:hAnsi="Montserrat" w:cs="Montserrat"/>
          <w:color w:val="FF0000"/>
        </w:rPr>
      </w:pPr>
    </w:p>
    <w:p w14:paraId="00000072"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3" w:name="_heading=h.3znysh7" w:colFirst="0" w:colLast="0"/>
      <w:bookmarkEnd w:id="3"/>
      <w:r>
        <w:rPr>
          <w:rFonts w:ascii="Montserrat" w:eastAsia="Montserrat" w:hAnsi="Montserrat" w:cs="Montserrat"/>
          <w:color w:val="000000"/>
        </w:rPr>
        <w:t>Să asigure contribuția proprie declarată în secțiunea aferentă din Cererea de Finanțare;</w:t>
      </w:r>
    </w:p>
    <w:p w14:paraId="00000073"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4"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4" w:name="_heading=h.2et92p0" w:colFirst="0" w:colLast="0"/>
      <w:bookmarkEnd w:id="4"/>
      <w:r>
        <w:rPr>
          <w:rFonts w:ascii="Montserrat" w:eastAsia="Montserrat" w:hAnsi="Montserrat" w:cs="Montserrat"/>
          <w:color w:val="000000"/>
        </w:rPr>
        <w:t>Să finanțeze toate costurile, inclusiv costurile neeligibile, dar necesare, aferente proiectului;</w:t>
      </w:r>
    </w:p>
    <w:p w14:paraId="00000075"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6"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5" w:name="_heading=h.tyjcwt" w:colFirst="0" w:colLast="0"/>
      <w:bookmarkEnd w:id="5"/>
      <w:r>
        <w:rPr>
          <w:rFonts w:ascii="Montserrat" w:eastAsia="Montserrat" w:hAnsi="Montserrat" w:cs="Montserrat"/>
          <w:color w:val="000000"/>
        </w:rPr>
        <w:t>Să asigure resursele financiare necesare implementării optime a proiectului în condițiile rambursării ulterioare a cheltuielilor eligibile din fondurile Uniunii;</w:t>
      </w:r>
    </w:p>
    <w:p w14:paraId="00000077"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78"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asigure ca TVA declarată în cadrul operațiunii a fi eligibilă pentru finanțare din fonduri europene nu a fost și nu va fi solicitată la rambursare conform legislației naţionale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şi completările ulterioare, în ceea ce privește evitarea dublei-finanțări;</w:t>
      </w:r>
    </w:p>
    <w:p w14:paraId="00000079"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A"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asigure folosința echipamentelor şi bunurilor achiziționate prin proiect, după caz, pentru scopul declarat în proiect;</w:t>
      </w:r>
    </w:p>
    <w:p w14:paraId="0000007B"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C"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6" w:name="_heading=h.3dy6vkm" w:colFirst="0" w:colLast="0"/>
      <w:bookmarkEnd w:id="6"/>
      <w:r>
        <w:rPr>
          <w:rFonts w:ascii="Montserrat" w:eastAsia="Montserrat" w:hAnsi="Montserrat" w:cs="Montserrat"/>
          <w:color w:val="000000"/>
        </w:rPr>
        <w:lastRenderedPageBreak/>
        <w:t>Să asigure cheltuielile de funcționare și întreținere aferente proiectului care includ investiții în infrastructură sau investiții productive, în vederea asigurării sustenabilității financiare a acestora (pentru investiții din FEDR/FC);</w:t>
      </w:r>
    </w:p>
    <w:p w14:paraId="0000007D"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E"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7" w:name="_heading=h.1t3h5sf" w:colFirst="0" w:colLast="0"/>
      <w:bookmarkEnd w:id="7"/>
      <w:r>
        <w:rPr>
          <w:rFonts w:ascii="Montserrat" w:eastAsia="Montserrat" w:hAnsi="Montserrat" w:cs="Montserrat"/>
          <w:color w:val="000000"/>
        </w:rPr>
        <w:t>Să prezinte, la momentul contractării, la cererea AM, toate documentele necesare pentru a dovedi îndeplinirea condițiilor de eligibilitate prevăzute în ghidul solicitantului;</w:t>
      </w:r>
    </w:p>
    <w:p w14:paraId="0000007F"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0" w14:textId="19C52775" w:rsidR="00AB0B12" w:rsidRDefault="001F5A61">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sdt>
        <w:sdtPr>
          <w:tag w:val="goog_rdk_76"/>
          <w:id w:val="1378433072"/>
        </w:sdtPr>
        <w:sdtEndPr/>
        <w:sdtContent/>
      </w:sdt>
      <w:sdt>
        <w:sdtPr>
          <w:tag w:val="goog_rdk_91"/>
          <w:id w:val="-657374195"/>
        </w:sdtPr>
        <w:sdtEndPr/>
        <w:sdtContent/>
      </w:sdt>
      <w:r w:rsidR="00EB5DBC">
        <w:rPr>
          <w:rFonts w:ascii="Montserrat" w:eastAsia="Montserrat" w:hAnsi="Montserrat" w:cs="Montserrat"/>
          <w:color w:val="000000"/>
        </w:rPr>
        <w:t>În cazul în care au fost demarate activități înainte de depunerea proiectului, eventualele proceduri de achiziții publice aferente acestor activități au respectat legislația privind achizițiile publice;</w:t>
      </w:r>
    </w:p>
    <w:p w14:paraId="00000081"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2"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8" w:name="_heading=h.4d34og8" w:colFirst="0" w:colLast="0"/>
      <w:bookmarkEnd w:id="8"/>
      <w:r>
        <w:rPr>
          <w:rFonts w:ascii="Montserrat" w:eastAsia="Montserrat" w:hAnsi="Montserrat" w:cs="Montserrat"/>
          <w:color w:val="000000"/>
        </w:rPr>
        <w:t xml:space="preserve">În cazul obținerii finanțării, să respecte toate cerințele privind caracterul durabil  al proiectului, așa cum sunt specificate în Ghidul solicitantului în conformitate cu prevederile art. 65 din Regulamentul (UE) 1060/2021;  </w:t>
      </w:r>
    </w:p>
    <w:p w14:paraId="00000083"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4"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9" w:name="_heading=h.2s8eyo1" w:colFirst="0" w:colLast="0"/>
      <w:bookmarkEnd w:id="9"/>
      <w:r>
        <w:rPr>
          <w:rFonts w:ascii="Montserrat" w:eastAsia="Montserrat" w:hAnsi="Montserrat" w:cs="Montserrat"/>
          <w:color w:val="000000"/>
        </w:rPr>
        <w:t>Să respecte, pe durata pregătirii şi implementării proiectului, prevederile legislației europene şi naţionale în domeniul dezvoltării durabile, inclusiv DNSH, imunizarea la schimbări climatice, egalității de șanse, şi nediscriminării, egalității de gen, GDPR, Carta drepturilor fundamentale a Uniunii Europene, Convenția ONU privind Drepturile Persoanelor cu Handicap, ajutorului de stat (acolo unde este cazul), precum și dreptul aplicabil al Uniunii din domeniul spălării banilor, al finanțării terorismului, al evitării obligațiilor fiscale, al fraudei fiscale sau al evaziunii fiscale;</w:t>
      </w:r>
    </w:p>
    <w:p w14:paraId="00000085"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6"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10" w:name="_heading=h.17dp8vu" w:colFirst="0" w:colLast="0"/>
      <w:bookmarkEnd w:id="10"/>
      <w:r>
        <w:rPr>
          <w:rFonts w:ascii="Montserrat" w:eastAsia="Montserrat" w:hAnsi="Montserrat" w:cs="Montserrat"/>
          <w:color w:val="000000"/>
        </w:rPr>
        <w:t>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 în termen de 5 zile lucrătoare de la luarea la cunoștință a situației respective;</w:t>
      </w:r>
    </w:p>
    <w:p w14:paraId="00000087" w14:textId="77777777" w:rsidR="00AB0B12" w:rsidRDefault="00AB0B12">
      <w:pPr>
        <w:pBdr>
          <w:top w:val="nil"/>
          <w:left w:val="nil"/>
          <w:bottom w:val="nil"/>
          <w:right w:val="nil"/>
          <w:between w:val="nil"/>
        </w:pBdr>
        <w:spacing w:after="0" w:line="240" w:lineRule="auto"/>
        <w:ind w:left="720"/>
        <w:rPr>
          <w:rFonts w:ascii="Montserrat" w:eastAsia="Montserrat" w:hAnsi="Montserrat" w:cs="Montserrat"/>
          <w:b/>
          <w:color w:val="000000"/>
        </w:rPr>
      </w:pPr>
    </w:p>
    <w:p w14:paraId="00000088"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iau toate măsurile pentru respectarea regulilor privind evitarea conflictului de interese, în conformitate cu reglementările europene și naționale în vigoare;</w:t>
      </w:r>
    </w:p>
    <w:p w14:paraId="00000089"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A"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aducă la cunoștință Autorității de Management existența unui posibil conflict de interese sau a unei situații care are sau poate avea ca efect compromiterea obiectivității și imparțialității procesului de verificare, contractare și implementare a proiectului, în termen de 5 zile lucrătoare de la luarea la cunoștință a situației respective;</w:t>
      </w:r>
    </w:p>
    <w:p w14:paraId="0000008B"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strike/>
        </w:rPr>
      </w:pPr>
    </w:p>
    <w:p w14:paraId="0000008D" w14:textId="68C1EAA4" w:rsidR="00AB0B12" w:rsidRPr="00101DA0" w:rsidRDefault="00EB5DBC" w:rsidP="00101DA0">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asigure funcționalitatea investiției și să mențină proprietatea echipamentelor/ dotărilor achiziționate/ modernizate, după caz şi natura activității pentru care s-a acordat finanţare şi să nu ipotecheze, cu excepția situațiilor prevăzute în contractul de finanțare, pe o perioadă de cel puțin 3 ani de la efectuarea plății finale în cadrul contractului de finanţare;</w:t>
      </w:r>
    </w:p>
    <w:p w14:paraId="0000008F" w14:textId="6AE61DD8" w:rsidR="00AB0B12" w:rsidRPr="00E808F2" w:rsidRDefault="001F5A61" w:rsidP="00E808F2">
      <w:pPr>
        <w:pBdr>
          <w:top w:val="nil"/>
          <w:left w:val="nil"/>
          <w:bottom w:val="nil"/>
          <w:right w:val="nil"/>
          <w:between w:val="nil"/>
        </w:pBdr>
        <w:spacing w:after="0" w:line="240" w:lineRule="auto"/>
        <w:ind w:left="720"/>
        <w:jc w:val="both"/>
        <w:rPr>
          <w:rFonts w:ascii="Montserrat" w:eastAsia="Montserrat" w:hAnsi="Montserrat" w:cs="Montserrat"/>
          <w:b/>
          <w:color w:val="000000"/>
        </w:rPr>
      </w:pPr>
      <w:sdt>
        <w:sdtPr>
          <w:tag w:val="goog_rdk_7"/>
          <w:id w:val="-1083070533"/>
        </w:sdtPr>
        <w:sdtEndPr/>
        <w:sdtContent/>
      </w:sdt>
      <w:sdt>
        <w:sdtPr>
          <w:tag w:val="goog_rdk_9"/>
          <w:id w:val="528377727"/>
        </w:sdtPr>
        <w:sdtEndPr/>
        <w:sdtContent/>
      </w:sdt>
      <w:sdt>
        <w:sdtPr>
          <w:tag w:val="goog_rdk_19"/>
          <w:id w:val="-588395777"/>
        </w:sdtPr>
        <w:sdtEndPr/>
        <w:sdtContent/>
      </w:sdt>
      <w:sdt>
        <w:sdtPr>
          <w:tag w:val="goog_rdk_29"/>
          <w:id w:val="-54164902"/>
        </w:sdtPr>
        <w:sdtEndPr/>
        <w:sdtContent/>
      </w:sdt>
      <w:sdt>
        <w:sdtPr>
          <w:tag w:val="goog_rdk_40"/>
          <w:id w:val="615259507"/>
        </w:sdtPr>
        <w:sdtEndPr/>
        <w:sdtContent/>
      </w:sdt>
      <w:sdt>
        <w:sdtPr>
          <w:tag w:val="goog_rdk_52"/>
          <w:id w:val="564004869"/>
        </w:sdtPr>
        <w:sdtEndPr/>
        <w:sdtContent/>
      </w:sdt>
      <w:sdt>
        <w:sdtPr>
          <w:tag w:val="goog_rdk_64"/>
          <w:id w:val="-409544005"/>
        </w:sdtPr>
        <w:sdtEndPr/>
        <w:sdtContent/>
      </w:sdt>
      <w:sdt>
        <w:sdtPr>
          <w:tag w:val="goog_rdk_78"/>
          <w:id w:val="-1453547570"/>
        </w:sdtPr>
        <w:sdtEndPr/>
        <w:sdtContent/>
      </w:sdt>
    </w:p>
    <w:p w14:paraId="00000090"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Să nu includă în proiect activități în sectoare excluse din domeniul de aplicare prevăzute de Regulamentul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 xml:space="preserve"> (UE) nr. 2023/2831 Regulamentului (UE) nr. 1058/2021 (art.7), prevăzute în Anexa 8 la Ghidul Solicitantului /Reguli privind ajutoarele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w:t>
      </w:r>
    </w:p>
    <w:p w14:paraId="00000091"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92"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 xml:space="preserve">Îmi  exprim acordul cu privire la utilizarea şi prelucrarea datelor cu caracter personal de către AM responsabil sau orice altă structura cu responsabilități în gestiunea și controlul fondurilor europene, în cadrul procesului de evaluare și </w:t>
      </w:r>
      <w:r>
        <w:rPr>
          <w:rFonts w:ascii="Montserrat" w:eastAsia="Montserrat" w:hAnsi="Montserrat" w:cs="Montserrat"/>
          <w:b/>
        </w:rPr>
        <w:lastRenderedPageBreak/>
        <w:t>contractare și în cadrul verificărilor de management/audit/control, în scopul îndeplinirii activităților specifice, cu respectarea prevederilor legale.</w:t>
      </w:r>
    </w:p>
    <w:p w14:paraId="00000093" w14:textId="77777777" w:rsidR="00AB0B12" w:rsidRDefault="00AB0B12">
      <w:pPr>
        <w:pBdr>
          <w:top w:val="nil"/>
          <w:left w:val="nil"/>
          <w:bottom w:val="nil"/>
          <w:right w:val="nil"/>
          <w:between w:val="nil"/>
        </w:pBdr>
        <w:ind w:left="782" w:right="64"/>
        <w:jc w:val="both"/>
        <w:rPr>
          <w:rFonts w:ascii="Montserrat" w:eastAsia="Montserrat" w:hAnsi="Montserrat" w:cs="Montserrat"/>
          <w:color w:val="000000"/>
        </w:rPr>
      </w:pPr>
    </w:p>
    <w:p w14:paraId="00000094"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Declar că am luat la cunoștință că în etapa de contractare am obligația să fac dovada tuturor celor declarate prin prezenta Declarație, sub sancțiunea respingerii cererii de finanțare.</w:t>
      </w:r>
    </w:p>
    <w:p w14:paraId="00000095" w14:textId="77777777" w:rsidR="00AB0B12" w:rsidRDefault="00AB0B12">
      <w:pPr>
        <w:pBdr>
          <w:top w:val="nil"/>
          <w:left w:val="nil"/>
          <w:bottom w:val="nil"/>
          <w:right w:val="nil"/>
          <w:between w:val="nil"/>
        </w:pBdr>
        <w:spacing w:line="240" w:lineRule="auto"/>
        <w:jc w:val="both"/>
        <w:rPr>
          <w:rFonts w:ascii="Montserrat" w:eastAsia="Montserrat" w:hAnsi="Montserrat" w:cs="Montserrat"/>
          <w:b/>
          <w:color w:val="000000"/>
        </w:rPr>
      </w:pPr>
    </w:p>
    <w:p w14:paraId="00000096"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Declar că sunt pe deplin autorizat să semnez această declarație în numele &lt;</w:t>
      </w:r>
      <w:r>
        <w:rPr>
          <w:rFonts w:ascii="Montserrat" w:eastAsia="Montserrat" w:hAnsi="Montserrat" w:cs="Montserrat"/>
          <w:b/>
          <w:shd w:val="clear" w:color="auto" w:fill="DBDBDB"/>
        </w:rPr>
        <w:t>denumire entitate juridica&gt;.</w:t>
      </w:r>
    </w:p>
    <w:p w14:paraId="00000097" w14:textId="77777777" w:rsidR="00AB0B12" w:rsidRDefault="00AB0B12">
      <w:pPr>
        <w:pBdr>
          <w:top w:val="nil"/>
          <w:left w:val="nil"/>
          <w:bottom w:val="nil"/>
          <w:right w:val="nil"/>
          <w:between w:val="nil"/>
        </w:pBdr>
        <w:ind w:left="720"/>
        <w:rPr>
          <w:rFonts w:ascii="Montserrat" w:eastAsia="Montserrat" w:hAnsi="Montserrat" w:cs="Montserrat"/>
          <w:b/>
          <w:color w:val="000000"/>
        </w:rPr>
      </w:pPr>
    </w:p>
    <w:p w14:paraId="00000098" w14:textId="77777777" w:rsidR="00AB0B12" w:rsidRDefault="00AB0B12">
      <w:pPr>
        <w:pBdr>
          <w:top w:val="nil"/>
          <w:left w:val="nil"/>
          <w:bottom w:val="nil"/>
          <w:right w:val="nil"/>
          <w:between w:val="nil"/>
        </w:pBdr>
        <w:spacing w:line="240" w:lineRule="auto"/>
        <w:ind w:left="782"/>
        <w:jc w:val="both"/>
        <w:rPr>
          <w:rFonts w:ascii="Montserrat" w:eastAsia="Montserrat" w:hAnsi="Montserrat" w:cs="Montserrat"/>
          <w:b/>
          <w:color w:val="000000"/>
        </w:rPr>
      </w:pPr>
    </w:p>
    <w:p w14:paraId="00000099"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&lt;</w:t>
      </w:r>
      <w:r>
        <w:rPr>
          <w:rFonts w:ascii="Montserrat" w:eastAsia="Montserrat" w:hAnsi="Montserrat" w:cs="Montserrat"/>
          <w:b/>
          <w:color w:val="000000"/>
          <w:shd w:val="clear" w:color="auto" w:fill="B2B2B2"/>
        </w:rPr>
        <w:t>nume</w:t>
      </w:r>
      <w:r>
        <w:rPr>
          <w:rFonts w:ascii="Montserrat" w:eastAsia="Montserrat" w:hAnsi="Montserrat" w:cs="Montserrat"/>
          <w:b/>
          <w:color w:val="000000"/>
        </w:rPr>
        <w:t>&gt;, &lt;</w:t>
      </w:r>
      <w:r>
        <w:rPr>
          <w:rFonts w:ascii="Montserrat" w:eastAsia="Montserrat" w:hAnsi="Montserrat" w:cs="Montserrat"/>
          <w:b/>
          <w:color w:val="000000"/>
          <w:shd w:val="clear" w:color="auto" w:fill="B2B2B2"/>
        </w:rPr>
        <w:t>prenume</w:t>
      </w:r>
      <w:r>
        <w:rPr>
          <w:rFonts w:ascii="Montserrat" w:eastAsia="Montserrat" w:hAnsi="Montserrat" w:cs="Montserrat"/>
          <w:b/>
          <w:color w:val="000000"/>
        </w:rPr>
        <w:t xml:space="preserve">&gt;, </w:t>
      </w:r>
    </w:p>
    <w:p w14:paraId="0000009A"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&lt;</w:t>
      </w:r>
      <w:r>
        <w:rPr>
          <w:rFonts w:ascii="Montserrat" w:eastAsia="Montserrat" w:hAnsi="Montserrat" w:cs="Montserrat"/>
          <w:b/>
          <w:color w:val="000000"/>
          <w:shd w:val="clear" w:color="auto" w:fill="B2B2B2"/>
        </w:rPr>
        <w:t>funcție</w:t>
      </w:r>
      <w:r>
        <w:rPr>
          <w:rFonts w:ascii="Montserrat" w:eastAsia="Montserrat" w:hAnsi="Montserrat" w:cs="Montserrat"/>
          <w:b/>
          <w:color w:val="000000"/>
        </w:rPr>
        <w:t xml:space="preserve">&gt;, </w:t>
      </w:r>
    </w:p>
    <w:p w14:paraId="0000009B"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 xml:space="preserve">Semnătură </w:t>
      </w:r>
    </w:p>
    <w:p w14:paraId="0000009C"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Dată (</w:t>
      </w:r>
      <w:proofErr w:type="spellStart"/>
      <w:r>
        <w:rPr>
          <w:rFonts w:ascii="Montserrat" w:eastAsia="Montserrat" w:hAnsi="Montserrat" w:cs="Montserrat"/>
          <w:b/>
          <w:color w:val="000000"/>
          <w:highlight w:val="lightGray"/>
        </w:rPr>
        <w:t>zz</w:t>
      </w:r>
      <w:proofErr w:type="spellEnd"/>
      <w:r>
        <w:rPr>
          <w:rFonts w:ascii="Montserrat" w:eastAsia="Montserrat" w:hAnsi="Montserrat" w:cs="Montserrat"/>
          <w:b/>
          <w:color w:val="000000"/>
          <w:highlight w:val="lightGray"/>
        </w:rPr>
        <w:t>/</w:t>
      </w:r>
      <w:proofErr w:type="spellStart"/>
      <w:r>
        <w:rPr>
          <w:rFonts w:ascii="Montserrat" w:eastAsia="Montserrat" w:hAnsi="Montserrat" w:cs="Montserrat"/>
          <w:b/>
          <w:color w:val="000000"/>
          <w:highlight w:val="lightGray"/>
        </w:rPr>
        <w:t>ll</w:t>
      </w:r>
      <w:proofErr w:type="spellEnd"/>
      <w:r>
        <w:rPr>
          <w:rFonts w:ascii="Montserrat" w:eastAsia="Montserrat" w:hAnsi="Montserrat" w:cs="Montserrat"/>
          <w:b/>
          <w:color w:val="000000"/>
          <w:highlight w:val="lightGray"/>
        </w:rPr>
        <w:t>/</w:t>
      </w:r>
      <w:proofErr w:type="spellStart"/>
      <w:r>
        <w:rPr>
          <w:rFonts w:ascii="Montserrat" w:eastAsia="Montserrat" w:hAnsi="Montserrat" w:cs="Montserrat"/>
          <w:b/>
          <w:color w:val="000000"/>
          <w:highlight w:val="lightGray"/>
        </w:rPr>
        <w:t>aaaa</w:t>
      </w:r>
      <w:proofErr w:type="spellEnd"/>
      <w:r>
        <w:rPr>
          <w:rFonts w:ascii="Montserrat" w:eastAsia="Montserrat" w:hAnsi="Montserrat" w:cs="Montserrat"/>
          <w:b/>
          <w:color w:val="000000"/>
        </w:rPr>
        <w:t xml:space="preserve">) </w:t>
      </w:r>
    </w:p>
    <w:p w14:paraId="0000009D" w14:textId="77777777" w:rsidR="00AB0B12" w:rsidRDefault="00AB0B12">
      <w:pPr>
        <w:jc w:val="both"/>
        <w:rPr>
          <w:rFonts w:ascii="Montserrat" w:eastAsia="Montserrat" w:hAnsi="Montserrat" w:cs="Montserrat"/>
          <w:color w:val="254896"/>
          <w:sz w:val="24"/>
          <w:szCs w:val="24"/>
        </w:rPr>
      </w:pPr>
    </w:p>
    <w:sectPr w:rsidR="00AB0B12">
      <w:headerReference w:type="default" r:id="rId9"/>
      <w:footerReference w:type="default" r:id="rId10"/>
      <w:headerReference w:type="first" r:id="rId11"/>
      <w:footerReference w:type="first" r:id="rId12"/>
      <w:pgSz w:w="11906" w:h="16838"/>
      <w:pgMar w:top="288" w:right="864" w:bottom="288" w:left="1008" w:header="504" w:footer="403"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84A602" w14:textId="77777777" w:rsidR="00EB5DBC" w:rsidRDefault="00EB5DBC">
      <w:pPr>
        <w:spacing w:after="0" w:line="240" w:lineRule="auto"/>
      </w:pPr>
      <w:r>
        <w:separator/>
      </w:r>
    </w:p>
  </w:endnote>
  <w:endnote w:type="continuationSeparator" w:id="0">
    <w:p w14:paraId="48CDB067" w14:textId="77777777" w:rsidR="00EB5DBC" w:rsidRDefault="00EB5D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FAF8F34A-F8CC-489A-9679-A3D77B296BCA}"/>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64F3B558-6392-48FF-9CCD-C0E16718A8B7}"/>
    <w:embedBold r:id="rId3" w:fontKey="{7227F0A0-7D93-4274-96A7-A23B90CAA2D9}"/>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17207541-B4D5-4574-9064-0A59015B5425}"/>
  </w:font>
  <w:font w:name="Georgia">
    <w:panose1 w:val="02040502050405020303"/>
    <w:charset w:val="00"/>
    <w:family w:val="roman"/>
    <w:pitch w:val="variable"/>
    <w:sig w:usb0="00000287" w:usb1="00000000" w:usb2="00000000" w:usb3="00000000" w:csb0="0000009F" w:csb1="00000000"/>
    <w:embedRegular r:id="rId5" w:fontKey="{A5351172-9F38-4622-A752-14F9344A8097}"/>
    <w:embedItalic r:id="rId6" w:fontKey="{3BF55BD3-17B3-4A7E-B3F7-8DF6475E8F2B}"/>
  </w:font>
  <w:font w:name="Montserrat">
    <w:altName w:val="Montserrat"/>
    <w:charset w:val="00"/>
    <w:family w:val="auto"/>
    <w:pitch w:val="variable"/>
    <w:sig w:usb0="2000020F" w:usb1="00000003" w:usb2="00000000" w:usb3="00000000" w:csb0="00000197" w:csb1="00000000"/>
    <w:embedRegular r:id="rId7" w:fontKey="{00724A65-D237-47F5-9381-28D45DD033E5}"/>
    <w:embedBold r:id="rId8" w:fontKey="{B6A96DEE-5EC9-4CCE-8F76-9D40763C4263}"/>
    <w:embedItalic r:id="rId9" w:fontKey="{945FDB0A-B8FA-4242-BF80-835D8BE4B487}"/>
  </w:font>
  <w:font w:name="Calibri Light">
    <w:panose1 w:val="020F0302020204030204"/>
    <w:charset w:val="00"/>
    <w:family w:val="swiss"/>
    <w:pitch w:val="variable"/>
    <w:sig w:usb0="E4002EFF" w:usb1="C000247B" w:usb2="00000009" w:usb3="00000000" w:csb0="000001FF" w:csb1="00000000"/>
    <w:embedRegular r:id="rId10" w:fontKey="{3A1CECA7-C3EB-4765-9DD0-F7F6A31E88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1" w14:textId="77777777" w:rsidR="00AB0B12" w:rsidRDefault="00EB5DBC">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596562AE" wp14:editId="218790B8">
          <wp:extent cx="6840220" cy="290830"/>
          <wp:effectExtent l="0" t="0" r="0" 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2" w14:textId="77777777" w:rsidR="00AB0B12" w:rsidRDefault="00EB5DBC">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74807102" wp14:editId="7E7C51E8">
          <wp:extent cx="6840220" cy="290830"/>
          <wp:effectExtent l="0" t="0" r="0" b="0"/>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FA6792" w14:textId="77777777" w:rsidR="00EB5DBC" w:rsidRDefault="00EB5DBC">
      <w:pPr>
        <w:spacing w:after="0" w:line="240" w:lineRule="auto"/>
      </w:pPr>
      <w:r>
        <w:separator/>
      </w:r>
    </w:p>
  </w:footnote>
  <w:footnote w:type="continuationSeparator" w:id="0">
    <w:p w14:paraId="60CA878C" w14:textId="77777777" w:rsidR="00EB5DBC" w:rsidRDefault="00EB5D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9E" w14:textId="77777777" w:rsidR="00AB0B12" w:rsidRDefault="00AB0B12">
    <w:pPr>
      <w:pBdr>
        <w:top w:val="nil"/>
        <w:left w:val="nil"/>
        <w:bottom w:val="nil"/>
        <w:right w:val="nil"/>
        <w:between w:val="nil"/>
      </w:pBdr>
      <w:tabs>
        <w:tab w:val="center" w:pos="4680"/>
        <w:tab w:val="right" w:pos="9360"/>
      </w:tabs>
      <w:spacing w:after="0" w:line="240" w:lineRule="auto"/>
      <w:rPr>
        <w:color w:val="000000"/>
      </w:rPr>
    </w:pPr>
  </w:p>
  <w:p w14:paraId="0000009F" w14:textId="77777777" w:rsidR="00AB0B12" w:rsidRDefault="00AB0B12">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0" w14:textId="77777777" w:rsidR="00AB0B12" w:rsidRDefault="00EB5DBC">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68C79EB6" wp14:editId="4D208AFA">
          <wp:extent cx="6840220" cy="943610"/>
          <wp:effectExtent l="0" t="0" r="0" b="0"/>
          <wp:docPr id="1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840220" cy="94361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606622"/>
    <w:multiLevelType w:val="multilevel"/>
    <w:tmpl w:val="DFBE25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1661BB6"/>
    <w:multiLevelType w:val="multilevel"/>
    <w:tmpl w:val="92CE6D96"/>
    <w:lvl w:ilvl="0">
      <w:start w:val="1"/>
      <w:numFmt w:val="lowerRoman"/>
      <w:lvlText w:val="%1."/>
      <w:lvlJc w:val="right"/>
      <w:pPr>
        <w:ind w:left="1800" w:hanging="360"/>
      </w:pPr>
      <w:rPr>
        <w:b w:val="0"/>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2" w15:restartNumberingAfterBreak="0">
    <w:nsid w:val="2A966748"/>
    <w:multiLevelType w:val="multilevel"/>
    <w:tmpl w:val="E90066B4"/>
    <w:lvl w:ilvl="0">
      <w:start w:val="1"/>
      <w:numFmt w:val="lowerRoman"/>
      <w:lvlText w:val="%1."/>
      <w:lvlJc w:val="right"/>
      <w:pPr>
        <w:ind w:left="1440" w:hanging="360"/>
      </w:p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 w15:restartNumberingAfterBreak="0">
    <w:nsid w:val="33D1046E"/>
    <w:multiLevelType w:val="multilevel"/>
    <w:tmpl w:val="4470DD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54E205A"/>
    <w:multiLevelType w:val="multilevel"/>
    <w:tmpl w:val="BC8A92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6703226"/>
    <w:multiLevelType w:val="multilevel"/>
    <w:tmpl w:val="2C9477E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A56304D"/>
    <w:multiLevelType w:val="multilevel"/>
    <w:tmpl w:val="8F9E4B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D5704A5"/>
    <w:multiLevelType w:val="multilevel"/>
    <w:tmpl w:val="BB042668"/>
    <w:lvl w:ilvl="0">
      <w:start w:val="1"/>
      <w:numFmt w:val="upperLetter"/>
      <w:lvlText w:val="%1."/>
      <w:lvlJc w:val="left"/>
      <w:pPr>
        <w:ind w:left="7470" w:hanging="360"/>
      </w:pPr>
      <w:rPr>
        <w:b/>
      </w:rPr>
    </w:lvl>
    <w:lvl w:ilvl="1">
      <w:start w:val="1"/>
      <w:numFmt w:val="lowerLetter"/>
      <w:lvlText w:val="%2."/>
      <w:lvlJc w:val="left"/>
      <w:pPr>
        <w:ind w:left="8124" w:hanging="360"/>
      </w:pPr>
    </w:lvl>
    <w:lvl w:ilvl="2">
      <w:start w:val="1"/>
      <w:numFmt w:val="lowerRoman"/>
      <w:lvlText w:val="%3."/>
      <w:lvlJc w:val="right"/>
      <w:pPr>
        <w:ind w:left="8844" w:hanging="180"/>
      </w:pPr>
    </w:lvl>
    <w:lvl w:ilvl="3">
      <w:start w:val="1"/>
      <w:numFmt w:val="decimal"/>
      <w:lvlText w:val="%4."/>
      <w:lvlJc w:val="left"/>
      <w:pPr>
        <w:ind w:left="9564" w:hanging="360"/>
      </w:pPr>
    </w:lvl>
    <w:lvl w:ilvl="4">
      <w:start w:val="1"/>
      <w:numFmt w:val="lowerLetter"/>
      <w:lvlText w:val="%5."/>
      <w:lvlJc w:val="left"/>
      <w:pPr>
        <w:ind w:left="10284" w:hanging="360"/>
      </w:pPr>
    </w:lvl>
    <w:lvl w:ilvl="5">
      <w:start w:val="1"/>
      <w:numFmt w:val="lowerRoman"/>
      <w:lvlText w:val="%6."/>
      <w:lvlJc w:val="right"/>
      <w:pPr>
        <w:ind w:left="11004" w:hanging="180"/>
      </w:pPr>
    </w:lvl>
    <w:lvl w:ilvl="6">
      <w:start w:val="1"/>
      <w:numFmt w:val="decimal"/>
      <w:lvlText w:val="%7."/>
      <w:lvlJc w:val="left"/>
      <w:pPr>
        <w:ind w:left="11724" w:hanging="360"/>
      </w:pPr>
    </w:lvl>
    <w:lvl w:ilvl="7">
      <w:start w:val="1"/>
      <w:numFmt w:val="lowerLetter"/>
      <w:lvlText w:val="%8."/>
      <w:lvlJc w:val="left"/>
      <w:pPr>
        <w:ind w:left="12444" w:hanging="360"/>
      </w:pPr>
    </w:lvl>
    <w:lvl w:ilvl="8">
      <w:start w:val="1"/>
      <w:numFmt w:val="lowerRoman"/>
      <w:lvlText w:val="%9."/>
      <w:lvlJc w:val="right"/>
      <w:pPr>
        <w:ind w:left="13164" w:hanging="180"/>
      </w:pPr>
    </w:lvl>
  </w:abstractNum>
  <w:abstractNum w:abstractNumId="8" w15:restartNumberingAfterBreak="0">
    <w:nsid w:val="5B064F44"/>
    <w:multiLevelType w:val="multilevel"/>
    <w:tmpl w:val="3E1639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5B52173D"/>
    <w:multiLevelType w:val="multilevel"/>
    <w:tmpl w:val="9E54A860"/>
    <w:lvl w:ilvl="0">
      <w:start w:val="1"/>
      <w:numFmt w:val="lowerRoman"/>
      <w:lvlText w:val="%1."/>
      <w:lvlJc w:val="right"/>
      <w:pPr>
        <w:ind w:left="1440" w:hanging="360"/>
      </w:pPr>
      <w:rPr>
        <w:b w:val="0"/>
        <w:bCs/>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16cid:durableId="597639689">
    <w:abstractNumId w:val="2"/>
  </w:num>
  <w:num w:numId="2" w16cid:durableId="743646564">
    <w:abstractNumId w:val="4"/>
  </w:num>
  <w:num w:numId="3" w16cid:durableId="581371443">
    <w:abstractNumId w:val="0"/>
  </w:num>
  <w:num w:numId="4" w16cid:durableId="219832268">
    <w:abstractNumId w:val="5"/>
  </w:num>
  <w:num w:numId="5" w16cid:durableId="1457482341">
    <w:abstractNumId w:val="1"/>
  </w:num>
  <w:num w:numId="6" w16cid:durableId="1258563555">
    <w:abstractNumId w:val="3"/>
  </w:num>
  <w:num w:numId="7" w16cid:durableId="1415466879">
    <w:abstractNumId w:val="6"/>
  </w:num>
  <w:num w:numId="8" w16cid:durableId="545533402">
    <w:abstractNumId w:val="9"/>
  </w:num>
  <w:num w:numId="9" w16cid:durableId="1754618505">
    <w:abstractNumId w:val="7"/>
  </w:num>
  <w:num w:numId="10" w16cid:durableId="9661999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0B12"/>
    <w:rsid w:val="000E2411"/>
    <w:rsid w:val="000F486D"/>
    <w:rsid w:val="00101DA0"/>
    <w:rsid w:val="00140C41"/>
    <w:rsid w:val="00163577"/>
    <w:rsid w:val="00184A7A"/>
    <w:rsid w:val="00185D4C"/>
    <w:rsid w:val="001A4E8E"/>
    <w:rsid w:val="001F5A61"/>
    <w:rsid w:val="00223160"/>
    <w:rsid w:val="00254FC0"/>
    <w:rsid w:val="00267E42"/>
    <w:rsid w:val="002B6C23"/>
    <w:rsid w:val="002E230E"/>
    <w:rsid w:val="00321A5B"/>
    <w:rsid w:val="00351646"/>
    <w:rsid w:val="0037492F"/>
    <w:rsid w:val="003943D6"/>
    <w:rsid w:val="003E60A6"/>
    <w:rsid w:val="00431957"/>
    <w:rsid w:val="00467A07"/>
    <w:rsid w:val="004D0B51"/>
    <w:rsid w:val="004D56E7"/>
    <w:rsid w:val="00537102"/>
    <w:rsid w:val="00594D01"/>
    <w:rsid w:val="005971CE"/>
    <w:rsid w:val="006109C3"/>
    <w:rsid w:val="00681284"/>
    <w:rsid w:val="006E3A23"/>
    <w:rsid w:val="006F363D"/>
    <w:rsid w:val="007217CE"/>
    <w:rsid w:val="0073438E"/>
    <w:rsid w:val="00797208"/>
    <w:rsid w:val="007C7274"/>
    <w:rsid w:val="0085028A"/>
    <w:rsid w:val="0085452C"/>
    <w:rsid w:val="00857879"/>
    <w:rsid w:val="00862D21"/>
    <w:rsid w:val="00887D46"/>
    <w:rsid w:val="0089234F"/>
    <w:rsid w:val="008B0169"/>
    <w:rsid w:val="008B7C1B"/>
    <w:rsid w:val="008F5A87"/>
    <w:rsid w:val="008F771A"/>
    <w:rsid w:val="00903990"/>
    <w:rsid w:val="00906D09"/>
    <w:rsid w:val="00906F81"/>
    <w:rsid w:val="00953EFF"/>
    <w:rsid w:val="00956262"/>
    <w:rsid w:val="00956E42"/>
    <w:rsid w:val="00965B9C"/>
    <w:rsid w:val="00975A87"/>
    <w:rsid w:val="009C0780"/>
    <w:rsid w:val="00A449B5"/>
    <w:rsid w:val="00A6166A"/>
    <w:rsid w:val="00A95DDC"/>
    <w:rsid w:val="00AB0B12"/>
    <w:rsid w:val="00AD21F3"/>
    <w:rsid w:val="00B0185D"/>
    <w:rsid w:val="00B84985"/>
    <w:rsid w:val="00C10F7C"/>
    <w:rsid w:val="00C131D7"/>
    <w:rsid w:val="00C2562A"/>
    <w:rsid w:val="00C52D34"/>
    <w:rsid w:val="00CB3AF9"/>
    <w:rsid w:val="00CF3458"/>
    <w:rsid w:val="00CF6FB5"/>
    <w:rsid w:val="00D30A4A"/>
    <w:rsid w:val="00D41A4A"/>
    <w:rsid w:val="00D671A9"/>
    <w:rsid w:val="00DE7346"/>
    <w:rsid w:val="00DF5628"/>
    <w:rsid w:val="00E12828"/>
    <w:rsid w:val="00E45606"/>
    <w:rsid w:val="00E808F2"/>
    <w:rsid w:val="00EA00AC"/>
    <w:rsid w:val="00EB5DBC"/>
    <w:rsid w:val="00EE39B9"/>
    <w:rsid w:val="00EF63D2"/>
    <w:rsid w:val="00FF0271"/>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803963"/>
  <w15:docId w15:val="{1D136652-3C82-4045-B91F-58BFE0D6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lu1">
    <w:name w:val="heading 1"/>
    <w:basedOn w:val="Normal"/>
    <w:next w:val="Normal"/>
    <w:uiPriority w:val="9"/>
    <w:qFormat/>
    <w:pPr>
      <w:keepNext/>
      <w:keepLines/>
      <w:spacing w:before="480" w:after="120"/>
      <w:outlineLvl w:val="0"/>
    </w:pPr>
    <w:rPr>
      <w:b/>
      <w:sz w:val="48"/>
      <w:szCs w:val="48"/>
    </w:rPr>
  </w:style>
  <w:style w:type="paragraph" w:styleId="Titlu2">
    <w:name w:val="heading 2"/>
    <w:basedOn w:val="Normal"/>
    <w:next w:val="Normal"/>
    <w:link w:val="Titlu2Caracter"/>
    <w:uiPriority w:val="9"/>
    <w:semiHidden/>
    <w:unhideWhenUsed/>
    <w:qFormat/>
    <w:rsid w:val="00A50693"/>
    <w:pPr>
      <w:keepNext/>
      <w:spacing w:before="240" w:after="60" w:line="240" w:lineRule="auto"/>
      <w:ind w:left="1440" w:hanging="360"/>
      <w:outlineLvl w:val="1"/>
    </w:pPr>
    <w:rPr>
      <w:rFonts w:ascii="Arial" w:eastAsia="Arial" w:hAnsi="Arial" w:cs="Arial"/>
      <w:sz w:val="28"/>
      <w:szCs w:val="28"/>
    </w:rPr>
  </w:style>
  <w:style w:type="paragraph" w:styleId="Titlu3">
    <w:name w:val="heading 3"/>
    <w:basedOn w:val="Normal"/>
    <w:next w:val="Normal"/>
    <w:uiPriority w:val="9"/>
    <w:semiHidden/>
    <w:unhideWhenUsed/>
    <w:qFormat/>
    <w:pPr>
      <w:keepNext/>
      <w:keepLines/>
      <w:spacing w:before="280" w:after="80"/>
      <w:outlineLvl w:val="2"/>
    </w:pPr>
    <w:rPr>
      <w:b/>
      <w:sz w:val="28"/>
      <w:szCs w:val="28"/>
    </w:rPr>
  </w:style>
  <w:style w:type="paragraph" w:styleId="Titlu4">
    <w:name w:val="heading 4"/>
    <w:basedOn w:val="Normal"/>
    <w:next w:val="Normal"/>
    <w:uiPriority w:val="9"/>
    <w:semiHidden/>
    <w:unhideWhenUsed/>
    <w:qFormat/>
    <w:pPr>
      <w:keepNext/>
      <w:keepLines/>
      <w:spacing w:before="240" w:after="40"/>
      <w:outlineLvl w:val="3"/>
    </w:pPr>
    <w:rPr>
      <w:b/>
      <w:sz w:val="24"/>
      <w:szCs w:val="24"/>
    </w:rPr>
  </w:style>
  <w:style w:type="paragraph" w:styleId="Titlu5">
    <w:name w:val="heading 5"/>
    <w:basedOn w:val="Normal"/>
    <w:next w:val="Normal"/>
    <w:uiPriority w:val="9"/>
    <w:semiHidden/>
    <w:unhideWhenUsed/>
    <w:qFormat/>
    <w:pPr>
      <w:keepNext/>
      <w:keepLines/>
      <w:spacing w:before="220" w:after="40"/>
      <w:outlineLvl w:val="4"/>
    </w:pPr>
    <w:rPr>
      <w:b/>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paragraph" w:styleId="Antet">
    <w:name w:val="header"/>
    <w:basedOn w:val="Normal"/>
    <w:link w:val="AntetCaracter"/>
    <w:uiPriority w:val="99"/>
    <w:unhideWhenUsed/>
    <w:rsid w:val="00C2191D"/>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C2191D"/>
  </w:style>
  <w:style w:type="paragraph" w:styleId="Subsol">
    <w:name w:val="footer"/>
    <w:basedOn w:val="Normal"/>
    <w:link w:val="SubsolCaracter"/>
    <w:uiPriority w:val="99"/>
    <w:unhideWhenUsed/>
    <w:rsid w:val="00C2191D"/>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C2191D"/>
  </w:style>
  <w:style w:type="character" w:customStyle="1" w:styleId="Titlu2Caracter">
    <w:name w:val="Titlu 2 Caracter"/>
    <w:basedOn w:val="Fontdeparagrafimplicit"/>
    <w:link w:val="Titlu2"/>
    <w:uiPriority w:val="9"/>
    <w:rsid w:val="00A50693"/>
    <w:rPr>
      <w:rFonts w:ascii="Arial" w:eastAsia="Arial" w:hAnsi="Arial" w:cs="Arial"/>
      <w:sz w:val="28"/>
      <w:szCs w:val="28"/>
      <w:lang w:val="ro-RO" w:eastAsia="ro-RO"/>
    </w:rPr>
  </w:style>
  <w:style w:type="paragraph" w:styleId="Textcomentariu">
    <w:name w:val="annotation text"/>
    <w:basedOn w:val="Normal"/>
    <w:link w:val="TextcomentariuCaracter1"/>
    <w:uiPriority w:val="99"/>
    <w:semiHidden/>
    <w:unhideWhenUsed/>
    <w:pPr>
      <w:spacing w:line="240" w:lineRule="auto"/>
    </w:pPr>
    <w:rPr>
      <w:sz w:val="20"/>
      <w:szCs w:val="20"/>
    </w:rPr>
  </w:style>
  <w:style w:type="character" w:customStyle="1" w:styleId="TextcomentariuCaracter">
    <w:name w:val="Text comentariu Caracter"/>
    <w:basedOn w:val="Fontdeparagrafimplicit"/>
    <w:uiPriority w:val="99"/>
    <w:rsid w:val="00A50693"/>
    <w:rPr>
      <w:rFonts w:ascii="Times New Roman" w:eastAsia="Times New Roman" w:hAnsi="Times New Roman" w:cs="Times New Roman"/>
      <w:sz w:val="20"/>
      <w:szCs w:val="20"/>
      <w:lang w:val="ro-RO" w:eastAsia="ro-RO"/>
    </w:rPr>
  </w:style>
  <w:style w:type="character" w:styleId="Referincomentariu">
    <w:name w:val="annotation reference"/>
    <w:uiPriority w:val="99"/>
    <w:semiHidden/>
    <w:unhideWhenUsed/>
    <w:rPr>
      <w:sz w:val="16"/>
      <w:szCs w:val="16"/>
    </w:rPr>
  </w:style>
  <w:style w:type="paragraph" w:styleId="Revizuire">
    <w:name w:val="Revision"/>
    <w:hidden/>
    <w:uiPriority w:val="99"/>
    <w:semiHidden/>
    <w:rsid w:val="00A50693"/>
    <w:pPr>
      <w:spacing w:after="0" w:line="240" w:lineRule="auto"/>
    </w:pPr>
  </w:style>
  <w:style w:type="paragraph" w:styleId="SubiectComentariu">
    <w:name w:val="annotation subject"/>
    <w:basedOn w:val="Textcomentariu"/>
    <w:next w:val="Textcomentariu"/>
    <w:link w:val="SubiectComentariuCaracter1"/>
    <w:uiPriority w:val="99"/>
    <w:semiHidden/>
    <w:unhideWhenUsed/>
    <w:rPr>
      <w:b/>
      <w:bCs/>
    </w:rPr>
  </w:style>
  <w:style w:type="character" w:customStyle="1" w:styleId="SubiectComentariuCaracter">
    <w:name w:val="Subiect Comentariu Caracter"/>
    <w:basedOn w:val="TextcomentariuCaracter"/>
    <w:uiPriority w:val="99"/>
    <w:semiHidden/>
    <w:rsid w:val="00722803"/>
    <w:rPr>
      <w:rFonts w:ascii="Times New Roman" w:eastAsia="Times New Roman" w:hAnsi="Times New Roman" w:cs="Times New Roman"/>
      <w:b/>
      <w:bCs/>
      <w:sz w:val="20"/>
      <w:szCs w:val="20"/>
      <w:lang w:val="ro-RO" w:eastAsia="ro-RO"/>
    </w:rPr>
  </w:style>
  <w:style w:type="paragraph" w:styleId="TextnBalon">
    <w:name w:val="Balloon Text"/>
    <w:basedOn w:val="Normal"/>
    <w:link w:val="TextnBalonCaracter"/>
    <w:uiPriority w:val="99"/>
    <w:semiHidden/>
    <w:unhideWhenUsed/>
    <w:rsid w:val="00DE760B"/>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DE760B"/>
    <w:rPr>
      <w:rFonts w:ascii="Segoe UI" w:hAnsi="Segoe UI" w:cs="Segoe UI"/>
      <w:sz w:val="18"/>
      <w:szCs w:val="18"/>
    </w:r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fCaracter"/>
    <w:uiPriority w:val="34"/>
    <w:qFormat/>
    <w:rsid w:val="003F4D59"/>
    <w:pPr>
      <w:ind w:left="720"/>
      <w:contextualSpacing/>
    </w:p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basedOn w:val="Fontdeparagrafimplicit"/>
    <w:link w:val="Listparagraf"/>
    <w:uiPriority w:val="34"/>
    <w:qFormat/>
    <w:rsid w:val="00E45DC8"/>
  </w:style>
  <w:style w:type="paragraph" w:customStyle="1" w:styleId="Index">
    <w:name w:val="Index"/>
    <w:basedOn w:val="Normal"/>
    <w:qFormat/>
    <w:rsid w:val="006E7B15"/>
    <w:pPr>
      <w:suppressLineNumbers/>
      <w:suppressAutoHyphens/>
    </w:pPr>
    <w:rPr>
      <w:rFonts w:cs="Arial"/>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customStyle="1" w:styleId="SubiectComentariuCaracter1">
    <w:name w:val="Subiect Comentariu Caracter1"/>
    <w:basedOn w:val="TextcomentariuCaracter1"/>
    <w:link w:val="SubiectComentariu"/>
    <w:uiPriority w:val="99"/>
    <w:semiHidden/>
    <w:rPr>
      <w:b/>
      <w:bCs/>
      <w:sz w:val="20"/>
      <w:szCs w:val="20"/>
    </w:rPr>
  </w:style>
  <w:style w:type="character" w:customStyle="1" w:styleId="TextcomentariuCaracter1">
    <w:name w:val="Text comentariu Caracter1"/>
    <w:link w:val="Textcomentariu"/>
    <w:uiPriority w:val="99"/>
    <w:semiHidden/>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r="http://schemas.openxmlformats.org/officeDocument/2006/relationships" xmlns:go="http://customooxmlschemas.google.com/" uri="GoogleDocsCustomDataVersion2">
  <go:docsCustomData xmlns:go="http://customooxmlschemas.google.com/" roundtripDataSignature="AMtx7mgHTR0pOhPbCvRvEZxZBiuUecev5Q==">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</go:docsCustomData>
</go:gDocsCustomXmlDataStorage>
</file>

<file path=customXml/itemProps1.xml><?xml version="1.0" encoding="utf-8"?>
<ds:datastoreItem xmlns:ds="http://schemas.openxmlformats.org/officeDocument/2006/customXml" ds:itemID="{D3B9DDCB-DCEC-4DD0-A357-91D4AAC2F718}">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3239</Words>
  <Characters>18790</Characters>
  <Application>Microsoft Office Word</Application>
  <DocSecurity>0</DocSecurity>
  <Lines>156</Lines>
  <Paragraphs>43</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21986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Simona Popa</dc:creator>
  <cp:lastModifiedBy>simona.popa</cp:lastModifiedBy>
  <cp:revision>10</cp:revision>
  <dcterms:created xsi:type="dcterms:W3CDTF">2024-07-17T12:34:00Z</dcterms:created>
  <dcterms:modified xsi:type="dcterms:W3CDTF">2024-09-16T09:56:00Z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33d5870c7daee1833dbc933b37175019bac3289a69332e1dcc1a94d354716917</vt:lpwstr>
  </property>
</Properties>
</file>