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22A9A" w14:textId="77777777" w:rsidR="00CD7341" w:rsidRPr="005E5391" w:rsidRDefault="00CD7341" w:rsidP="00CD7341">
      <w:pPr>
        <w:rPr>
          <w:rFonts w:cstheme="minorHAnsi"/>
          <w:b/>
          <w:lang w:val="ro-RO"/>
        </w:rPr>
      </w:pPr>
      <w:r w:rsidRPr="005E5391">
        <w:rPr>
          <w:rFonts w:cstheme="minorHAnsi"/>
          <w:b/>
          <w:lang w:val="ro-RO"/>
        </w:rPr>
        <w:t>A</w:t>
      </w:r>
      <w:r>
        <w:rPr>
          <w:rFonts w:cstheme="minorHAnsi"/>
          <w:b/>
          <w:lang w:val="ro-RO"/>
        </w:rPr>
        <w:t>pel nr.</w:t>
      </w:r>
      <w:r w:rsidRPr="005E5391">
        <w:rPr>
          <w:rFonts w:cstheme="minorHAnsi"/>
          <w:b/>
          <w:lang w:val="ro-RO"/>
        </w:rPr>
        <w:t xml:space="preserve"> </w:t>
      </w:r>
      <w:r w:rsidRPr="00A17427">
        <w:rPr>
          <w:rFonts w:cstheme="minorHAnsi"/>
          <w:b/>
          <w:lang w:val="ro-RO"/>
        </w:rPr>
        <w:t>PR/NE/2024/P1/RSO1.1/1/2 - Infrastructuri CDI</w:t>
      </w:r>
    </w:p>
    <w:p w14:paraId="48FA2555" w14:textId="77777777" w:rsidR="001A4F4E" w:rsidRPr="001A4F4E" w:rsidRDefault="001A4F4E" w:rsidP="001A4F4E">
      <w:pPr>
        <w:jc w:val="right"/>
        <w:rPr>
          <w:rFonts w:ascii="Calibri" w:hAnsi="Calibri" w:cs="Calibri"/>
          <w:b/>
          <w:lang w:val="pt-BR"/>
        </w:rPr>
      </w:pPr>
      <w:r w:rsidRPr="001A4F4E">
        <w:rPr>
          <w:rFonts w:ascii="Calibri" w:hAnsi="Calibri" w:cs="Calibri"/>
          <w:b/>
          <w:lang w:val="pt-BR"/>
        </w:rPr>
        <w:t>Anexa 19</w:t>
      </w:r>
    </w:p>
    <w:p w14:paraId="3F7713C8" w14:textId="77777777" w:rsidR="001A4F4E" w:rsidRPr="001A4F4E" w:rsidRDefault="001A4F4E" w:rsidP="001A4F4E">
      <w:pPr>
        <w:spacing w:before="280" w:after="280" w:line="240" w:lineRule="auto"/>
        <w:jc w:val="center"/>
        <w:rPr>
          <w:rFonts w:ascii="Calibri" w:hAnsi="Calibri" w:cs="Calibri"/>
          <w:b/>
          <w:color w:val="4472C4"/>
          <w:sz w:val="24"/>
          <w:szCs w:val="24"/>
          <w:lang w:val="pt-BR"/>
        </w:rPr>
      </w:pPr>
      <w:r w:rsidRPr="001A4F4E">
        <w:rPr>
          <w:rFonts w:ascii="Calibri" w:hAnsi="Calibri" w:cs="Calibri"/>
          <w:b/>
          <w:color w:val="4472C4"/>
          <w:sz w:val="24"/>
          <w:szCs w:val="24"/>
          <w:lang w:val="pt-BR"/>
        </w:rPr>
        <w:t>Grila de Analiză a Conformității Documentației Tehnico-Economice</w:t>
      </w:r>
    </w:p>
    <w:tbl>
      <w:tblPr>
        <w:tblW w:w="1466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87"/>
        <w:gridCol w:w="10873"/>
      </w:tblGrid>
      <w:tr w:rsidR="001A4F4E" w14:paraId="3F8D0CBD" w14:textId="77777777" w:rsidTr="00CD5432">
        <w:tc>
          <w:tcPr>
            <w:tcW w:w="14660" w:type="dxa"/>
            <w:gridSpan w:val="2"/>
            <w:shd w:val="clear" w:color="auto" w:fill="auto"/>
          </w:tcPr>
          <w:p w14:paraId="563EBAB1" w14:textId="77777777" w:rsidR="001A4F4E" w:rsidRDefault="001A4F4E" w:rsidP="00CD5432">
            <w:pPr>
              <w:rPr>
                <w:rFonts w:ascii="Calibri" w:hAnsi="Calibri" w:cs="Calibri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Calibri" w:hAnsi="Calibri" w:cs="Calibri"/>
              </w:rPr>
              <w:t>Programul</w:t>
            </w:r>
            <w:proofErr w:type="spellEnd"/>
            <w:r>
              <w:rPr>
                <w:rFonts w:ascii="Calibri" w:hAnsi="Calibri" w:cs="Calibri"/>
              </w:rPr>
              <w:t xml:space="preserve"> Regional Nord-Est 2021-2027</w:t>
            </w:r>
          </w:p>
        </w:tc>
      </w:tr>
      <w:tr w:rsidR="001A4F4E" w14:paraId="07994E4A" w14:textId="77777777" w:rsidTr="00CD5432">
        <w:tc>
          <w:tcPr>
            <w:tcW w:w="3787" w:type="dxa"/>
            <w:shd w:val="clear" w:color="auto" w:fill="auto"/>
          </w:tcPr>
          <w:p w14:paraId="212E92D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Prioritatea</w:t>
            </w:r>
            <w:proofErr w:type="spellEnd"/>
            <w:r>
              <w:rPr>
                <w:rFonts w:ascii="Calibri" w:hAnsi="Calibri" w:cs="Calibri"/>
              </w:rPr>
              <w:t xml:space="preserve"> 1 </w:t>
            </w:r>
          </w:p>
        </w:tc>
        <w:tc>
          <w:tcPr>
            <w:tcW w:w="10873" w:type="dxa"/>
            <w:shd w:val="clear" w:color="auto" w:fill="auto"/>
          </w:tcPr>
          <w:p w14:paraId="12C41654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0FCE6499" w14:textId="77777777" w:rsidTr="00CD5432">
        <w:tc>
          <w:tcPr>
            <w:tcW w:w="3787" w:type="dxa"/>
            <w:shd w:val="clear" w:color="auto" w:fill="auto"/>
          </w:tcPr>
          <w:p w14:paraId="1F5D2216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Titlul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cererii</w:t>
            </w:r>
            <w:proofErr w:type="spellEnd"/>
            <w:r>
              <w:rPr>
                <w:rFonts w:ascii="Calibri" w:hAnsi="Calibri" w:cs="Calibri"/>
              </w:rPr>
              <w:t xml:space="preserve"> de finanţare</w:t>
            </w:r>
          </w:p>
        </w:tc>
        <w:tc>
          <w:tcPr>
            <w:tcW w:w="10873" w:type="dxa"/>
            <w:shd w:val="clear" w:color="auto" w:fill="auto"/>
          </w:tcPr>
          <w:p w14:paraId="52F1581E" w14:textId="77777777" w:rsidR="001A4F4E" w:rsidRDefault="001A4F4E" w:rsidP="00CD5432">
            <w:pPr>
              <w:pStyle w:val="Titlu"/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A4F4E" w14:paraId="260E7D2D" w14:textId="77777777" w:rsidTr="00CD5432">
        <w:tc>
          <w:tcPr>
            <w:tcW w:w="3787" w:type="dxa"/>
            <w:tcBorders>
              <w:top w:val="nil"/>
            </w:tcBorders>
            <w:shd w:val="clear" w:color="auto" w:fill="auto"/>
          </w:tcPr>
          <w:p w14:paraId="7BF5F20F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apel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proiecte</w:t>
            </w:r>
            <w:proofErr w:type="spellEnd"/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2554174C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55D7040A" w14:textId="77777777" w:rsidTr="00CD5432">
        <w:tc>
          <w:tcPr>
            <w:tcW w:w="3787" w:type="dxa"/>
            <w:shd w:val="clear" w:color="auto" w:fill="auto"/>
          </w:tcPr>
          <w:p w14:paraId="14E4F48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2E8595F8" w14:textId="77777777" w:rsidR="001A4F4E" w:rsidRDefault="001A4F4E" w:rsidP="00CD5432">
            <w:pPr>
              <w:pStyle w:val="Titlu"/>
              <w:spacing w:before="60" w:after="60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1A4F4E" w14:paraId="155B2342" w14:textId="77777777" w:rsidTr="00CD5432">
        <w:tc>
          <w:tcPr>
            <w:tcW w:w="3787" w:type="dxa"/>
            <w:shd w:val="clear" w:color="auto" w:fill="auto"/>
          </w:tcPr>
          <w:p w14:paraId="34C2CF45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</w:p>
        </w:tc>
        <w:tc>
          <w:tcPr>
            <w:tcW w:w="10873" w:type="dxa"/>
            <w:shd w:val="clear" w:color="auto" w:fill="auto"/>
          </w:tcPr>
          <w:p w14:paraId="30966987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</w:p>
        </w:tc>
      </w:tr>
      <w:tr w:rsidR="001A4F4E" w14:paraId="6F6D4FC7" w14:textId="77777777" w:rsidTr="00CD5432">
        <w:tc>
          <w:tcPr>
            <w:tcW w:w="3787" w:type="dxa"/>
            <w:tcBorders>
              <w:top w:val="nil"/>
            </w:tcBorders>
            <w:shd w:val="clear" w:color="auto" w:fill="auto"/>
          </w:tcPr>
          <w:p w14:paraId="64644BD4" w14:textId="77777777" w:rsidR="001A4F4E" w:rsidRDefault="001A4F4E" w:rsidP="00CD5432">
            <w:pPr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76BDEE56" w14:textId="77777777" w:rsidR="001A4F4E" w:rsidRDefault="001A4F4E" w:rsidP="00CD5432">
            <w:pPr>
              <w:pStyle w:val="Titlu"/>
              <w:spacing w:before="60" w:after="60"/>
              <w:jc w:val="left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F9A6CEB" w14:textId="77777777" w:rsidR="001A4F4E" w:rsidRDefault="001A4F4E" w:rsidP="001A4F4E">
      <w:pPr>
        <w:pStyle w:val="Titlu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1466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7371"/>
        <w:gridCol w:w="839"/>
        <w:gridCol w:w="862"/>
        <w:gridCol w:w="993"/>
        <w:gridCol w:w="3890"/>
      </w:tblGrid>
      <w:tr w:rsidR="001A4F4E" w14:paraId="039031F1" w14:textId="77777777" w:rsidTr="00CD5432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14:paraId="7251554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NR. CRT.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5425453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Criterii</w:t>
            </w:r>
            <w:proofErr w:type="spellEnd"/>
          </w:p>
        </w:tc>
        <w:tc>
          <w:tcPr>
            <w:tcW w:w="839" w:type="dxa"/>
            <w:shd w:val="clear" w:color="auto" w:fill="auto"/>
            <w:vAlign w:val="center"/>
          </w:tcPr>
          <w:p w14:paraId="4CA9B69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862" w:type="dxa"/>
            <w:shd w:val="clear" w:color="auto" w:fill="auto"/>
            <w:vAlign w:val="center"/>
          </w:tcPr>
          <w:p w14:paraId="25CF834C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ECC16B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NU ESTE CAZUL</w:t>
            </w:r>
          </w:p>
        </w:tc>
        <w:tc>
          <w:tcPr>
            <w:tcW w:w="3890" w:type="dxa"/>
            <w:shd w:val="clear" w:color="auto" w:fill="auto"/>
            <w:vAlign w:val="center"/>
          </w:tcPr>
          <w:p w14:paraId="29C4F24D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OBSERVAŢII </w:t>
            </w:r>
          </w:p>
        </w:tc>
      </w:tr>
      <w:tr w:rsidR="001A4F4E" w14:paraId="52027813" w14:textId="77777777" w:rsidTr="00CD5432">
        <w:tc>
          <w:tcPr>
            <w:tcW w:w="709" w:type="dxa"/>
            <w:shd w:val="clear" w:color="auto" w:fill="D9E2F3"/>
          </w:tcPr>
          <w:p w14:paraId="4DD8A658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I</w:t>
            </w:r>
          </w:p>
        </w:tc>
        <w:tc>
          <w:tcPr>
            <w:tcW w:w="7371" w:type="dxa"/>
            <w:shd w:val="clear" w:color="auto" w:fill="D9E2F3"/>
          </w:tcPr>
          <w:p w14:paraId="0B7255DD" w14:textId="77777777" w:rsidR="001A4F4E" w:rsidRDefault="001A4F4E" w:rsidP="00CD543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CRITERII GENERALE PRIVIND CONŢINUTUL PT</w:t>
            </w:r>
          </w:p>
        </w:tc>
        <w:tc>
          <w:tcPr>
            <w:tcW w:w="839" w:type="dxa"/>
            <w:shd w:val="clear" w:color="auto" w:fill="D9E2F3"/>
          </w:tcPr>
          <w:p w14:paraId="3C54B53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D9E2F3"/>
          </w:tcPr>
          <w:p w14:paraId="18B9903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D9E2F3"/>
          </w:tcPr>
          <w:p w14:paraId="21DF856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D9E2F3"/>
          </w:tcPr>
          <w:p w14:paraId="170C681A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527DD18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43C54772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252B264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se </w:t>
            </w:r>
            <w:proofErr w:type="spellStart"/>
            <w:r>
              <w:rPr>
                <w:rFonts w:ascii="Calibri" w:hAnsi="Calibri" w:cs="Calibri"/>
              </w:rPr>
              <w:t>respectă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conținutul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cadru</w:t>
            </w:r>
            <w:proofErr w:type="spellEnd"/>
            <w:r>
              <w:rPr>
                <w:rFonts w:ascii="Calibri" w:hAnsi="Calibri" w:cs="Calibri"/>
              </w:rPr>
              <w:t xml:space="preserve"> al PT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legislația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– HG 907/2016 </w:t>
            </w:r>
            <w:proofErr w:type="spellStart"/>
            <w:r>
              <w:rPr>
                <w:rFonts w:ascii="Calibri" w:hAnsi="Calibri" w:cs="Calibri"/>
                <w:i/>
              </w:rPr>
              <w:t>privind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etapele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elaborare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conținutul-cadru</w:t>
            </w:r>
            <w:proofErr w:type="spellEnd"/>
            <w:r>
              <w:rPr>
                <w:rFonts w:ascii="Calibri" w:hAnsi="Calibri" w:cs="Calibri"/>
                <w:i/>
              </w:rPr>
              <w:t xml:space="preserve"> al </w:t>
            </w:r>
            <w:proofErr w:type="spellStart"/>
            <w:r>
              <w:rPr>
                <w:rFonts w:ascii="Calibri" w:hAnsi="Calibri" w:cs="Calibri"/>
                <w:i/>
              </w:rPr>
              <w:t>documentațiilor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tehnico-economice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aferente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obiectivelor</w:t>
            </w:r>
            <w:proofErr w:type="spellEnd"/>
            <w:r>
              <w:rPr>
                <w:rFonts w:ascii="Calibri" w:hAnsi="Calibri" w:cs="Calibri"/>
                <w:i/>
              </w:rPr>
              <w:t>/</w:t>
            </w:r>
            <w:proofErr w:type="spellStart"/>
            <w:r>
              <w:rPr>
                <w:rFonts w:ascii="Calibri" w:hAnsi="Calibri" w:cs="Calibri"/>
                <w:i/>
              </w:rPr>
              <w:t>proiectelor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investiții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finanțate</w:t>
            </w:r>
            <w:proofErr w:type="spellEnd"/>
            <w:r>
              <w:rPr>
                <w:rFonts w:ascii="Calibri" w:hAnsi="Calibri" w:cs="Calibri"/>
                <w:i/>
              </w:rPr>
              <w:t xml:space="preserve"> din </w:t>
            </w:r>
            <w:proofErr w:type="spellStart"/>
            <w:r>
              <w:rPr>
                <w:rFonts w:ascii="Calibri" w:hAnsi="Calibri" w:cs="Calibri"/>
                <w:i/>
              </w:rPr>
              <w:t>fonduri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publice</w:t>
            </w:r>
            <w:proofErr w:type="spellEnd"/>
            <w:r>
              <w:rPr>
                <w:rFonts w:ascii="Calibri" w:hAnsi="Calibri" w:cs="Calibri"/>
                <w:i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respectiv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cele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10.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  <w:vertAlign w:val="superscript"/>
              </w:rPr>
              <w:t>*1)</w:t>
            </w:r>
            <w:r>
              <w:rPr>
                <w:rFonts w:ascii="Calibri" w:hAnsi="Calibri" w:cs="Calibri"/>
              </w:rPr>
              <w:t>?</w:t>
            </w:r>
          </w:p>
          <w:p w14:paraId="39924EDD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</w:p>
          <w:p w14:paraId="3CE85864" w14:textId="77777777" w:rsidR="001A4F4E" w:rsidRDefault="001A4F4E" w:rsidP="00CD543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vertAlign w:val="superscript"/>
              </w:rPr>
              <w:lastRenderedPageBreak/>
              <w:t>*1)</w:t>
            </w:r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Conținutul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cadru</w:t>
            </w:r>
            <w:proofErr w:type="spellEnd"/>
            <w:r>
              <w:rPr>
                <w:rFonts w:ascii="Calibri" w:hAnsi="Calibri" w:cs="Calibri"/>
                <w:i/>
              </w:rPr>
              <w:t xml:space="preserve"> al PTE </w:t>
            </w:r>
            <w:proofErr w:type="spellStart"/>
            <w:r>
              <w:rPr>
                <w:rFonts w:ascii="Calibri" w:hAnsi="Calibri" w:cs="Calibri"/>
                <w:i/>
              </w:rPr>
              <w:t>poate</w:t>
            </w:r>
            <w:proofErr w:type="spellEnd"/>
            <w:r>
              <w:rPr>
                <w:rFonts w:ascii="Calibri" w:hAnsi="Calibri" w:cs="Calibri"/>
                <w:i/>
              </w:rPr>
              <w:t xml:space="preserve"> fi </w:t>
            </w:r>
            <w:proofErr w:type="spellStart"/>
            <w:r>
              <w:rPr>
                <w:rFonts w:ascii="Calibri" w:hAnsi="Calibri" w:cs="Calibri"/>
                <w:i/>
              </w:rPr>
              <w:t>adaptat</w:t>
            </w:r>
            <w:proofErr w:type="spellEnd"/>
            <w:r>
              <w:rPr>
                <w:rFonts w:ascii="Calibri" w:hAnsi="Calibri" w:cs="Calibri"/>
                <w:i/>
              </w:rPr>
              <w:t xml:space="preserve">, </w:t>
            </w:r>
            <w:proofErr w:type="spellStart"/>
            <w:r>
              <w:rPr>
                <w:rFonts w:ascii="Calibri" w:hAnsi="Calibri" w:cs="Calibri"/>
                <w:i/>
              </w:rPr>
              <w:t>în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funcție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specificul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și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complexitatea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obiectivului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investiții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propus</w:t>
            </w:r>
            <w:proofErr w:type="spellEnd"/>
            <w:r>
              <w:rPr>
                <w:rFonts w:ascii="Calibri" w:hAnsi="Calibri" w:cs="Calibri"/>
                <w:i/>
              </w:rPr>
              <w:t>.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3893D89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1AE8A75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6A67AA6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260266A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3C257DE" w14:textId="77777777" w:rsidTr="00CD5432">
        <w:tc>
          <w:tcPr>
            <w:tcW w:w="709" w:type="dxa"/>
            <w:shd w:val="clear" w:color="auto" w:fill="auto"/>
          </w:tcPr>
          <w:p w14:paraId="2559BACF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E606FE9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Părțile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scrise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semnături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reprezentantul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proiectantului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șeful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proiectanții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specialități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839" w:type="dxa"/>
            <w:shd w:val="clear" w:color="auto" w:fill="auto"/>
          </w:tcPr>
          <w:p w14:paraId="54B2403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55577B7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8276DA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3BA5693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10B2214" w14:textId="77777777" w:rsidTr="00CD5432">
        <w:tc>
          <w:tcPr>
            <w:tcW w:w="709" w:type="dxa"/>
            <w:shd w:val="clear" w:color="auto" w:fill="auto"/>
          </w:tcPr>
          <w:p w14:paraId="61B1C746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7C36AA48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Memoriile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- HG 742 / 2018?</w:t>
            </w:r>
          </w:p>
        </w:tc>
        <w:tc>
          <w:tcPr>
            <w:tcW w:w="839" w:type="dxa"/>
            <w:shd w:val="clear" w:color="auto" w:fill="auto"/>
          </w:tcPr>
          <w:p w14:paraId="582F94E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3470286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4DCBB48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1AD8FA6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0ED53FD3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732718E0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3DF251B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Breviarele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calcul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 HG 742 / 2018?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436D65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16C9AC2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51DE719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5DB89FB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8F4708C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25FE4889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731832B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</w:rPr>
              <w:t>Caietele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sarcini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programele</w:t>
            </w:r>
            <w:proofErr w:type="spellEnd"/>
            <w:r>
              <w:rPr>
                <w:rFonts w:ascii="Calibri" w:hAnsi="Calibri" w:cs="Calibri"/>
              </w:rPr>
              <w:t xml:space="preserve"> de control pe faze </w:t>
            </w:r>
            <w:proofErr w:type="spellStart"/>
            <w:r>
              <w:rPr>
                <w:rFonts w:ascii="Calibri" w:hAnsi="Calibri" w:cs="Calibri"/>
              </w:rPr>
              <w:t>determinante</w:t>
            </w:r>
            <w:proofErr w:type="spellEnd"/>
            <w:r>
              <w:rPr>
                <w:rFonts w:ascii="Calibri" w:hAnsi="Calibri" w:cs="Calibri"/>
              </w:rPr>
              <w:t xml:space="preserve">) sunt </w:t>
            </w:r>
            <w:proofErr w:type="spellStart"/>
            <w:r>
              <w:rPr>
                <w:rFonts w:ascii="Calibri" w:hAnsi="Calibri" w:cs="Calibri"/>
              </w:rPr>
              <w:t>verificate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asumate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către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3181C27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5A0E31C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6D97DA3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759B115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2F05AAA0" w14:textId="77777777" w:rsidTr="00CD5432">
        <w:tc>
          <w:tcPr>
            <w:tcW w:w="709" w:type="dxa"/>
            <w:shd w:val="clear" w:color="auto" w:fill="auto"/>
          </w:tcPr>
          <w:p w14:paraId="348E8B25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B7CCD9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</w:p>
          <w:p w14:paraId="5DE7770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- </w:t>
            </w:r>
            <w:proofErr w:type="spellStart"/>
            <w:r>
              <w:rPr>
                <w:rFonts w:ascii="Calibri" w:hAnsi="Calibri" w:cs="Calibri"/>
                <w:b/>
              </w:rPr>
              <w:t>centralizatorul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cheltuielilor</w:t>
            </w:r>
            <w:proofErr w:type="spellEnd"/>
            <w:r>
              <w:rPr>
                <w:rFonts w:ascii="Calibri" w:hAnsi="Calibri" w:cs="Calibri"/>
                <w:b/>
              </w:rPr>
              <w:t xml:space="preserve"> pe </w:t>
            </w:r>
            <w:proofErr w:type="spellStart"/>
            <w:r>
              <w:rPr>
                <w:rFonts w:ascii="Calibri" w:hAnsi="Calibri" w:cs="Calibri"/>
                <w:b/>
              </w:rPr>
              <w:t>obiectiv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Formularul</w:t>
            </w:r>
            <w:proofErr w:type="spellEnd"/>
            <w:r>
              <w:rPr>
                <w:rFonts w:ascii="Calibri" w:hAnsi="Calibri" w:cs="Calibri"/>
              </w:rPr>
              <w:t xml:space="preserve"> F1)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care se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valorile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cheltuielilor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13CD9C8A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  <w:b/>
              </w:rPr>
              <w:t>centralizatoarele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cheltuielilor</w:t>
            </w:r>
            <w:proofErr w:type="spellEnd"/>
            <w:r>
              <w:rPr>
                <w:rFonts w:ascii="Calibri" w:hAnsi="Calibri" w:cs="Calibri"/>
                <w:b/>
              </w:rPr>
              <w:t xml:space="preserve"> pe </w:t>
            </w:r>
            <w:proofErr w:type="spellStart"/>
            <w:r>
              <w:rPr>
                <w:rFonts w:ascii="Calibri" w:hAnsi="Calibri" w:cs="Calibri"/>
                <w:b/>
              </w:rPr>
              <w:t>categorii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lucrări</w:t>
            </w:r>
            <w:proofErr w:type="spellEnd"/>
            <w:r>
              <w:rPr>
                <w:rFonts w:ascii="Calibri" w:hAnsi="Calibri" w:cs="Calibri"/>
                <w:b/>
              </w:rPr>
              <w:t xml:space="preserve">, pe </w:t>
            </w:r>
            <w:proofErr w:type="spellStart"/>
            <w:r>
              <w:rPr>
                <w:rFonts w:ascii="Calibri" w:hAnsi="Calibri" w:cs="Calibri"/>
                <w:b/>
              </w:rPr>
              <w:t>obiecte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Formularele</w:t>
            </w:r>
            <w:proofErr w:type="spellEnd"/>
            <w:r>
              <w:rPr>
                <w:rFonts w:ascii="Calibri" w:hAnsi="Calibri" w:cs="Calibri"/>
              </w:rPr>
              <w:t xml:space="preserve"> F2);</w:t>
            </w:r>
          </w:p>
          <w:p w14:paraId="51FB0391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>- listele cu cantitățile de lucrări, pe categorii de lucrări</w:t>
            </w:r>
            <w:r w:rsidRPr="001A4F4E">
              <w:rPr>
                <w:rFonts w:ascii="Calibri" w:hAnsi="Calibri" w:cs="Calibri"/>
                <w:lang w:val="pt-BR"/>
              </w:rPr>
              <w:t xml:space="preserve"> (Formularele F3);</w:t>
            </w:r>
          </w:p>
          <w:p w14:paraId="25C4BCAD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>- listele cu cantitățile de utilaje şi echipamente tehnologice, inclusiv dotări</w:t>
            </w:r>
            <w:r w:rsidRPr="001A4F4E">
              <w:rPr>
                <w:rFonts w:ascii="Calibri" w:hAnsi="Calibri" w:cs="Calibri"/>
                <w:lang w:val="pt-BR"/>
              </w:rPr>
              <w:t xml:space="preserve"> (Formularele F4) în care se menționează prețurile unitare și valorile;</w:t>
            </w:r>
          </w:p>
          <w:p w14:paraId="0786FB03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>- fișele tehnice</w:t>
            </w:r>
            <w:r w:rsidRPr="001A4F4E">
              <w:rPr>
                <w:rFonts w:ascii="Calibri" w:hAnsi="Calibri" w:cs="Calibri"/>
                <w:lang w:val="pt-BR"/>
              </w:rPr>
              <w:t xml:space="preserve"> ale utilajelor şi echipamentelor tehnologice, inclusiv dotări (Formularele F5) ;</w:t>
            </w:r>
          </w:p>
          <w:p w14:paraId="6058647A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 w:rsidRPr="001A4F4E">
              <w:rPr>
                <w:rFonts w:ascii="Calibri" w:hAnsi="Calibri" w:cs="Calibri"/>
                <w:lang w:val="pt-BR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sunt </w:t>
            </w:r>
            <w:proofErr w:type="spellStart"/>
            <w:r>
              <w:rPr>
                <w:rFonts w:ascii="Calibri" w:hAnsi="Calibri" w:cs="Calibri"/>
              </w:rPr>
              <w:t>întocmite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 la HG 907/2016?</w:t>
            </w:r>
          </w:p>
        </w:tc>
        <w:tc>
          <w:tcPr>
            <w:tcW w:w="839" w:type="dxa"/>
            <w:shd w:val="clear" w:color="auto" w:fill="auto"/>
          </w:tcPr>
          <w:p w14:paraId="3A13739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174718F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D9587C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0C86EB8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7C2157D" w14:textId="77777777" w:rsidTr="00CD5432">
        <w:tc>
          <w:tcPr>
            <w:tcW w:w="709" w:type="dxa"/>
            <w:shd w:val="clear" w:color="auto" w:fill="auto"/>
          </w:tcPr>
          <w:p w14:paraId="076F9225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5E465CF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Centralizatoarele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obiecte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categorii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lucrări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elementele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componente</w:t>
            </w:r>
            <w:proofErr w:type="spellEnd"/>
            <w:r>
              <w:rPr>
                <w:rFonts w:ascii="Calibri" w:hAnsi="Calibri" w:cs="Calibri"/>
              </w:rPr>
              <w:t xml:space="preserve"> ale </w:t>
            </w:r>
            <w:proofErr w:type="spellStart"/>
            <w:r>
              <w:rPr>
                <w:rFonts w:ascii="Calibri" w:hAnsi="Calibri" w:cs="Calibri"/>
              </w:rPr>
              <w:t>obiectelor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proiectului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shd w:val="clear" w:color="auto" w:fill="auto"/>
          </w:tcPr>
          <w:p w14:paraId="4C6A8E6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2EE5271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2819368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6A4DDA7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42BA2B55" w14:textId="77777777" w:rsidTr="00CD5432">
        <w:tc>
          <w:tcPr>
            <w:tcW w:w="709" w:type="dxa"/>
            <w:shd w:val="clear" w:color="auto" w:fill="auto"/>
          </w:tcPr>
          <w:p w14:paraId="5F716F69" w14:textId="77777777" w:rsidR="001A4F4E" w:rsidRDefault="001A4F4E" w:rsidP="00CD5432">
            <w:pPr>
              <w:numPr>
                <w:ilvl w:val="0"/>
                <w:numId w:val="2"/>
              </w:numPr>
              <w:spacing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1DCC05AF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listele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</w:rPr>
              <w:t>cantitățile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lucrări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pentru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construcții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provizorii</w:t>
            </w:r>
            <w:proofErr w:type="spellEnd"/>
            <w:r>
              <w:rPr>
                <w:rFonts w:ascii="Calibri" w:hAnsi="Calibri" w:cs="Calibri"/>
                <w:b/>
              </w:rPr>
              <w:t xml:space="preserve"> OS</w:t>
            </w:r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organizare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șantier</w:t>
            </w:r>
            <w:proofErr w:type="spellEnd"/>
            <w:r>
              <w:rPr>
                <w:rFonts w:ascii="Calibri" w:hAnsi="Calibri" w:cs="Calibri"/>
              </w:rPr>
              <w:t xml:space="preserve">),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care se </w:t>
            </w:r>
            <w:proofErr w:type="spellStart"/>
            <w:r>
              <w:rPr>
                <w:rFonts w:ascii="Calibri" w:hAnsi="Calibri" w:cs="Calibri"/>
              </w:rPr>
              <w:t>menționează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prețurile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unitare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valorile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3702CBB0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</w:rPr>
              <w:t>(</w:t>
            </w:r>
            <w:proofErr w:type="spellStart"/>
            <w:r>
              <w:rPr>
                <w:rFonts w:ascii="Calibri" w:hAnsi="Calibri" w:cs="Calibri"/>
                <w:i/>
              </w:rPr>
              <w:t>Se</w:t>
            </w:r>
            <w:proofErr w:type="spellEnd"/>
            <w:r>
              <w:rPr>
                <w:rFonts w:ascii="Calibri" w:hAnsi="Calibri" w:cs="Calibri"/>
                <w:i/>
              </w:rPr>
              <w:t xml:space="preserve"> pot </w:t>
            </w:r>
            <w:proofErr w:type="spellStart"/>
            <w:r>
              <w:rPr>
                <w:rFonts w:ascii="Calibri" w:hAnsi="Calibri" w:cs="Calibri"/>
                <w:i/>
              </w:rPr>
              <w:t>întocmi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folosind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modelul</w:t>
            </w:r>
            <w:proofErr w:type="spellEnd"/>
            <w:r>
              <w:rPr>
                <w:rFonts w:ascii="Calibri" w:hAnsi="Calibri" w:cs="Calibri"/>
                <w:i/>
              </w:rPr>
              <w:t xml:space="preserve"> de formular F3 din </w:t>
            </w:r>
            <w:proofErr w:type="spellStart"/>
            <w:r>
              <w:rPr>
                <w:rFonts w:ascii="Calibri" w:hAnsi="Calibri" w:cs="Calibri"/>
                <w:i/>
              </w:rPr>
              <w:t>anexa</w:t>
            </w:r>
            <w:proofErr w:type="spellEnd"/>
            <w:r>
              <w:rPr>
                <w:rFonts w:ascii="Calibri" w:hAnsi="Calibri" w:cs="Calibri"/>
                <w:i/>
              </w:rPr>
              <w:t xml:space="preserve"> 10 la HG 907/2016)</w:t>
            </w:r>
          </w:p>
        </w:tc>
        <w:tc>
          <w:tcPr>
            <w:tcW w:w="839" w:type="dxa"/>
            <w:shd w:val="clear" w:color="auto" w:fill="auto"/>
          </w:tcPr>
          <w:p w14:paraId="014CF2D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000DA63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26AD1EC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5A81DAF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447BDB0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7B1D25C1" w14:textId="77777777" w:rsidR="001A4F4E" w:rsidRDefault="001A4F4E" w:rsidP="00CD5432">
            <w:pPr>
              <w:numPr>
                <w:ilvl w:val="0"/>
                <w:numId w:val="2"/>
              </w:numPr>
              <w:spacing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83E6110" w14:textId="77777777" w:rsidR="001A4F4E" w:rsidRDefault="001A4F4E" w:rsidP="00CD5432">
            <w:pPr>
              <w:spacing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Devizul</w:t>
            </w:r>
            <w:proofErr w:type="spellEnd"/>
            <w:r>
              <w:rPr>
                <w:rFonts w:ascii="Calibri" w:hAnsi="Calibri" w:cs="Calibri"/>
                <w:b/>
              </w:rPr>
              <w:t xml:space="preserve"> general</w:t>
            </w:r>
            <w:r>
              <w:rPr>
                <w:rFonts w:ascii="Calibri" w:hAnsi="Calibri" w:cs="Calibri"/>
              </w:rPr>
              <w:t xml:space="preserve"> al </w:t>
            </w:r>
            <w:proofErr w:type="spellStart"/>
            <w:r>
              <w:rPr>
                <w:rFonts w:ascii="Calibri" w:hAnsi="Calibri" w:cs="Calibri"/>
              </w:rPr>
              <w:t>obiectivului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întocmit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7 la HG 907/2016?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C1E77B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37E32CE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213D6A3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4C20757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057558D" w14:textId="77777777" w:rsidTr="00CD5432">
        <w:trPr>
          <w:trHeight w:val="834"/>
        </w:trPr>
        <w:tc>
          <w:tcPr>
            <w:tcW w:w="709" w:type="dxa"/>
            <w:tcBorders>
              <w:top w:val="nil"/>
            </w:tcBorders>
            <w:shd w:val="clear" w:color="auto" w:fill="auto"/>
          </w:tcPr>
          <w:p w14:paraId="1F44BFCA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B7E5A5D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Graficul</w:t>
            </w:r>
            <w:proofErr w:type="spellEnd"/>
            <w:r>
              <w:rPr>
                <w:rFonts w:ascii="Calibri" w:hAnsi="Calibri" w:cs="Calibri"/>
                <w:b/>
              </w:rPr>
              <w:t xml:space="preserve"> general de </w:t>
            </w:r>
            <w:proofErr w:type="spellStart"/>
            <w:r>
              <w:rPr>
                <w:rFonts w:ascii="Calibri" w:hAnsi="Calibri" w:cs="Calibri"/>
                <w:b/>
              </w:rPr>
              <w:t>realizare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investiției</w:t>
            </w:r>
            <w:proofErr w:type="spellEnd"/>
            <w:r>
              <w:rPr>
                <w:rFonts w:ascii="Calibri" w:hAnsi="Calibri" w:cs="Calibri"/>
                <w:b/>
              </w:rPr>
              <w:t>,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întocmit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modelului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anexa</w:t>
            </w:r>
            <w:proofErr w:type="spellEnd"/>
            <w:r>
              <w:rPr>
                <w:rFonts w:ascii="Calibri" w:hAnsi="Calibri" w:cs="Calibri"/>
              </w:rPr>
              <w:t xml:space="preserve"> 10 – </w:t>
            </w:r>
            <w:proofErr w:type="spellStart"/>
            <w:r>
              <w:rPr>
                <w:rFonts w:ascii="Calibri" w:hAnsi="Calibri" w:cs="Calibri"/>
              </w:rPr>
              <w:t>formularul</w:t>
            </w:r>
            <w:proofErr w:type="spellEnd"/>
            <w:r>
              <w:rPr>
                <w:rFonts w:ascii="Calibri" w:hAnsi="Calibri" w:cs="Calibri"/>
              </w:rPr>
              <w:t xml:space="preserve"> F6 - la HG 907/2016,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inclus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documentație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295D5B2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D7FD2C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2BC6A2D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7E61FDE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ED19736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0179BDCB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3672D7BC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Este </w:t>
            </w:r>
            <w:proofErr w:type="spellStart"/>
            <w:r>
              <w:rPr>
                <w:rFonts w:ascii="Calibri" w:hAnsi="Calibri" w:cs="Calibri"/>
              </w:rPr>
              <w:t>precizată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categoria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importanță</w:t>
            </w:r>
            <w:proofErr w:type="spellEnd"/>
            <w:r>
              <w:rPr>
                <w:rFonts w:ascii="Calibri" w:hAnsi="Calibri" w:cs="Calibri"/>
                <w:b/>
              </w:rPr>
              <w:t xml:space="preserve"> a </w:t>
            </w:r>
            <w:proofErr w:type="spellStart"/>
            <w:r>
              <w:rPr>
                <w:rFonts w:ascii="Calibri" w:hAnsi="Calibri" w:cs="Calibri"/>
                <w:b/>
              </w:rPr>
              <w:t>construcției</w:t>
            </w:r>
            <w:proofErr w:type="spellEnd"/>
            <w:r>
              <w:rPr>
                <w:rFonts w:ascii="Calibri" w:hAnsi="Calibri" w:cs="Calibri"/>
              </w:rPr>
              <w:t xml:space="preserve">,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art.23 a) din </w:t>
            </w:r>
            <w:proofErr w:type="spellStart"/>
            <w:r>
              <w:rPr>
                <w:rFonts w:ascii="Calibri" w:hAnsi="Calibri" w:cs="Calibri"/>
              </w:rPr>
              <w:t>Legea</w:t>
            </w:r>
            <w:proofErr w:type="spellEnd"/>
            <w:r>
              <w:rPr>
                <w:rFonts w:ascii="Calibri" w:hAnsi="Calibri" w:cs="Calibri"/>
              </w:rPr>
              <w:t xml:space="preserve"> 10/1995?</w:t>
            </w:r>
          </w:p>
          <w:p w14:paraId="6ECB099B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Sunt </w:t>
            </w:r>
            <w:proofErr w:type="spellStart"/>
            <w:r>
              <w:rPr>
                <w:rFonts w:ascii="Calibri" w:hAnsi="Calibri" w:cs="Calibri"/>
              </w:rPr>
              <w:t>precizate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cerințele</w:t>
            </w:r>
            <w:proofErr w:type="spellEnd"/>
            <w:r>
              <w:rPr>
                <w:rFonts w:ascii="Calibri" w:hAnsi="Calibri" w:cs="Calibri"/>
              </w:rPr>
              <w:t xml:space="preserve"> pe care </w:t>
            </w:r>
            <w:proofErr w:type="spellStart"/>
            <w:r>
              <w:rPr>
                <w:rFonts w:ascii="Calibri" w:hAnsi="Calibri" w:cs="Calibri"/>
              </w:rPr>
              <w:t>documentația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trebuie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să</w:t>
            </w:r>
            <w:proofErr w:type="spellEnd"/>
            <w:r>
              <w:rPr>
                <w:rFonts w:ascii="Calibri" w:hAnsi="Calibri" w:cs="Calibri"/>
              </w:rPr>
              <w:t xml:space="preserve"> le </w:t>
            </w:r>
            <w:proofErr w:type="spellStart"/>
            <w:r>
              <w:rPr>
                <w:rFonts w:ascii="Calibri" w:hAnsi="Calibri" w:cs="Calibri"/>
              </w:rPr>
              <w:t>îndeplinească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art. 6 din HG 925/1995 </w:t>
            </w:r>
            <w:proofErr w:type="spellStart"/>
            <w:r>
              <w:rPr>
                <w:rFonts w:ascii="Calibri" w:hAnsi="Calibri" w:cs="Calibri"/>
                <w:i/>
              </w:rPr>
              <w:t>pentru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aprobarea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Regulamentului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verificare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expertizare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tehnică</w:t>
            </w:r>
            <w:proofErr w:type="spellEnd"/>
            <w:r>
              <w:rPr>
                <w:rFonts w:ascii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i/>
              </w:rPr>
              <w:t>calitate</w:t>
            </w:r>
            <w:proofErr w:type="spellEnd"/>
            <w:r>
              <w:rPr>
                <w:rFonts w:ascii="Calibri" w:hAnsi="Calibri" w:cs="Calibri"/>
                <w:i/>
              </w:rPr>
              <w:t xml:space="preserve"> a </w:t>
            </w:r>
            <w:proofErr w:type="spellStart"/>
            <w:r>
              <w:rPr>
                <w:rFonts w:ascii="Calibri" w:hAnsi="Calibri" w:cs="Calibri"/>
                <w:i/>
              </w:rPr>
              <w:t>proiectelor</w:t>
            </w:r>
            <w:proofErr w:type="spellEnd"/>
            <w:r>
              <w:rPr>
                <w:rFonts w:ascii="Calibri" w:hAnsi="Calibri" w:cs="Calibri"/>
                <w:i/>
              </w:rPr>
              <w:t xml:space="preserve">, a </w:t>
            </w:r>
            <w:proofErr w:type="spellStart"/>
            <w:r>
              <w:rPr>
                <w:rFonts w:ascii="Calibri" w:hAnsi="Calibri" w:cs="Calibri"/>
                <w:i/>
              </w:rPr>
              <w:t>execuției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lucrărilor</w:t>
            </w:r>
            <w:proofErr w:type="spellEnd"/>
            <w:r>
              <w:rPr>
                <w:rFonts w:ascii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</w:rPr>
              <w:t>şi</w:t>
            </w:r>
            <w:proofErr w:type="spellEnd"/>
            <w:r>
              <w:rPr>
                <w:rFonts w:ascii="Calibri" w:hAnsi="Calibri" w:cs="Calibri"/>
                <w:i/>
              </w:rPr>
              <w:t xml:space="preserve"> a </w:t>
            </w:r>
            <w:proofErr w:type="spellStart"/>
            <w:r>
              <w:rPr>
                <w:rFonts w:ascii="Calibri" w:hAnsi="Calibri" w:cs="Calibri"/>
                <w:i/>
              </w:rPr>
              <w:t>construcțiilor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E3C817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23F52F9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025F02D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11FC804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3A9D074E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69A2A950" w14:textId="77777777" w:rsidR="001A4F4E" w:rsidRDefault="001A4F4E" w:rsidP="00CD5432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204652D5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Părțile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desenate</w:t>
            </w:r>
            <w:proofErr w:type="spellEnd"/>
            <w:r>
              <w:rPr>
                <w:rFonts w:ascii="Calibri" w:hAnsi="Calibri" w:cs="Calibri"/>
              </w:rPr>
              <w:t xml:space="preserve"> sunt elaborate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Anexei</w:t>
            </w:r>
            <w:proofErr w:type="spellEnd"/>
            <w:r>
              <w:rPr>
                <w:rFonts w:ascii="Calibri" w:hAnsi="Calibri" w:cs="Calibri"/>
              </w:rPr>
              <w:t xml:space="preserve"> 10 la HG 907/2016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cuprind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planșe</w:t>
            </w:r>
            <w:proofErr w:type="spellEnd"/>
            <w:r>
              <w:rPr>
                <w:rFonts w:ascii="Calibri" w:hAnsi="Calibri" w:cs="Calibri"/>
              </w:rPr>
              <w:t xml:space="preserve"> ale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obiectelor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specialităților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44E4770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0BB6B2C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7AF5BD28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4066963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14EBCBA7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352E20F1" w14:textId="4E6A9C03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45B27CB7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secțiunea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detalii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alcătuirea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asamblarea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executarea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montarea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alte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asemenea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operațiuni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privind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părți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elemente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construcție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ori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instalații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aferente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acesteia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6B67570A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7682FD4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A3CC87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28E283E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54605B6A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34F0941E" w14:textId="43C3ED12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C6F238F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Fiecare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planșă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cadrul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pieselor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desenate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detalii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): </w:t>
            </w:r>
          </w:p>
          <w:p w14:paraId="1EB3E491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-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numerotată</w:t>
            </w:r>
            <w:proofErr w:type="spell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codificată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prezintă</w:t>
            </w:r>
            <w:proofErr w:type="spellEnd"/>
            <w:r>
              <w:rPr>
                <w:rFonts w:ascii="Calibri" w:hAnsi="Calibri" w:cs="Calibri"/>
              </w:rPr>
              <w:t xml:space="preserve"> un </w:t>
            </w:r>
            <w:proofErr w:type="spellStart"/>
            <w:r>
              <w:rPr>
                <w:rFonts w:ascii="Calibri" w:hAnsi="Calibri" w:cs="Calibri"/>
              </w:rPr>
              <w:t>cartuș</w:t>
            </w:r>
            <w:proofErr w:type="spellEnd"/>
            <w:r>
              <w:rPr>
                <w:rFonts w:ascii="Calibri" w:hAnsi="Calibri" w:cs="Calibri"/>
              </w:rPr>
              <w:t xml:space="preserve"> care </w:t>
            </w:r>
            <w:proofErr w:type="spellStart"/>
            <w:r>
              <w:rPr>
                <w:rFonts w:ascii="Calibri" w:hAnsi="Calibri" w:cs="Calibri"/>
              </w:rPr>
              <w:t>conține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informațiile</w:t>
            </w:r>
            <w:proofErr w:type="spellEnd"/>
            <w:r>
              <w:rPr>
                <w:rFonts w:ascii="Calibri" w:hAnsi="Calibri" w:cs="Calibri"/>
              </w:rPr>
              <w:t xml:space="preserve"> solicitate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  <w:p w14:paraId="76544A51" w14:textId="77777777" w:rsidR="001A4F4E" w:rsidRDefault="001A4F4E" w:rsidP="00CD5432">
            <w:pPr>
              <w:spacing w:before="60" w:after="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prezentă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semnătura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ștampila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tuturor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persoanelor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nominalizate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cartuș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conformitate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prevederile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>:</w:t>
            </w:r>
          </w:p>
          <w:p w14:paraId="1AB3F5BF" w14:textId="77777777" w:rsidR="001A4F4E" w:rsidRDefault="001A4F4E" w:rsidP="001A4F4E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 </w:t>
            </w:r>
            <w:proofErr w:type="spellStart"/>
            <w:r>
              <w:rPr>
                <w:rFonts w:ascii="Calibri" w:hAnsi="Calibri" w:cs="Calibri"/>
              </w:rPr>
              <w:t>proiectantului</w:t>
            </w:r>
            <w:proofErr w:type="spellEnd"/>
            <w:r>
              <w:rPr>
                <w:rFonts w:ascii="Calibri" w:hAnsi="Calibri" w:cs="Calibri"/>
              </w:rPr>
              <w:t xml:space="preserve"> general / </w:t>
            </w:r>
            <w:proofErr w:type="spellStart"/>
            <w:r>
              <w:rPr>
                <w:rFonts w:ascii="Calibri" w:hAnsi="Calibri" w:cs="Calibri"/>
              </w:rPr>
              <w:t>șefului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04E75EA8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arhitectului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drept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semnătură</w:t>
            </w:r>
            <w:proofErr w:type="spellEnd"/>
            <w:r>
              <w:rPr>
                <w:rFonts w:ascii="Calibri" w:hAnsi="Calibri" w:cs="Calibri"/>
              </w:rPr>
              <w:t xml:space="preserve">, cu </w:t>
            </w:r>
            <w:proofErr w:type="spellStart"/>
            <w:r>
              <w:rPr>
                <w:rFonts w:ascii="Calibri" w:hAnsi="Calibri" w:cs="Calibri"/>
              </w:rPr>
              <w:t>ștampila</w:t>
            </w:r>
            <w:proofErr w:type="spellEnd"/>
            <w:r>
              <w:rPr>
                <w:rFonts w:ascii="Calibri" w:hAnsi="Calibri" w:cs="Calibri"/>
              </w:rPr>
              <w:t xml:space="preserve"> cu </w:t>
            </w:r>
            <w:proofErr w:type="spellStart"/>
            <w:r>
              <w:rPr>
                <w:rFonts w:ascii="Calibri" w:hAnsi="Calibri" w:cs="Calibri"/>
              </w:rPr>
              <w:t>număr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înregistrare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tabloul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național</w:t>
            </w:r>
            <w:proofErr w:type="spellEnd"/>
            <w:r>
              <w:rPr>
                <w:rFonts w:ascii="Calibri" w:hAnsi="Calibri" w:cs="Calibri"/>
              </w:rPr>
              <w:t xml:space="preserve"> TNA, conform </w:t>
            </w:r>
            <w:proofErr w:type="spellStart"/>
            <w:r>
              <w:rPr>
                <w:rFonts w:ascii="Calibri" w:hAnsi="Calibri" w:cs="Calibri"/>
              </w:rPr>
              <w:t>reglementări</w:t>
            </w:r>
            <w:proofErr w:type="spellEnd"/>
            <w:r>
              <w:rPr>
                <w:rFonts w:ascii="Calibri" w:hAnsi="Calibri" w:cs="Calibri"/>
              </w:rPr>
              <w:t xml:space="preserve"> OAR ;</w:t>
            </w:r>
          </w:p>
          <w:p w14:paraId="3B270456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proiectanților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specialitate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62DE1EA6" w14:textId="77777777" w:rsidR="001A4F4E" w:rsidRDefault="001A4F4E" w:rsidP="001A4F4E">
            <w:pPr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verificatorii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  <w:p w14:paraId="7E4AA41D" w14:textId="77777777" w:rsidR="001A4F4E" w:rsidRDefault="001A4F4E" w:rsidP="001A4F4E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expertului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unde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  <w:r>
              <w:rPr>
                <w:rFonts w:ascii="Calibri" w:hAnsi="Calibri" w:cs="Calibri"/>
              </w:rPr>
              <w:t xml:space="preserve">, conform </w:t>
            </w:r>
            <w:proofErr w:type="spellStart"/>
            <w:r>
              <w:rPr>
                <w:rFonts w:ascii="Calibri" w:hAnsi="Calibri" w:cs="Calibri"/>
              </w:rPr>
              <w:t>prevederilor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legale</w:t>
            </w:r>
            <w:proofErr w:type="spellEnd"/>
            <w:r>
              <w:rPr>
                <w:rFonts w:ascii="Calibri" w:hAnsi="Calibri" w:cs="Calibri"/>
              </w:rPr>
              <w:t>;</w:t>
            </w:r>
          </w:p>
          <w:p w14:paraId="1086D643" w14:textId="77777777" w:rsidR="001A4F4E" w:rsidRDefault="001A4F4E" w:rsidP="00CD543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șeful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proiect</w:t>
            </w:r>
            <w:proofErr w:type="spellEnd"/>
            <w:r>
              <w:rPr>
                <w:rFonts w:ascii="Calibri" w:hAnsi="Calibri" w:cs="Calibri"/>
              </w:rPr>
              <w:t xml:space="preserve"> complex, expert/specialist,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cazul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monumentelor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istorice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FD68735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040DBEF2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E62F05B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54AB8D80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370CFC49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0F9FCB46" w14:textId="580B4787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00460723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Sunt </w:t>
            </w:r>
            <w:proofErr w:type="spellStart"/>
            <w:r>
              <w:rPr>
                <w:rFonts w:ascii="Calibri" w:hAnsi="Calibri" w:cs="Calibri"/>
              </w:rPr>
              <w:t>atașate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referatele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verificare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tehnica</w:t>
            </w:r>
            <w:proofErr w:type="spellEnd"/>
            <w:r>
              <w:rPr>
                <w:rFonts w:ascii="Calibri" w:hAnsi="Calibri" w:cs="Calibri"/>
              </w:rPr>
              <w:t xml:space="preserve"> a PTE, (</w:t>
            </w:r>
            <w:proofErr w:type="spellStart"/>
            <w:r>
              <w:rPr>
                <w:rFonts w:ascii="Calibri" w:hAnsi="Calibri" w:cs="Calibri"/>
              </w:rPr>
              <w:t>întocmite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verificatori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și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experți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tehnici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atestați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legii</w:t>
            </w:r>
            <w:proofErr w:type="spellEnd"/>
            <w:r>
              <w:rPr>
                <w:rFonts w:ascii="Calibri" w:hAnsi="Calibri" w:cs="Calibri"/>
              </w:rPr>
              <w:t xml:space="preserve">)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toate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specialitățile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obiectivului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investiție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pentru</w:t>
            </w:r>
            <w:proofErr w:type="spellEnd"/>
            <w:r>
              <w:rPr>
                <w:rFonts w:ascii="Calibri" w:hAnsi="Calibri" w:cs="Calibri"/>
              </w:rPr>
              <w:t xml:space="preserve"> care </w:t>
            </w:r>
            <w:proofErr w:type="spellStart"/>
            <w:r>
              <w:rPr>
                <w:rFonts w:ascii="Calibri" w:hAnsi="Calibri" w:cs="Calibri"/>
              </w:rPr>
              <w:t>verificarea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este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obligatorie</w:t>
            </w:r>
            <w:proofErr w:type="spellEnd"/>
            <w:r>
              <w:rPr>
                <w:rFonts w:ascii="Calibri" w:hAnsi="Calibri" w:cs="Calibri"/>
              </w:rPr>
              <w:t xml:space="preserve"> conform </w:t>
            </w:r>
            <w:proofErr w:type="spellStart"/>
            <w:r>
              <w:rPr>
                <w:rFonts w:ascii="Calibri" w:hAnsi="Calibri" w:cs="Calibri"/>
              </w:rPr>
              <w:t>legislației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vigoare</w:t>
            </w:r>
            <w:proofErr w:type="spellEnd"/>
            <w:r>
              <w:rPr>
                <w:rFonts w:ascii="Calibri" w:hAnsi="Calibri" w:cs="Calibri"/>
              </w:rPr>
              <w:t xml:space="preserve">? 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198C80DD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3E386C2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599585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36DF7EB7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70B4F096" w14:textId="77777777" w:rsidTr="00CD5432">
        <w:tc>
          <w:tcPr>
            <w:tcW w:w="709" w:type="dxa"/>
            <w:shd w:val="clear" w:color="auto" w:fill="auto"/>
          </w:tcPr>
          <w:p w14:paraId="08375324" w14:textId="2191237D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4D7D3EA7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Există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descrierea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lucrărilor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organizare</w:t>
            </w:r>
            <w:proofErr w:type="spellEnd"/>
            <w:r>
              <w:rPr>
                <w:rFonts w:ascii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</w:rPr>
              <w:t>șantier</w:t>
            </w:r>
            <w:proofErr w:type="spellEnd"/>
            <w:r>
              <w:rPr>
                <w:rFonts w:ascii="Calibri" w:hAnsi="Calibri" w:cs="Calibri"/>
              </w:rPr>
              <w:t xml:space="preserve"> (</w:t>
            </w:r>
            <w:proofErr w:type="spellStart"/>
            <w:r>
              <w:rPr>
                <w:rFonts w:ascii="Calibri" w:hAnsi="Calibri" w:cs="Calibri"/>
              </w:rPr>
              <w:t>descriere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lucrărilor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provizorii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pregătitoare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necesare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vederea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asigurării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tehnologiei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execuție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investiției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atât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terenul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aferent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investiției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cât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şi</w:t>
            </w:r>
            <w:proofErr w:type="spellEnd"/>
            <w:r>
              <w:rPr>
                <w:rFonts w:ascii="Calibri" w:hAnsi="Calibri" w:cs="Calibri"/>
              </w:rPr>
              <w:t xml:space="preserve"> pe </w:t>
            </w:r>
            <w:proofErr w:type="spellStart"/>
            <w:r>
              <w:rPr>
                <w:rFonts w:ascii="Calibri" w:hAnsi="Calibri" w:cs="Calibri"/>
              </w:rPr>
              <w:t>spațiile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ocupate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temporar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în</w:t>
            </w:r>
            <w:proofErr w:type="spellEnd"/>
            <w:r>
              <w:rPr>
                <w:rFonts w:ascii="Calibri" w:hAnsi="Calibri" w:cs="Calibri"/>
              </w:rPr>
              <w:t xml:space="preserve"> afara </w:t>
            </w:r>
            <w:proofErr w:type="spellStart"/>
            <w:r>
              <w:rPr>
                <w:rFonts w:ascii="Calibri" w:hAnsi="Calibri" w:cs="Calibri"/>
              </w:rPr>
              <w:t>acestuia</w:t>
            </w:r>
            <w:proofErr w:type="spellEnd"/>
            <w:r>
              <w:rPr>
                <w:rFonts w:ascii="Calibri" w:hAnsi="Calibri" w:cs="Calibri"/>
              </w:rPr>
              <w:t xml:space="preserve">, </w:t>
            </w:r>
            <w:proofErr w:type="spellStart"/>
            <w:r>
              <w:rPr>
                <w:rFonts w:ascii="Calibri" w:hAnsi="Calibri" w:cs="Calibri"/>
              </w:rPr>
              <w:t>inclusiv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cele</w:t>
            </w:r>
            <w:proofErr w:type="spellEnd"/>
            <w:r>
              <w:rPr>
                <w:rFonts w:ascii="Calibri" w:hAnsi="Calibri" w:cs="Calibri"/>
              </w:rPr>
              <w:t xml:space="preserve"> de pe </w:t>
            </w:r>
            <w:proofErr w:type="spellStart"/>
            <w:r>
              <w:rPr>
                <w:rFonts w:ascii="Calibri" w:hAnsi="Calibri" w:cs="Calibri"/>
              </w:rPr>
              <w:t>domeniul</w:t>
            </w:r>
            <w:proofErr w:type="spellEnd"/>
            <w:r>
              <w:rPr>
                <w:rFonts w:ascii="Calibri" w:hAnsi="Calibri" w:cs="Calibri"/>
              </w:rPr>
              <w:t xml:space="preserve"> public)?</w:t>
            </w:r>
          </w:p>
        </w:tc>
        <w:tc>
          <w:tcPr>
            <w:tcW w:w="839" w:type="dxa"/>
            <w:shd w:val="clear" w:color="auto" w:fill="auto"/>
          </w:tcPr>
          <w:p w14:paraId="58D97DCF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2ABC52A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15BCA6F1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015D3B34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:rsidRPr="00634DF5" w14:paraId="6E89E7C0" w14:textId="77777777" w:rsidTr="00CD5432">
        <w:tc>
          <w:tcPr>
            <w:tcW w:w="709" w:type="dxa"/>
            <w:tcBorders>
              <w:top w:val="nil"/>
            </w:tcBorders>
            <w:shd w:val="clear" w:color="auto" w:fill="auto"/>
          </w:tcPr>
          <w:p w14:paraId="687E9B42" w14:textId="4E9E14CF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tcBorders>
              <w:top w:val="nil"/>
            </w:tcBorders>
            <w:shd w:val="clear" w:color="auto" w:fill="auto"/>
          </w:tcPr>
          <w:p w14:paraId="5C172697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lang w:val="pt-BR"/>
              </w:rPr>
              <w:t>Există Autorizația de construire, în conformitate cu art. 5 alin (4), HG 907?</w:t>
            </w:r>
          </w:p>
          <w:p w14:paraId="7F30531B" w14:textId="77777777" w:rsidR="001A4F4E" w:rsidRP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  <w:b/>
                <w:lang w:val="pt-BR"/>
              </w:rPr>
            </w:pPr>
            <w:r w:rsidRPr="001A4F4E">
              <w:rPr>
                <w:rFonts w:ascii="Calibri" w:hAnsi="Calibri" w:cs="Calibri"/>
                <w:b/>
                <w:lang w:val="pt-BR"/>
              </w:rPr>
              <w:t>*Bifarea cu nu a acestui criteriu, atrage respingerea cererii de finanţare!</w:t>
            </w:r>
          </w:p>
        </w:tc>
        <w:tc>
          <w:tcPr>
            <w:tcW w:w="839" w:type="dxa"/>
            <w:tcBorders>
              <w:top w:val="nil"/>
            </w:tcBorders>
            <w:shd w:val="clear" w:color="auto" w:fill="auto"/>
          </w:tcPr>
          <w:p w14:paraId="7BF1345B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862" w:type="dxa"/>
            <w:tcBorders>
              <w:top w:val="nil"/>
            </w:tcBorders>
            <w:shd w:val="clear" w:color="auto" w:fill="auto"/>
          </w:tcPr>
          <w:p w14:paraId="6F728982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993" w:type="dxa"/>
            <w:tcBorders>
              <w:top w:val="nil"/>
            </w:tcBorders>
            <w:shd w:val="clear" w:color="auto" w:fill="auto"/>
          </w:tcPr>
          <w:p w14:paraId="18122336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  <w:tc>
          <w:tcPr>
            <w:tcW w:w="3890" w:type="dxa"/>
            <w:tcBorders>
              <w:top w:val="nil"/>
            </w:tcBorders>
            <w:shd w:val="clear" w:color="auto" w:fill="auto"/>
          </w:tcPr>
          <w:p w14:paraId="0ADD8026" w14:textId="77777777" w:rsidR="001A4F4E" w:rsidRPr="001A4F4E" w:rsidRDefault="001A4F4E" w:rsidP="00CD5432">
            <w:pPr>
              <w:rPr>
                <w:rFonts w:ascii="Calibri" w:hAnsi="Calibri" w:cs="Calibri"/>
                <w:lang w:val="pt-BR"/>
              </w:rPr>
            </w:pPr>
          </w:p>
        </w:tc>
      </w:tr>
      <w:tr w:rsidR="001A4F4E" w14:paraId="1C25FDF2" w14:textId="77777777" w:rsidTr="00CD5432">
        <w:tc>
          <w:tcPr>
            <w:tcW w:w="709" w:type="dxa"/>
            <w:shd w:val="clear" w:color="auto" w:fill="auto"/>
          </w:tcPr>
          <w:p w14:paraId="3B8CA890" w14:textId="41B4C2B3" w:rsidR="001A4F4E" w:rsidRDefault="001A4F4E" w:rsidP="005803FE">
            <w:pPr>
              <w:numPr>
                <w:ilvl w:val="0"/>
                <w:numId w:val="2"/>
              </w:numPr>
              <w:spacing w:before="60" w:after="144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371" w:type="dxa"/>
            <w:shd w:val="clear" w:color="auto" w:fill="auto"/>
          </w:tcPr>
          <w:p w14:paraId="1E2B60E0" w14:textId="77777777" w:rsidR="001A4F4E" w:rsidRDefault="001A4F4E" w:rsidP="00CD5432">
            <w:pPr>
              <w:spacing w:before="60" w:after="144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Proiectul</w:t>
            </w:r>
            <w:proofErr w:type="spellEnd"/>
            <w:r>
              <w:rPr>
                <w:rFonts w:ascii="Calibri" w:hAnsi="Calibri" w:cs="Calibri"/>
              </w:rPr>
              <w:t xml:space="preserve"> a </w:t>
            </w:r>
            <w:proofErr w:type="spellStart"/>
            <w:r>
              <w:rPr>
                <w:rFonts w:ascii="Calibri" w:hAnsi="Calibri" w:cs="Calibri"/>
              </w:rPr>
              <w:t>fost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recepționat</w:t>
            </w:r>
            <w:proofErr w:type="spellEnd"/>
            <w:r>
              <w:rPr>
                <w:rFonts w:ascii="Calibri" w:hAnsi="Calibri" w:cs="Calibri"/>
              </w:rPr>
              <w:t xml:space="preserve"> de </w:t>
            </w:r>
            <w:proofErr w:type="spellStart"/>
            <w:r>
              <w:rPr>
                <w:rFonts w:ascii="Calibri" w:hAnsi="Calibri" w:cs="Calibri"/>
              </w:rPr>
              <w:t>Autoritatea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contractantă</w:t>
            </w:r>
            <w:proofErr w:type="spellEnd"/>
            <w:r>
              <w:rPr>
                <w:rFonts w:ascii="Calibri" w:hAnsi="Calibri" w:cs="Calibri"/>
              </w:rPr>
              <w:t>?</w:t>
            </w:r>
          </w:p>
        </w:tc>
        <w:tc>
          <w:tcPr>
            <w:tcW w:w="839" w:type="dxa"/>
            <w:shd w:val="clear" w:color="auto" w:fill="auto"/>
          </w:tcPr>
          <w:p w14:paraId="01302C93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862" w:type="dxa"/>
            <w:shd w:val="clear" w:color="auto" w:fill="auto"/>
          </w:tcPr>
          <w:p w14:paraId="302AA38C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993" w:type="dxa"/>
            <w:shd w:val="clear" w:color="auto" w:fill="auto"/>
          </w:tcPr>
          <w:p w14:paraId="6ED108C6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  <w:tc>
          <w:tcPr>
            <w:tcW w:w="3890" w:type="dxa"/>
            <w:shd w:val="clear" w:color="auto" w:fill="auto"/>
          </w:tcPr>
          <w:p w14:paraId="644A943E" w14:textId="77777777" w:rsidR="001A4F4E" w:rsidRDefault="001A4F4E" w:rsidP="00CD5432">
            <w:pPr>
              <w:rPr>
                <w:rFonts w:ascii="Calibri" w:hAnsi="Calibri" w:cs="Calibri"/>
              </w:rPr>
            </w:pPr>
          </w:p>
        </w:tc>
      </w:tr>
      <w:tr w:rsidR="001A4F4E" w14:paraId="29BEC768" w14:textId="77777777" w:rsidTr="00CD5432">
        <w:tc>
          <w:tcPr>
            <w:tcW w:w="14664" w:type="dxa"/>
            <w:gridSpan w:val="6"/>
            <w:shd w:val="clear" w:color="auto" w:fill="auto"/>
          </w:tcPr>
          <w:p w14:paraId="788BE435" w14:textId="77777777" w:rsidR="001A4F4E" w:rsidRDefault="001A4F4E" w:rsidP="00CD5432">
            <w:pPr>
              <w:jc w:val="both"/>
              <w:rPr>
                <w:rFonts w:ascii="Calibri" w:hAnsi="Calibri" w:cs="Calibri"/>
                <w:b/>
                <w:u w:val="single"/>
              </w:rPr>
            </w:pPr>
            <w:proofErr w:type="spellStart"/>
            <w:r>
              <w:rPr>
                <w:rFonts w:ascii="Calibri" w:hAnsi="Calibri" w:cs="Calibri"/>
                <w:b/>
                <w:u w:val="single"/>
              </w:rPr>
              <w:t>Această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grilă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verificare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vizează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doar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faptul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structura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proiectului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tehnic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este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conformă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conținutul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cadru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prezentat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Anexa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HG </w:t>
            </w:r>
            <w:sdt>
              <w:sdtPr>
                <w:tag w:val="goog_rdk_0"/>
                <w:id w:val="-748967575"/>
              </w:sdtPr>
              <w:sdtEndPr/>
              <w:sdtContent/>
            </w:sdt>
            <w:r>
              <w:rPr>
                <w:rFonts w:ascii="Calibri" w:hAnsi="Calibri" w:cs="Calibri"/>
                <w:b/>
                <w:u w:val="single"/>
              </w:rPr>
              <w:t xml:space="preserve">907/2016,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răspunderea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pentru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conținutul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acestuia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eventualele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neconformități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sunt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răspunderea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proiectanților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experților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tehnici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și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verificatorilor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proiecte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,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în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conformitate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cu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prevederile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art. 24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si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26 din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Legea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 xml:space="preserve"> 10/1995 </w:t>
            </w:r>
            <w:proofErr w:type="spellStart"/>
            <w:r>
              <w:rPr>
                <w:rFonts w:ascii="Calibri" w:hAnsi="Calibri" w:cs="Calibri"/>
                <w:b/>
                <w:u w:val="single"/>
              </w:rPr>
              <w:t>actualizată</w:t>
            </w:r>
            <w:proofErr w:type="spellEnd"/>
            <w:r>
              <w:rPr>
                <w:rFonts w:ascii="Calibri" w:hAnsi="Calibri" w:cs="Calibri"/>
                <w:b/>
                <w:u w:val="single"/>
              </w:rPr>
              <w:t>.</w:t>
            </w:r>
          </w:p>
        </w:tc>
      </w:tr>
    </w:tbl>
    <w:p w14:paraId="16F4A7E4" w14:textId="77777777" w:rsidR="001A4F4E" w:rsidRDefault="001A4F4E" w:rsidP="001A4F4E">
      <w:pPr>
        <w:pStyle w:val="Titlu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Sumar clarificări inclusiv răspunsul solicitantului la acestea, recomandări pentru etapele următoare:</w:t>
      </w:r>
    </w:p>
    <w:p w14:paraId="42D997C4" w14:textId="77777777" w:rsidR="001A4F4E" w:rsidRDefault="001A4F4E" w:rsidP="001A4F4E">
      <w:pPr>
        <w:pStyle w:val="Titlu"/>
        <w:jc w:val="left"/>
        <w:rPr>
          <w:rFonts w:ascii="Calibri" w:eastAsia="Calibri" w:hAnsi="Calibri" w:cs="Calibri"/>
          <w:color w:val="000000"/>
          <w:sz w:val="22"/>
          <w:szCs w:val="22"/>
        </w:rPr>
      </w:pPr>
    </w:p>
    <w:p w14:paraId="30A00E0D" w14:textId="77777777" w:rsidR="001A4F4E" w:rsidRDefault="001A4F4E" w:rsidP="001A4F4E">
      <w:pPr>
        <w:rPr>
          <w:rFonts w:ascii="Calibri" w:hAnsi="Calibri" w:cs="Calibri"/>
        </w:rPr>
      </w:pPr>
      <w:r>
        <w:rPr>
          <w:rFonts w:ascii="Calibri" w:hAnsi="Calibri" w:cs="Calibri"/>
          <w:b/>
        </w:rPr>
        <w:t>CLARIFICĂRI SOLICITATE</w:t>
      </w:r>
    </w:p>
    <w:tbl>
      <w:tblPr>
        <w:tblW w:w="14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"/>
        <w:gridCol w:w="2399"/>
        <w:gridCol w:w="5455"/>
        <w:gridCol w:w="6140"/>
      </w:tblGrid>
      <w:tr w:rsidR="001A4F4E" w14:paraId="67845141" w14:textId="77777777" w:rsidTr="00CD5432">
        <w:trPr>
          <w:tblHeader/>
        </w:trPr>
        <w:tc>
          <w:tcPr>
            <w:tcW w:w="14743" w:type="dxa"/>
            <w:gridSpan w:val="4"/>
            <w:shd w:val="clear" w:color="auto" w:fill="D9E2F3"/>
          </w:tcPr>
          <w:p w14:paraId="0747C605" w14:textId="77777777" w:rsidR="001A4F4E" w:rsidRDefault="001A4F4E" w:rsidP="00CD543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CLARIFICĂRI</w:t>
            </w:r>
          </w:p>
        </w:tc>
      </w:tr>
      <w:tr w:rsidR="001A4F4E" w14:paraId="10DB2D77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5A2E2798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37B1CB29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Secțiunea</w:t>
            </w:r>
            <w:proofErr w:type="spellEnd"/>
            <w:r>
              <w:rPr>
                <w:rFonts w:ascii="Calibri" w:hAnsi="Calibri" w:cs="Calibri"/>
              </w:rPr>
              <w:t xml:space="preserve"> din </w:t>
            </w:r>
            <w:proofErr w:type="spellStart"/>
            <w:r>
              <w:rPr>
                <w:rFonts w:ascii="Calibri" w:hAnsi="Calibri" w:cs="Calibri"/>
              </w:rPr>
              <w:t>grila</w:t>
            </w:r>
            <w:proofErr w:type="spellEnd"/>
            <w:r>
              <w:rPr>
                <w:rFonts w:ascii="Calibri" w:hAnsi="Calibri" w:cs="Calibri"/>
              </w:rPr>
              <w:t xml:space="preserve"> la care face </w:t>
            </w:r>
            <w:proofErr w:type="spellStart"/>
            <w:r>
              <w:rPr>
                <w:rFonts w:ascii="Calibri" w:hAnsi="Calibri" w:cs="Calibri"/>
              </w:rPr>
              <w:t>referire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clarificarea</w:t>
            </w:r>
            <w:proofErr w:type="spellEnd"/>
          </w:p>
        </w:tc>
        <w:tc>
          <w:tcPr>
            <w:tcW w:w="5455" w:type="dxa"/>
            <w:shd w:val="clear" w:color="auto" w:fill="auto"/>
            <w:vAlign w:val="center"/>
          </w:tcPr>
          <w:p w14:paraId="3ACBAEAC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Clarificări</w:t>
            </w:r>
            <w:proofErr w:type="spellEnd"/>
            <w:r>
              <w:rPr>
                <w:rFonts w:ascii="Calibri" w:hAnsi="Calibri" w:cs="Calibri"/>
              </w:rPr>
              <w:t xml:space="preserve"> solicitate</w:t>
            </w:r>
          </w:p>
        </w:tc>
        <w:tc>
          <w:tcPr>
            <w:tcW w:w="6140" w:type="dxa"/>
            <w:shd w:val="clear" w:color="auto" w:fill="auto"/>
            <w:vAlign w:val="center"/>
          </w:tcPr>
          <w:p w14:paraId="32F8E0F7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Răspuns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clarificări</w:t>
            </w:r>
            <w:proofErr w:type="spellEnd"/>
          </w:p>
        </w:tc>
      </w:tr>
      <w:tr w:rsidR="001A4F4E" w14:paraId="16E4FC49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436BD784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1B37C004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44CE23DB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6140" w:type="dxa"/>
            <w:shd w:val="clear" w:color="auto" w:fill="auto"/>
            <w:vAlign w:val="center"/>
          </w:tcPr>
          <w:p w14:paraId="3342708F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</w:tr>
    </w:tbl>
    <w:p w14:paraId="69AF4A4B" w14:textId="77777777" w:rsidR="001A4F4E" w:rsidRDefault="001A4F4E" w:rsidP="001A4F4E">
      <w:pPr>
        <w:spacing w:before="60" w:after="144"/>
        <w:jc w:val="center"/>
        <w:rPr>
          <w:rFonts w:ascii="Calibri" w:hAnsi="Calibri" w:cs="Calibri"/>
        </w:rPr>
      </w:pPr>
    </w:p>
    <w:tbl>
      <w:tblPr>
        <w:tblW w:w="1474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"/>
        <w:gridCol w:w="2583"/>
        <w:gridCol w:w="5392"/>
        <w:gridCol w:w="6019"/>
      </w:tblGrid>
      <w:tr w:rsidR="001A4F4E" w14:paraId="239CAEB7" w14:textId="77777777" w:rsidTr="00CD5432">
        <w:trPr>
          <w:tblHeader/>
        </w:trPr>
        <w:tc>
          <w:tcPr>
            <w:tcW w:w="14743" w:type="dxa"/>
            <w:gridSpan w:val="4"/>
            <w:shd w:val="clear" w:color="auto" w:fill="D9E2F3"/>
          </w:tcPr>
          <w:p w14:paraId="04C20DEB" w14:textId="77777777" w:rsidR="001A4F4E" w:rsidRDefault="001A4F4E" w:rsidP="00CD5432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RECOMANDĂRI</w:t>
            </w:r>
          </w:p>
        </w:tc>
      </w:tr>
      <w:tr w:rsidR="001A4F4E" w14:paraId="561CE655" w14:textId="77777777" w:rsidTr="00CD5432">
        <w:trPr>
          <w:trHeight w:val="788"/>
        </w:trPr>
        <w:tc>
          <w:tcPr>
            <w:tcW w:w="749" w:type="dxa"/>
            <w:shd w:val="clear" w:color="auto" w:fill="auto"/>
            <w:vAlign w:val="center"/>
          </w:tcPr>
          <w:p w14:paraId="4CE75AC0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Nr. </w:t>
            </w:r>
            <w:proofErr w:type="spellStart"/>
            <w:r>
              <w:rPr>
                <w:rFonts w:ascii="Calibri" w:hAnsi="Calibri" w:cs="Calibri"/>
              </w:rPr>
              <w:t>Crt</w:t>
            </w:r>
            <w:proofErr w:type="spellEnd"/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62916166" w14:textId="77777777" w:rsidR="001A4F4E" w:rsidRP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  <w:lang w:val="pt-BR"/>
              </w:rPr>
            </w:pPr>
            <w:r w:rsidRPr="001A4F4E">
              <w:rPr>
                <w:rFonts w:ascii="Calibri" w:hAnsi="Calibri" w:cs="Calibri"/>
                <w:lang w:val="pt-BR"/>
              </w:rPr>
              <w:t>Secțiunea vizata din documentația cererii de finanţare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7E52643C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Textul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recomandării</w:t>
            </w:r>
            <w:proofErr w:type="spellEnd"/>
          </w:p>
        </w:tc>
        <w:tc>
          <w:tcPr>
            <w:tcW w:w="6019" w:type="dxa"/>
            <w:shd w:val="clear" w:color="auto" w:fill="auto"/>
            <w:vAlign w:val="center"/>
          </w:tcPr>
          <w:p w14:paraId="39DC5E5D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Modul de </w:t>
            </w:r>
            <w:proofErr w:type="spellStart"/>
            <w:r>
              <w:rPr>
                <w:rFonts w:ascii="Calibri" w:hAnsi="Calibri" w:cs="Calibri"/>
              </w:rPr>
              <w:t>soluționare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propus</w:t>
            </w:r>
            <w:proofErr w:type="spellEnd"/>
          </w:p>
        </w:tc>
      </w:tr>
      <w:tr w:rsidR="001A4F4E" w14:paraId="4356E3BB" w14:textId="77777777" w:rsidTr="00CD5432">
        <w:trPr>
          <w:trHeight w:val="300"/>
        </w:trPr>
        <w:tc>
          <w:tcPr>
            <w:tcW w:w="749" w:type="dxa"/>
            <w:shd w:val="clear" w:color="auto" w:fill="auto"/>
            <w:vAlign w:val="center"/>
          </w:tcPr>
          <w:p w14:paraId="2DBD2ED6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4DBA870E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7DC1096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  <w:tc>
          <w:tcPr>
            <w:tcW w:w="6019" w:type="dxa"/>
            <w:shd w:val="clear" w:color="auto" w:fill="auto"/>
            <w:vAlign w:val="center"/>
          </w:tcPr>
          <w:p w14:paraId="2074FE92" w14:textId="77777777" w:rsidR="001A4F4E" w:rsidRDefault="001A4F4E" w:rsidP="00CD5432">
            <w:pPr>
              <w:spacing w:before="60" w:after="144"/>
              <w:jc w:val="center"/>
              <w:rPr>
                <w:rFonts w:ascii="Calibri" w:hAnsi="Calibri" w:cs="Calibri"/>
              </w:rPr>
            </w:pPr>
          </w:p>
        </w:tc>
      </w:tr>
    </w:tbl>
    <w:p w14:paraId="776B5BB7" w14:textId="77777777" w:rsidR="001A4F4E" w:rsidRDefault="001A4F4E" w:rsidP="001A4F4E">
      <w:pPr>
        <w:rPr>
          <w:rFonts w:ascii="Calibri" w:hAnsi="Calibri" w:cs="Calibri"/>
          <w:b/>
        </w:rPr>
      </w:pPr>
    </w:p>
    <w:p w14:paraId="6CAA7310" w14:textId="77777777" w:rsidR="001A4F4E" w:rsidRDefault="001A4F4E" w:rsidP="001A4F4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CONCLUZII: </w:t>
      </w:r>
      <w:proofErr w:type="spellStart"/>
      <w:r>
        <w:rPr>
          <w:rFonts w:ascii="Calibri" w:hAnsi="Calibri" w:cs="Calibri"/>
          <w:b/>
        </w:rPr>
        <w:t>documentația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tehnico-economică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este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considerată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conformă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administrativ</w:t>
      </w:r>
      <w:proofErr w:type="spellEnd"/>
      <w:r>
        <w:rPr>
          <w:rFonts w:ascii="Calibri" w:hAnsi="Calibri" w:cs="Calibri"/>
          <w:b/>
        </w:rPr>
        <w:t>.</w:t>
      </w:r>
    </w:p>
    <w:tbl>
      <w:tblPr>
        <w:tblW w:w="14681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204"/>
      </w:tblGrid>
      <w:tr w:rsidR="001A4F4E" w14:paraId="27533BFB" w14:textId="77777777" w:rsidTr="00CD5432">
        <w:trPr>
          <w:trHeight w:val="90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20D291E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  <w:b/>
              </w:rPr>
            </w:pPr>
            <w:proofErr w:type="spellStart"/>
            <w:r>
              <w:rPr>
                <w:rFonts w:ascii="Calibri" w:hAnsi="Calibri" w:cs="Calibri"/>
                <w:b/>
              </w:rPr>
              <w:t>Întocmit</w:t>
            </w:r>
            <w:proofErr w:type="spellEnd"/>
            <w:r>
              <w:rPr>
                <w:rFonts w:ascii="Calibri" w:hAnsi="Calibri" w:cs="Calibri"/>
                <w:b/>
              </w:rPr>
              <w:t xml:space="preserve">:      </w:t>
            </w:r>
          </w:p>
          <w:p w14:paraId="2DEF4AED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Nume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și</w:t>
            </w:r>
            <w:proofErr w:type="spellEnd"/>
            <w:r>
              <w:rPr>
                <w:rFonts w:ascii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</w:rPr>
              <w:t>prenume</w:t>
            </w:r>
            <w:proofErr w:type="spellEnd"/>
            <w:r>
              <w:rPr>
                <w:rFonts w:ascii="Calibri" w:hAnsi="Calibri" w:cs="Calibri"/>
                <w:b/>
              </w:rPr>
              <w:t xml:space="preserve"> :                                                               </w:t>
            </w:r>
          </w:p>
        </w:tc>
        <w:tc>
          <w:tcPr>
            <w:tcW w:w="6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1A3692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 xml:space="preserve">Data: </w:t>
            </w:r>
          </w:p>
          <w:p w14:paraId="18AC5C07" w14:textId="77777777" w:rsidR="001A4F4E" w:rsidRDefault="001A4F4E" w:rsidP="00CD5432">
            <w:pPr>
              <w:spacing w:line="360" w:lineRule="auto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  <w:b/>
              </w:rPr>
              <w:t>Semnătura</w:t>
            </w:r>
            <w:proofErr w:type="spellEnd"/>
            <w:r>
              <w:rPr>
                <w:rFonts w:ascii="Calibri" w:hAnsi="Calibri" w:cs="Calibri"/>
                <w:b/>
              </w:rPr>
              <w:t>:</w:t>
            </w:r>
          </w:p>
        </w:tc>
      </w:tr>
    </w:tbl>
    <w:p w14:paraId="3F30D1F1" w14:textId="77777777" w:rsidR="001A4F4E" w:rsidRDefault="001A4F4E" w:rsidP="001A4F4E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</w:t>
      </w:r>
    </w:p>
    <w:p w14:paraId="4EF2E883" w14:textId="77777777" w:rsidR="001A4F4E" w:rsidRDefault="001A4F4E" w:rsidP="001A4F4E">
      <w:pPr>
        <w:spacing w:before="280" w:line="240" w:lineRule="auto"/>
        <w:jc w:val="center"/>
        <w:rPr>
          <w:b/>
        </w:rPr>
      </w:pPr>
      <w:r>
        <w:rPr>
          <w:rFonts w:ascii="Calibri" w:hAnsi="Calibri" w:cs="Calibri"/>
        </w:rPr>
        <w:tab/>
      </w:r>
    </w:p>
    <w:p w14:paraId="6BA0F373" w14:textId="77777777" w:rsidR="003477B0" w:rsidRPr="001A4F4E" w:rsidRDefault="003477B0" w:rsidP="001A4F4E"/>
    <w:sectPr w:rsidR="003477B0" w:rsidRPr="001A4F4E" w:rsidSect="003477B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820" w:bottom="567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33B81" w14:textId="77777777" w:rsidR="00CF7FE2" w:rsidRDefault="00CF7FE2" w:rsidP="00C2191D">
      <w:pPr>
        <w:spacing w:after="0" w:line="240" w:lineRule="auto"/>
      </w:pPr>
      <w:r>
        <w:separator/>
      </w:r>
    </w:p>
  </w:endnote>
  <w:endnote w:type="continuationSeparator" w:id="0">
    <w:p w14:paraId="2BB078FB" w14:textId="77777777" w:rsidR="00CF7FE2" w:rsidRDefault="00CF7FE2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19E855C1" w:rsidR="00A46815" w:rsidRDefault="003477B0">
    <w:pPr>
      <w:pStyle w:val="Subsol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2E8CCE" wp14:editId="42F82D9D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/>
          <wp:docPr id="51604587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6BF4A" wp14:editId="7BCFEF8E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/>
          <wp:docPr id="1433947130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A9091" w14:textId="77777777" w:rsidR="00CF7FE2" w:rsidRDefault="00CF7FE2" w:rsidP="00C2191D">
      <w:pPr>
        <w:spacing w:after="0" w:line="240" w:lineRule="auto"/>
      </w:pPr>
      <w:r>
        <w:separator/>
      </w:r>
    </w:p>
  </w:footnote>
  <w:footnote w:type="continuationSeparator" w:id="0">
    <w:p w14:paraId="2FE7A7AD" w14:textId="77777777" w:rsidR="00CF7FE2" w:rsidRDefault="00CF7FE2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DB647F" wp14:editId="0C43424A">
          <wp:simplePos x="0" y="0"/>
          <wp:positionH relativeFrom="margin">
            <wp:align>center</wp:align>
          </wp:positionH>
          <wp:positionV relativeFrom="paragraph">
            <wp:posOffset>-8346</wp:posOffset>
          </wp:positionV>
          <wp:extent cx="6840220" cy="943610"/>
          <wp:effectExtent l="0" t="0" r="0" b="8890"/>
          <wp:wrapTopAndBottom/>
          <wp:docPr id="2161043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41350"/>
    <w:multiLevelType w:val="multilevel"/>
    <w:tmpl w:val="0BBA4A64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lu3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eval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41315ED"/>
    <w:multiLevelType w:val="multilevel"/>
    <w:tmpl w:val="B60EC0E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93508265">
    <w:abstractNumId w:val="0"/>
  </w:num>
  <w:num w:numId="2" w16cid:durableId="1237785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14B62"/>
    <w:rsid w:val="00063304"/>
    <w:rsid w:val="00091831"/>
    <w:rsid w:val="001079C8"/>
    <w:rsid w:val="001573BC"/>
    <w:rsid w:val="001A4F4E"/>
    <w:rsid w:val="00282EC1"/>
    <w:rsid w:val="002B5C79"/>
    <w:rsid w:val="002C3163"/>
    <w:rsid w:val="002C4C3C"/>
    <w:rsid w:val="002D1AAF"/>
    <w:rsid w:val="002E3692"/>
    <w:rsid w:val="003477B0"/>
    <w:rsid w:val="0043337B"/>
    <w:rsid w:val="0049487A"/>
    <w:rsid w:val="00566313"/>
    <w:rsid w:val="005803FE"/>
    <w:rsid w:val="006057D6"/>
    <w:rsid w:val="00634DF5"/>
    <w:rsid w:val="006E71CD"/>
    <w:rsid w:val="008774F4"/>
    <w:rsid w:val="00995970"/>
    <w:rsid w:val="009D5EB7"/>
    <w:rsid w:val="00A16EF7"/>
    <w:rsid w:val="00A46815"/>
    <w:rsid w:val="00AB1862"/>
    <w:rsid w:val="00AC22DA"/>
    <w:rsid w:val="00B035B3"/>
    <w:rsid w:val="00B232A3"/>
    <w:rsid w:val="00C2191D"/>
    <w:rsid w:val="00CC0797"/>
    <w:rsid w:val="00CD7341"/>
    <w:rsid w:val="00CF7FE2"/>
    <w:rsid w:val="00DB2A22"/>
    <w:rsid w:val="00DE246A"/>
    <w:rsid w:val="00DE3593"/>
    <w:rsid w:val="00E70BFF"/>
    <w:rsid w:val="00EC173F"/>
    <w:rsid w:val="00F32C05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A4F4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A4F4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A4F4E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  <w:style w:type="character" w:styleId="Referincomentariu">
    <w:name w:val="annotation reference"/>
    <w:basedOn w:val="Fontdeparagrafimplicit"/>
    <w:uiPriority w:val="99"/>
    <w:semiHidden/>
    <w:unhideWhenUsed/>
    <w:rPr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1A4F4E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A4F4E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A4F4E"/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Titlu">
    <w:name w:val="Title"/>
    <w:basedOn w:val="Normal"/>
    <w:link w:val="TitluCaracter"/>
    <w:uiPriority w:val="10"/>
    <w:qFormat/>
    <w:rsid w:val="001A4F4E"/>
    <w:pPr>
      <w:spacing w:before="40" w:after="40" w:line="240" w:lineRule="auto"/>
      <w:jc w:val="center"/>
    </w:pPr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qFormat/>
    <w:rsid w:val="001A4F4E"/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paragraph" w:customStyle="1" w:styleId="eval">
    <w:name w:val="eval"/>
    <w:basedOn w:val="Titlu3"/>
    <w:rsid w:val="001A4F4E"/>
    <w:pPr>
      <w:numPr>
        <w:ilvl w:val="4"/>
      </w:numPr>
      <w:tabs>
        <w:tab w:val="num" w:pos="3600"/>
      </w:tabs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9597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95970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B03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816</Words>
  <Characters>5333</Characters>
  <Application>Microsoft Office Word</Application>
  <DocSecurity>0</DocSecurity>
  <Lines>44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4</cp:revision>
  <dcterms:created xsi:type="dcterms:W3CDTF">2024-05-31T11:05:00Z</dcterms:created>
  <dcterms:modified xsi:type="dcterms:W3CDTF">2024-06-04T08:37:00Z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