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D95644" w14:textId="77777777" w:rsidR="00996382" w:rsidRDefault="000546BF">
      <w:pPr>
        <w:jc w:val="center"/>
        <w:rPr>
          <w:rFonts w:ascii="Montserrat" w:eastAsia="Montserrat" w:hAnsi="Montserrat" w:cs="Montserrat"/>
          <w:color w:val="000000"/>
          <w:sz w:val="44"/>
          <w:szCs w:val="44"/>
        </w:rPr>
      </w:pPr>
      <w:r>
        <w:rPr>
          <w:rFonts w:ascii="Montserrat" w:eastAsia="Montserrat" w:hAnsi="Montserrat" w:cs="Montserrat"/>
          <w:color w:val="000000"/>
          <w:sz w:val="44"/>
          <w:szCs w:val="44"/>
        </w:rPr>
        <w:t>Programul Regional Nord-Est 2021-2027</w:t>
      </w:r>
    </w:p>
    <w:p w14:paraId="4DCF2626" w14:textId="77777777" w:rsidR="00996382" w:rsidRDefault="000546BF">
      <w:pPr>
        <w:jc w:val="center"/>
        <w:rPr>
          <w:rFonts w:ascii="Montserrat" w:eastAsia="Montserrat" w:hAnsi="Montserrat" w:cs="Montserrat"/>
          <w:b/>
          <w:sz w:val="66"/>
          <w:szCs w:val="66"/>
        </w:rPr>
      </w:pPr>
      <w:r>
        <w:rPr>
          <w:rFonts w:ascii="Montserrat" w:eastAsia="Montserrat" w:hAnsi="Montserrat" w:cs="Montserrat"/>
          <w:b/>
          <w:sz w:val="66"/>
          <w:szCs w:val="66"/>
        </w:rPr>
        <w:t>GHIDUL SOLICITANTULUI DE FINANȚARE</w:t>
      </w:r>
    </w:p>
    <w:p w14:paraId="1EF76988" w14:textId="77777777" w:rsidR="00996382" w:rsidRPr="00036644" w:rsidRDefault="00996382">
      <w:pPr>
        <w:jc w:val="center"/>
        <w:rPr>
          <w:rFonts w:ascii="Montserrat" w:eastAsia="Montserrat" w:hAnsi="Montserrat" w:cs="Montserrat"/>
          <w:color w:val="00B0F0"/>
          <w:sz w:val="32"/>
          <w:szCs w:val="44"/>
        </w:rPr>
      </w:pPr>
    </w:p>
    <w:p w14:paraId="14984533" w14:textId="77777777" w:rsidR="00996382" w:rsidRDefault="002805DE">
      <w:pPr>
        <w:jc w:val="center"/>
        <w:rPr>
          <w:rFonts w:ascii="Montserrat" w:eastAsia="Montserrat" w:hAnsi="Montserrat" w:cs="Montserrat"/>
          <w:color w:val="00B0F0"/>
          <w:sz w:val="44"/>
          <w:szCs w:val="44"/>
        </w:rPr>
      </w:pPr>
      <w:sdt>
        <w:sdtPr>
          <w:tag w:val="goog_rdk_0"/>
          <w:id w:val="-28261350"/>
        </w:sdtPr>
        <w:sdtEndPr/>
        <w:sdtContent/>
      </w:sdt>
      <w:sdt>
        <w:sdtPr>
          <w:tag w:val="goog_rdk_17"/>
          <w:id w:val="2092655324"/>
        </w:sdtPr>
        <w:sdtEndPr/>
        <w:sdtContent/>
      </w:sdt>
      <w:sdt>
        <w:sdtPr>
          <w:tag w:val="goog_rdk_22"/>
          <w:id w:val="-661772186"/>
        </w:sdtPr>
        <w:sdtEndPr/>
        <w:sdtContent/>
      </w:sdt>
      <w:sdt>
        <w:sdtPr>
          <w:tag w:val="goog_rdk_29"/>
          <w:id w:val="784232840"/>
        </w:sdtPr>
        <w:sdtEndPr/>
        <w:sdtContent/>
      </w:sdt>
      <w:sdt>
        <w:sdtPr>
          <w:tag w:val="goog_rdk_37"/>
          <w:id w:val="-614131826"/>
        </w:sdtPr>
        <w:sdtEndPr/>
        <w:sdtContent/>
      </w:sdt>
      <w:sdt>
        <w:sdtPr>
          <w:tag w:val="goog_rdk_46"/>
          <w:id w:val="-262693770"/>
        </w:sdtPr>
        <w:sdtEndPr/>
        <w:sdtContent/>
      </w:sdt>
      <w:sdt>
        <w:sdtPr>
          <w:tag w:val="goog_rdk_56"/>
          <w:id w:val="-1019460624"/>
        </w:sdtPr>
        <w:sdtEndPr/>
        <w:sdtContent/>
      </w:sdt>
      <w:sdt>
        <w:sdtPr>
          <w:tag w:val="goog_rdk_68"/>
          <w:id w:val="-1720499724"/>
        </w:sdtPr>
        <w:sdtEndPr/>
        <w:sdtContent/>
      </w:sdt>
      <w:sdt>
        <w:sdtPr>
          <w:tag w:val="goog_rdk_80"/>
          <w:id w:val="1899474150"/>
        </w:sdtPr>
        <w:sdtEndPr/>
        <w:sdtContent/>
      </w:sdt>
      <w:sdt>
        <w:sdtPr>
          <w:tag w:val="goog_rdk_98"/>
          <w:id w:val="1533229002"/>
        </w:sdtPr>
        <w:sdtEndPr/>
        <w:sdtContent/>
      </w:sdt>
      <w:sdt>
        <w:sdtPr>
          <w:tag w:val="goog_rdk_113"/>
          <w:id w:val="-1800604343"/>
        </w:sdtPr>
        <w:sdtEndPr/>
        <w:sdtContent/>
      </w:sdt>
      <w:sdt>
        <w:sdtPr>
          <w:tag w:val="goog_rdk_129"/>
          <w:id w:val="1541855310"/>
        </w:sdtPr>
        <w:sdtEndPr/>
        <w:sdtContent/>
      </w:sdt>
      <w:r w:rsidR="000546BF">
        <w:rPr>
          <w:rFonts w:ascii="Montserrat" w:eastAsia="Montserrat" w:hAnsi="Montserrat" w:cs="Montserrat"/>
          <w:color w:val="00B0F0"/>
          <w:sz w:val="44"/>
          <w:szCs w:val="44"/>
        </w:rPr>
        <w:t>Finanțarea etapei II a proiectelor etapizate</w:t>
      </w:r>
    </w:p>
    <w:p w14:paraId="30A3713F" w14:textId="77777777" w:rsidR="00585921" w:rsidRDefault="000546BF">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Apel</w:t>
      </w:r>
      <w:r w:rsidR="00585921">
        <w:rPr>
          <w:rFonts w:ascii="Montserrat" w:eastAsia="Montserrat" w:hAnsi="Montserrat" w:cs="Montserrat"/>
          <w:color w:val="00B0F0"/>
          <w:sz w:val="44"/>
          <w:szCs w:val="44"/>
        </w:rPr>
        <w:t>uri</w:t>
      </w:r>
    </w:p>
    <w:p w14:paraId="093C4ED0"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PR/NE/2024/1/RSO1.3/1/Incubatoare – Etapizate</w:t>
      </w:r>
    </w:p>
    <w:p w14:paraId="69A83BA1"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PR/NE/2024/3/RSO2.1/1/Cladiri publice – Etapizate</w:t>
      </w:r>
    </w:p>
    <w:p w14:paraId="760486EC"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PR/NE/2024/4/RSO2.8/1/Mobilitate urbană – Etapizate</w:t>
      </w:r>
    </w:p>
    <w:p w14:paraId="26B8FA1B"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PR/NE/2024/6/RSO4.2/1/Infrastructura scolara – Etapizate</w:t>
      </w:r>
    </w:p>
    <w:p w14:paraId="215FA6B7" w14:textId="77777777" w:rsidR="00996382" w:rsidRPr="00036644" w:rsidRDefault="00585921" w:rsidP="00585921">
      <w:pPr>
        <w:jc w:val="center"/>
        <w:rPr>
          <w:rFonts w:ascii="Montserrat" w:eastAsia="Montserrat" w:hAnsi="Montserrat" w:cs="Montserrat"/>
          <w:color w:val="00B0F0"/>
          <w:sz w:val="36"/>
          <w:szCs w:val="40"/>
        </w:rPr>
      </w:pPr>
      <w:r w:rsidRPr="00036644">
        <w:rPr>
          <w:rFonts w:ascii="Montserrat" w:eastAsia="Montserrat" w:hAnsi="Montserrat" w:cs="Montserrat"/>
          <w:color w:val="00B0F0"/>
          <w:sz w:val="34"/>
          <w:szCs w:val="40"/>
        </w:rPr>
        <w:t>PR/NE/2024/7/RSO5.1/1/Infrastructura – Etapizate</w:t>
      </w:r>
    </w:p>
    <w:p w14:paraId="6D8B8A34" w14:textId="77777777" w:rsidR="00996382" w:rsidRDefault="00036644" w:rsidP="00036644">
      <w:pPr>
        <w:spacing w:before="0" w:after="0"/>
        <w:jc w:val="center"/>
        <w:rPr>
          <w:rFonts w:ascii="Montserrat" w:eastAsia="Montserrat" w:hAnsi="Montserrat" w:cs="Montserrat"/>
          <w:sz w:val="22"/>
          <w:szCs w:val="22"/>
        </w:rPr>
      </w:pPr>
      <w:r>
        <w:rPr>
          <w:rFonts w:ascii="Times New Roman" w:hAnsi="Times New Roman"/>
          <w:noProof/>
          <w:sz w:val="24"/>
          <w:lang w:val="en-US"/>
        </w:rPr>
        <w:drawing>
          <wp:inline distT="0" distB="0" distL="0" distR="0" wp14:anchorId="54F4C9D5" wp14:editId="4DEFDD06">
            <wp:extent cx="4408110" cy="3181918"/>
            <wp:effectExtent l="0" t="0" r="0" b="0"/>
            <wp:docPr id="206423580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4408110" cy="3181918"/>
                    </a:xfrm>
                    <a:prstGeom prst="rect">
                      <a:avLst/>
                    </a:prstGeom>
                    <a:ln/>
                  </pic:spPr>
                </pic:pic>
              </a:graphicData>
            </a:graphic>
          </wp:inline>
        </w:drawing>
      </w:r>
    </w:p>
    <w:p w14:paraId="1D41D0EC" w14:textId="77777777" w:rsidR="00996382" w:rsidRDefault="00996382" w:rsidP="00585921">
      <w:pPr>
        <w:spacing w:before="0" w:after="0"/>
        <w:jc w:val="center"/>
        <w:rPr>
          <w:rFonts w:ascii="Montserrat" w:eastAsia="Montserrat" w:hAnsi="Montserrat" w:cs="Montserrat"/>
          <w:sz w:val="22"/>
          <w:szCs w:val="22"/>
        </w:rPr>
      </w:pPr>
    </w:p>
    <w:p w14:paraId="00F8B419"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Pr>
          <w:rFonts w:ascii="Montserrat" w:eastAsia="Montserrat" w:hAnsi="Montserrat" w:cs="Montserrat"/>
          <w:b/>
          <w:smallCaps/>
          <w:color w:val="011893"/>
          <w:sz w:val="40"/>
          <w:szCs w:val="40"/>
        </w:rPr>
        <w:lastRenderedPageBreak/>
        <w:t>PRIORIT</w:t>
      </w:r>
      <w:r w:rsidR="00585921">
        <w:rPr>
          <w:rFonts w:ascii="Montserrat" w:eastAsia="Montserrat" w:hAnsi="Montserrat" w:cs="Montserrat"/>
          <w:b/>
          <w:smallCaps/>
          <w:color w:val="011893"/>
          <w:sz w:val="40"/>
          <w:szCs w:val="40"/>
        </w:rPr>
        <w:t>ĂȚI</w:t>
      </w:r>
    </w:p>
    <w:p w14:paraId="6021C5B3"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1. Nord-Est - “O regiune mai competitivă, mai inovativă”</w:t>
      </w:r>
    </w:p>
    <w:p w14:paraId="0AAA3AB9"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 xml:space="preserve">Prioritatea 3. Nord-Est - „O regiune durabilă, mai prietenoasă cu mediul” </w:t>
      </w:r>
    </w:p>
    <w:p w14:paraId="3F9B9037"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4. Nord-Est - “O regiune cu o mobilitate urbană mai durabilă”</w:t>
      </w:r>
    </w:p>
    <w:p w14:paraId="4DF872FC"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6. Nord-Est - “O regiune educată”</w:t>
      </w:r>
    </w:p>
    <w:p w14:paraId="4F6001B1"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7. Nord-Est – “O regiune mai atractivă”</w:t>
      </w:r>
    </w:p>
    <w:p w14:paraId="312DBC77" w14:textId="77777777" w:rsidR="00585921" w:rsidRDefault="00585921">
      <w:pPr>
        <w:spacing w:line="276" w:lineRule="auto"/>
        <w:jc w:val="center"/>
        <w:rPr>
          <w:rFonts w:ascii="Montserrat" w:eastAsia="Montserrat" w:hAnsi="Montserrat" w:cs="Montserrat"/>
          <w:b/>
          <w:smallCaps/>
        </w:rPr>
      </w:pPr>
    </w:p>
    <w:p w14:paraId="42A400EA" w14:textId="77777777" w:rsidR="00996382" w:rsidRDefault="00996382">
      <w:pPr>
        <w:spacing w:line="276" w:lineRule="auto"/>
        <w:jc w:val="center"/>
        <w:rPr>
          <w:rFonts w:ascii="Montserrat" w:eastAsia="Montserrat" w:hAnsi="Montserrat" w:cs="Montserrat"/>
          <w:b/>
          <w:smallCaps/>
        </w:rPr>
      </w:pPr>
    </w:p>
    <w:p w14:paraId="28C3E920"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r>
        <w:rPr>
          <w:rFonts w:ascii="Montserrat" w:eastAsia="Montserrat" w:hAnsi="Montserrat" w:cs="Montserrat"/>
          <w:b/>
          <w:smallCaps/>
          <w:color w:val="00B0F0"/>
          <w:sz w:val="40"/>
          <w:szCs w:val="40"/>
        </w:rPr>
        <w:t>OBIECTIV</w:t>
      </w:r>
      <w:r w:rsidR="00585921">
        <w:rPr>
          <w:rFonts w:ascii="Montserrat" w:eastAsia="Montserrat" w:hAnsi="Montserrat" w:cs="Montserrat"/>
          <w:b/>
          <w:smallCaps/>
          <w:color w:val="00B0F0"/>
          <w:sz w:val="40"/>
          <w:szCs w:val="40"/>
        </w:rPr>
        <w:t>E</w:t>
      </w:r>
      <w:r>
        <w:rPr>
          <w:rFonts w:ascii="Montserrat" w:eastAsia="Montserrat" w:hAnsi="Montserrat" w:cs="Montserrat"/>
          <w:b/>
          <w:smallCaps/>
          <w:color w:val="00B0F0"/>
          <w:sz w:val="40"/>
          <w:szCs w:val="40"/>
        </w:rPr>
        <w:t xml:space="preserve"> SPECIFIC</w:t>
      </w:r>
      <w:r w:rsidR="00585921">
        <w:rPr>
          <w:rFonts w:ascii="Montserrat" w:eastAsia="Montserrat" w:hAnsi="Montserrat" w:cs="Montserrat"/>
          <w:b/>
          <w:smallCaps/>
          <w:color w:val="00B0F0"/>
          <w:sz w:val="40"/>
          <w:szCs w:val="40"/>
        </w:rPr>
        <w:t>E</w:t>
      </w:r>
    </w:p>
    <w:p w14:paraId="7ED33B7A"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RSO1.3. Intensificarea creșterii sustenabile și creșterea competitivității IMM-urilor și crearea de locuri de muncă în cadrul IMMurilor, inclusiv prin investiții productive (FEDR)</w:t>
      </w:r>
    </w:p>
    <w:p w14:paraId="089DA2C5"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RSO2.1. Promovarea eficienței energetice și reducerea emisiilor de gaze cu efect de seră (FEDR)</w:t>
      </w:r>
    </w:p>
    <w:p w14:paraId="227A2554"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RSO2.8. Promovarea mobilității urbane multimodale sustenabile, ca parte a tranziției către o economie cu zero emisii de dioxid de carbon (FEDR)</w:t>
      </w:r>
    </w:p>
    <w:p w14:paraId="42F6BF1D"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F0E8CD6" w14:textId="77777777" w:rsidR="00996382"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RSO5.1. Promovarea dezvoltării integrate și incluzive în domeniul social, economic și al mediului, precum și a culturii, a patrimoniului natural, a turismului sustenabil și a securității în zonele urbane (FEDR)</w:t>
      </w:r>
    </w:p>
    <w:p w14:paraId="3C3DA44A" w14:textId="77777777" w:rsidR="00996382" w:rsidRDefault="00996382">
      <w:pPr>
        <w:spacing w:line="276" w:lineRule="auto"/>
        <w:jc w:val="center"/>
        <w:rPr>
          <w:rFonts w:ascii="Montserrat" w:eastAsia="Montserrat" w:hAnsi="Montserrat" w:cs="Montserrat"/>
          <w:b/>
          <w:smallCaps/>
        </w:rPr>
      </w:pPr>
    </w:p>
    <w:p w14:paraId="23D48DB7" w14:textId="77777777" w:rsidR="00996382" w:rsidRDefault="00996382">
      <w:pPr>
        <w:spacing w:before="0" w:after="160" w:line="259" w:lineRule="auto"/>
        <w:jc w:val="center"/>
        <w:rPr>
          <w:rFonts w:ascii="Montserrat" w:eastAsia="Montserrat" w:hAnsi="Montserrat" w:cs="Montserrat"/>
          <w:sz w:val="22"/>
          <w:szCs w:val="22"/>
          <w:u w:val="single"/>
        </w:rPr>
      </w:pPr>
    </w:p>
    <w:p w14:paraId="2C4D6F5C" w14:textId="77777777" w:rsidR="00996382" w:rsidRDefault="000546BF">
      <w:pPr>
        <w:spacing w:before="0" w:after="160" w:line="259" w:lineRule="auto"/>
        <w:jc w:val="both"/>
        <w:rPr>
          <w:rFonts w:ascii="Montserrat" w:eastAsia="Montserrat" w:hAnsi="Montserrat" w:cs="Montserrat"/>
          <w:sz w:val="22"/>
          <w:szCs w:val="22"/>
          <w:u w:val="single"/>
        </w:rPr>
      </w:pPr>
      <w:r>
        <w:br w:type="page"/>
      </w:r>
    </w:p>
    <w:p w14:paraId="31B5FA02" w14:textId="77777777" w:rsidR="00996382" w:rsidRDefault="00996382">
      <w:pPr>
        <w:spacing w:before="0"/>
        <w:jc w:val="both"/>
        <w:rPr>
          <w:rFonts w:ascii="Montserrat" w:eastAsia="Montserrat" w:hAnsi="Montserrat" w:cs="Montserrat"/>
          <w:sz w:val="22"/>
          <w:szCs w:val="22"/>
          <w:u w:val="single"/>
        </w:rPr>
      </w:pPr>
    </w:p>
    <w:p w14:paraId="2D44F38C" w14:textId="77777777" w:rsidR="005B7342" w:rsidRDefault="005B7342">
      <w:pPr>
        <w:spacing w:before="0"/>
        <w:jc w:val="both"/>
        <w:rPr>
          <w:rFonts w:ascii="Montserrat" w:eastAsia="Montserrat" w:hAnsi="Montserrat" w:cs="Montserrat"/>
          <w:sz w:val="22"/>
          <w:szCs w:val="22"/>
          <w:u w:val="single"/>
        </w:rPr>
      </w:pPr>
    </w:p>
    <w:p w14:paraId="49400D03" w14:textId="77777777" w:rsidR="00996382" w:rsidRDefault="000546BF">
      <w:pPr>
        <w:spacing w:before="0" w:after="0"/>
        <w:jc w:val="both"/>
        <w:rPr>
          <w:rFonts w:ascii="Montserrat" w:eastAsia="Montserrat" w:hAnsi="Montserrat" w:cs="Montserrat"/>
          <w:b/>
          <w:sz w:val="22"/>
          <w:szCs w:val="22"/>
          <w:u w:val="single"/>
        </w:rPr>
      </w:pPr>
      <w:r>
        <w:rPr>
          <w:rFonts w:ascii="Montserrat" w:eastAsia="Montserrat" w:hAnsi="Montserrat" w:cs="Montserrat"/>
          <w:b/>
          <w:sz w:val="22"/>
          <w:szCs w:val="22"/>
          <w:u w:val="single"/>
        </w:rPr>
        <w:t>CUPRINS</w:t>
      </w:r>
    </w:p>
    <w:p w14:paraId="39400D0C" w14:textId="77777777" w:rsidR="005B7342" w:rsidRDefault="005B7342">
      <w:pPr>
        <w:spacing w:before="0" w:after="0"/>
        <w:jc w:val="both"/>
        <w:rPr>
          <w:rFonts w:ascii="Montserrat" w:eastAsia="Montserrat" w:hAnsi="Montserrat" w:cs="Montserrat"/>
          <w:b/>
          <w:sz w:val="22"/>
          <w:szCs w:val="22"/>
          <w:u w:val="single"/>
        </w:rPr>
      </w:pPr>
    </w:p>
    <w:p w14:paraId="694160D8" w14:textId="77777777" w:rsidR="00996382" w:rsidRDefault="00996382">
      <w:pPr>
        <w:spacing w:before="0" w:after="0"/>
        <w:jc w:val="both"/>
        <w:rPr>
          <w:rFonts w:ascii="Montserrat" w:eastAsia="Montserrat" w:hAnsi="Montserrat" w:cs="Montserrat"/>
          <w:b/>
          <w:color w:val="FF0000"/>
          <w:sz w:val="22"/>
          <w:szCs w:val="22"/>
          <w:u w:val="single"/>
        </w:rPr>
      </w:pPr>
    </w:p>
    <w:sdt>
      <w:sdtPr>
        <w:id w:val="1863626599"/>
        <w:docPartObj>
          <w:docPartGallery w:val="Table of Contents"/>
          <w:docPartUnique/>
        </w:docPartObj>
      </w:sdtPr>
      <w:sdtEndPr/>
      <w:sdtContent>
        <w:p w14:paraId="3A083333" w14:textId="77777777" w:rsidR="00076ED1" w:rsidRDefault="000546BF">
          <w:pPr>
            <w:pStyle w:val="TOC2"/>
            <w:rPr>
              <w:rFonts w:asciiTheme="minorHAnsi" w:eastAsiaTheme="minorEastAsia" w:hAnsiTheme="minorHAnsi" w:cstheme="minorBidi"/>
              <w:noProof/>
              <w:sz w:val="22"/>
              <w:szCs w:val="22"/>
              <w:lang w:val="en-US"/>
            </w:rPr>
          </w:pPr>
          <w:r>
            <w:fldChar w:fldCharType="begin"/>
          </w:r>
          <w:r>
            <w:instrText xml:space="preserve"> TOC \h \u \z \t "Heading 1,1,Heading 2,2,Heading 3,3,Heading 4,4,"</w:instrText>
          </w:r>
          <w:r>
            <w:fldChar w:fldCharType="separate"/>
          </w:r>
          <w:hyperlink w:anchor="_Toc177539536" w:history="1">
            <w:r w:rsidR="00076ED1" w:rsidRPr="00AD3F54">
              <w:rPr>
                <w:rStyle w:val="Hyperlink"/>
                <w:rFonts w:ascii="Montserrat" w:eastAsia="Montserrat" w:hAnsi="Montserrat" w:cs="Montserrat"/>
                <w:i/>
                <w:noProof/>
              </w:rPr>
              <w:t>1.</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PREAMBUL, ABREVIERI ȘI GLOSAR</w:t>
            </w:r>
            <w:r w:rsidR="00076ED1">
              <w:rPr>
                <w:noProof/>
                <w:webHidden/>
              </w:rPr>
              <w:tab/>
            </w:r>
            <w:r w:rsidR="00076ED1">
              <w:rPr>
                <w:noProof/>
                <w:webHidden/>
              </w:rPr>
              <w:fldChar w:fldCharType="begin"/>
            </w:r>
            <w:r w:rsidR="00076ED1">
              <w:rPr>
                <w:noProof/>
                <w:webHidden/>
              </w:rPr>
              <w:instrText xml:space="preserve"> PAGEREF _Toc177539536 \h </w:instrText>
            </w:r>
            <w:r w:rsidR="00076ED1">
              <w:rPr>
                <w:noProof/>
                <w:webHidden/>
              </w:rPr>
            </w:r>
            <w:r w:rsidR="00076ED1">
              <w:rPr>
                <w:noProof/>
                <w:webHidden/>
              </w:rPr>
              <w:fldChar w:fldCharType="separate"/>
            </w:r>
            <w:r w:rsidR="002805DE">
              <w:rPr>
                <w:noProof/>
                <w:webHidden/>
              </w:rPr>
              <w:t>6</w:t>
            </w:r>
            <w:r w:rsidR="00076ED1">
              <w:rPr>
                <w:noProof/>
                <w:webHidden/>
              </w:rPr>
              <w:fldChar w:fldCharType="end"/>
            </w:r>
          </w:hyperlink>
        </w:p>
        <w:p w14:paraId="67A0ED50" w14:textId="77777777" w:rsidR="00076ED1" w:rsidRDefault="002805DE">
          <w:pPr>
            <w:pStyle w:val="TOC2"/>
            <w:rPr>
              <w:rFonts w:asciiTheme="minorHAnsi" w:eastAsiaTheme="minorEastAsia" w:hAnsiTheme="minorHAnsi" w:cstheme="minorBidi"/>
              <w:noProof/>
              <w:sz w:val="22"/>
              <w:szCs w:val="22"/>
              <w:lang w:val="en-US"/>
            </w:rPr>
          </w:pPr>
          <w:hyperlink w:anchor="_Toc177539537" w:history="1">
            <w:r w:rsidR="00076ED1" w:rsidRPr="00AD3F54">
              <w:rPr>
                <w:rStyle w:val="Hyperlink"/>
                <w:rFonts w:ascii="Montserrat" w:eastAsia="Montserrat" w:hAnsi="Montserrat" w:cs="Montserrat"/>
                <w:noProof/>
              </w:rPr>
              <w:t>1.1</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noProof/>
              </w:rPr>
              <w:t>Preambul</w:t>
            </w:r>
            <w:r w:rsidR="00076ED1">
              <w:rPr>
                <w:noProof/>
                <w:webHidden/>
              </w:rPr>
              <w:tab/>
            </w:r>
            <w:r w:rsidR="00076ED1">
              <w:rPr>
                <w:noProof/>
                <w:webHidden/>
              </w:rPr>
              <w:fldChar w:fldCharType="begin"/>
            </w:r>
            <w:r w:rsidR="00076ED1">
              <w:rPr>
                <w:noProof/>
                <w:webHidden/>
              </w:rPr>
              <w:instrText xml:space="preserve"> PAGEREF _Toc177539537 \h </w:instrText>
            </w:r>
            <w:r w:rsidR="00076ED1">
              <w:rPr>
                <w:noProof/>
                <w:webHidden/>
              </w:rPr>
            </w:r>
            <w:r w:rsidR="00076ED1">
              <w:rPr>
                <w:noProof/>
                <w:webHidden/>
              </w:rPr>
              <w:fldChar w:fldCharType="separate"/>
            </w:r>
            <w:r>
              <w:rPr>
                <w:noProof/>
                <w:webHidden/>
              </w:rPr>
              <w:t>6</w:t>
            </w:r>
            <w:r w:rsidR="00076ED1">
              <w:rPr>
                <w:noProof/>
                <w:webHidden/>
              </w:rPr>
              <w:fldChar w:fldCharType="end"/>
            </w:r>
          </w:hyperlink>
        </w:p>
        <w:p w14:paraId="23BD0256" w14:textId="77777777" w:rsidR="00076ED1" w:rsidRDefault="002805DE">
          <w:pPr>
            <w:pStyle w:val="TOC2"/>
            <w:rPr>
              <w:rFonts w:asciiTheme="minorHAnsi" w:eastAsiaTheme="minorEastAsia" w:hAnsiTheme="minorHAnsi" w:cstheme="minorBidi"/>
              <w:noProof/>
              <w:sz w:val="22"/>
              <w:szCs w:val="22"/>
              <w:lang w:val="en-US"/>
            </w:rPr>
          </w:pPr>
          <w:hyperlink w:anchor="_Toc177539538" w:history="1">
            <w:r w:rsidR="00076ED1" w:rsidRPr="00AD3F54">
              <w:rPr>
                <w:rStyle w:val="Hyperlink"/>
                <w:rFonts w:ascii="Montserrat" w:eastAsia="Montserrat" w:hAnsi="Montserrat" w:cs="Montserrat"/>
                <w:noProof/>
              </w:rPr>
              <w:t>1.2</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noProof/>
              </w:rPr>
              <w:t>Abrevieri</w:t>
            </w:r>
            <w:r w:rsidR="00076ED1">
              <w:rPr>
                <w:noProof/>
                <w:webHidden/>
              </w:rPr>
              <w:tab/>
            </w:r>
            <w:r w:rsidR="00076ED1">
              <w:rPr>
                <w:noProof/>
                <w:webHidden/>
              </w:rPr>
              <w:fldChar w:fldCharType="begin"/>
            </w:r>
            <w:r w:rsidR="00076ED1">
              <w:rPr>
                <w:noProof/>
                <w:webHidden/>
              </w:rPr>
              <w:instrText xml:space="preserve"> PAGEREF _Toc177539538 \h </w:instrText>
            </w:r>
            <w:r w:rsidR="00076ED1">
              <w:rPr>
                <w:noProof/>
                <w:webHidden/>
              </w:rPr>
            </w:r>
            <w:r w:rsidR="00076ED1">
              <w:rPr>
                <w:noProof/>
                <w:webHidden/>
              </w:rPr>
              <w:fldChar w:fldCharType="separate"/>
            </w:r>
            <w:r>
              <w:rPr>
                <w:noProof/>
                <w:webHidden/>
              </w:rPr>
              <w:t>6</w:t>
            </w:r>
            <w:r w:rsidR="00076ED1">
              <w:rPr>
                <w:noProof/>
                <w:webHidden/>
              </w:rPr>
              <w:fldChar w:fldCharType="end"/>
            </w:r>
          </w:hyperlink>
        </w:p>
        <w:p w14:paraId="250F62C7" w14:textId="77777777" w:rsidR="00076ED1" w:rsidRDefault="002805DE">
          <w:pPr>
            <w:pStyle w:val="TOC2"/>
            <w:rPr>
              <w:rFonts w:asciiTheme="minorHAnsi" w:eastAsiaTheme="minorEastAsia" w:hAnsiTheme="minorHAnsi" w:cstheme="minorBidi"/>
              <w:noProof/>
              <w:sz w:val="22"/>
              <w:szCs w:val="22"/>
              <w:lang w:val="en-US"/>
            </w:rPr>
          </w:pPr>
          <w:hyperlink w:anchor="_Toc177539539" w:history="1">
            <w:r w:rsidR="00076ED1" w:rsidRPr="00AD3F54">
              <w:rPr>
                <w:rStyle w:val="Hyperlink"/>
                <w:rFonts w:ascii="Montserrat" w:eastAsia="Montserrat" w:hAnsi="Montserrat" w:cs="Montserrat"/>
                <w:noProof/>
              </w:rPr>
              <w:t>1.3</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noProof/>
              </w:rPr>
              <w:t>Glosar</w:t>
            </w:r>
            <w:r w:rsidR="00076ED1">
              <w:rPr>
                <w:noProof/>
                <w:webHidden/>
              </w:rPr>
              <w:tab/>
            </w:r>
            <w:r w:rsidR="00076ED1">
              <w:rPr>
                <w:noProof/>
                <w:webHidden/>
              </w:rPr>
              <w:fldChar w:fldCharType="begin"/>
            </w:r>
            <w:r w:rsidR="00076ED1">
              <w:rPr>
                <w:noProof/>
                <w:webHidden/>
              </w:rPr>
              <w:instrText xml:space="preserve"> PAGEREF _Toc177539539 \h </w:instrText>
            </w:r>
            <w:r w:rsidR="00076ED1">
              <w:rPr>
                <w:noProof/>
                <w:webHidden/>
              </w:rPr>
            </w:r>
            <w:r w:rsidR="00076ED1">
              <w:rPr>
                <w:noProof/>
                <w:webHidden/>
              </w:rPr>
              <w:fldChar w:fldCharType="separate"/>
            </w:r>
            <w:r>
              <w:rPr>
                <w:noProof/>
                <w:webHidden/>
              </w:rPr>
              <w:t>7</w:t>
            </w:r>
            <w:r w:rsidR="00076ED1">
              <w:rPr>
                <w:noProof/>
                <w:webHidden/>
              </w:rPr>
              <w:fldChar w:fldCharType="end"/>
            </w:r>
          </w:hyperlink>
        </w:p>
        <w:p w14:paraId="5A4D3559" w14:textId="77777777" w:rsidR="00076ED1" w:rsidRDefault="002805DE">
          <w:pPr>
            <w:pStyle w:val="TOC2"/>
            <w:rPr>
              <w:rFonts w:asciiTheme="minorHAnsi" w:eastAsiaTheme="minorEastAsia" w:hAnsiTheme="minorHAnsi" w:cstheme="minorBidi"/>
              <w:noProof/>
              <w:sz w:val="22"/>
              <w:szCs w:val="22"/>
              <w:lang w:val="en-US"/>
            </w:rPr>
          </w:pPr>
          <w:hyperlink w:anchor="_Toc177539540" w:history="1">
            <w:r w:rsidR="00076ED1" w:rsidRPr="00AD3F54">
              <w:rPr>
                <w:rStyle w:val="Hyperlink"/>
                <w:rFonts w:ascii="Montserrat" w:eastAsia="Montserrat" w:hAnsi="Montserrat" w:cs="Montserrat"/>
                <w:i/>
                <w:noProof/>
              </w:rPr>
              <w:t>2.</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ELEMENTE DE CONTEXT</w:t>
            </w:r>
            <w:r w:rsidR="00076ED1">
              <w:rPr>
                <w:noProof/>
                <w:webHidden/>
              </w:rPr>
              <w:tab/>
            </w:r>
            <w:r w:rsidR="00076ED1">
              <w:rPr>
                <w:noProof/>
                <w:webHidden/>
              </w:rPr>
              <w:fldChar w:fldCharType="begin"/>
            </w:r>
            <w:r w:rsidR="00076ED1">
              <w:rPr>
                <w:noProof/>
                <w:webHidden/>
              </w:rPr>
              <w:instrText xml:space="preserve"> PAGEREF _Toc177539540 \h </w:instrText>
            </w:r>
            <w:r w:rsidR="00076ED1">
              <w:rPr>
                <w:noProof/>
                <w:webHidden/>
              </w:rPr>
            </w:r>
            <w:r w:rsidR="00076ED1">
              <w:rPr>
                <w:noProof/>
                <w:webHidden/>
              </w:rPr>
              <w:fldChar w:fldCharType="separate"/>
            </w:r>
            <w:r>
              <w:rPr>
                <w:noProof/>
                <w:webHidden/>
              </w:rPr>
              <w:t>8</w:t>
            </w:r>
            <w:r w:rsidR="00076ED1">
              <w:rPr>
                <w:noProof/>
                <w:webHidden/>
              </w:rPr>
              <w:fldChar w:fldCharType="end"/>
            </w:r>
          </w:hyperlink>
        </w:p>
        <w:p w14:paraId="5F0474FE" w14:textId="77777777" w:rsidR="00076ED1" w:rsidRDefault="002805DE">
          <w:pPr>
            <w:pStyle w:val="TOC2"/>
            <w:rPr>
              <w:rFonts w:asciiTheme="minorHAnsi" w:eastAsiaTheme="minorEastAsia" w:hAnsiTheme="minorHAnsi" w:cstheme="minorBidi"/>
              <w:noProof/>
              <w:sz w:val="22"/>
              <w:szCs w:val="22"/>
              <w:lang w:val="en-US"/>
            </w:rPr>
          </w:pPr>
          <w:hyperlink w:anchor="_Toc177539541" w:history="1">
            <w:r w:rsidR="00076ED1" w:rsidRPr="00AD3F54">
              <w:rPr>
                <w:rStyle w:val="Hyperlink"/>
                <w:rFonts w:ascii="Montserrat" w:eastAsia="Montserrat" w:hAnsi="Montserrat" w:cs="Montserrat"/>
                <w:noProof/>
              </w:rPr>
              <w:t>2.1 Informații generale program</w:t>
            </w:r>
            <w:r w:rsidR="00076ED1">
              <w:rPr>
                <w:noProof/>
                <w:webHidden/>
              </w:rPr>
              <w:tab/>
            </w:r>
            <w:r w:rsidR="00076ED1">
              <w:rPr>
                <w:noProof/>
                <w:webHidden/>
              </w:rPr>
              <w:fldChar w:fldCharType="begin"/>
            </w:r>
            <w:r w:rsidR="00076ED1">
              <w:rPr>
                <w:noProof/>
                <w:webHidden/>
              </w:rPr>
              <w:instrText xml:space="preserve"> PAGEREF _Toc177539541 \h </w:instrText>
            </w:r>
            <w:r w:rsidR="00076ED1">
              <w:rPr>
                <w:noProof/>
                <w:webHidden/>
              </w:rPr>
            </w:r>
            <w:r w:rsidR="00076ED1">
              <w:rPr>
                <w:noProof/>
                <w:webHidden/>
              </w:rPr>
              <w:fldChar w:fldCharType="separate"/>
            </w:r>
            <w:r>
              <w:rPr>
                <w:noProof/>
                <w:webHidden/>
              </w:rPr>
              <w:t>8</w:t>
            </w:r>
            <w:r w:rsidR="00076ED1">
              <w:rPr>
                <w:noProof/>
                <w:webHidden/>
              </w:rPr>
              <w:fldChar w:fldCharType="end"/>
            </w:r>
          </w:hyperlink>
        </w:p>
        <w:p w14:paraId="4909100F" w14:textId="77777777" w:rsidR="00076ED1" w:rsidRDefault="002805DE">
          <w:pPr>
            <w:pStyle w:val="TOC2"/>
            <w:rPr>
              <w:rFonts w:asciiTheme="minorHAnsi" w:eastAsiaTheme="minorEastAsia" w:hAnsiTheme="minorHAnsi" w:cstheme="minorBidi"/>
              <w:noProof/>
              <w:sz w:val="22"/>
              <w:szCs w:val="22"/>
              <w:lang w:val="en-US"/>
            </w:rPr>
          </w:pPr>
          <w:hyperlink w:anchor="_Toc177539542" w:history="1">
            <w:r w:rsidR="00076ED1" w:rsidRPr="00AD3F54">
              <w:rPr>
                <w:rStyle w:val="Hyperlink"/>
                <w:rFonts w:ascii="Montserrat" w:eastAsia="Montserrat" w:hAnsi="Montserrat" w:cs="Montserrat"/>
                <w:noProof/>
              </w:rPr>
              <w:t>2.2 Prioritatea/ Fond/ Obiectiv de politică/ Obiectiv specific</w:t>
            </w:r>
            <w:r w:rsidR="00076ED1">
              <w:rPr>
                <w:noProof/>
                <w:webHidden/>
              </w:rPr>
              <w:tab/>
            </w:r>
            <w:r w:rsidR="00076ED1">
              <w:rPr>
                <w:noProof/>
                <w:webHidden/>
              </w:rPr>
              <w:fldChar w:fldCharType="begin"/>
            </w:r>
            <w:r w:rsidR="00076ED1">
              <w:rPr>
                <w:noProof/>
                <w:webHidden/>
              </w:rPr>
              <w:instrText xml:space="preserve"> PAGEREF _Toc177539542 \h </w:instrText>
            </w:r>
            <w:r w:rsidR="00076ED1">
              <w:rPr>
                <w:noProof/>
                <w:webHidden/>
              </w:rPr>
            </w:r>
            <w:r w:rsidR="00076ED1">
              <w:rPr>
                <w:noProof/>
                <w:webHidden/>
              </w:rPr>
              <w:fldChar w:fldCharType="separate"/>
            </w:r>
            <w:r>
              <w:rPr>
                <w:noProof/>
                <w:webHidden/>
              </w:rPr>
              <w:t>8</w:t>
            </w:r>
            <w:r w:rsidR="00076ED1">
              <w:rPr>
                <w:noProof/>
                <w:webHidden/>
              </w:rPr>
              <w:fldChar w:fldCharType="end"/>
            </w:r>
          </w:hyperlink>
        </w:p>
        <w:p w14:paraId="7BB9FCD7" w14:textId="77777777" w:rsidR="00076ED1" w:rsidRDefault="002805DE">
          <w:pPr>
            <w:pStyle w:val="TOC2"/>
            <w:rPr>
              <w:rFonts w:asciiTheme="minorHAnsi" w:eastAsiaTheme="minorEastAsia" w:hAnsiTheme="minorHAnsi" w:cstheme="minorBidi"/>
              <w:noProof/>
              <w:sz w:val="22"/>
              <w:szCs w:val="22"/>
              <w:lang w:val="en-US"/>
            </w:rPr>
          </w:pPr>
          <w:hyperlink w:anchor="_Toc177539543" w:history="1">
            <w:r w:rsidR="00076ED1" w:rsidRPr="00AD3F54">
              <w:rPr>
                <w:rStyle w:val="Hyperlink"/>
                <w:rFonts w:ascii="Montserrat" w:eastAsia="Montserrat" w:hAnsi="Montserrat" w:cs="Montserrat"/>
                <w:noProof/>
              </w:rPr>
              <w:t>2.3 Reglementări europene și naționale, cadrul strategic, documente programatice aplicabile</w:t>
            </w:r>
            <w:r w:rsidR="00076ED1">
              <w:rPr>
                <w:noProof/>
                <w:webHidden/>
              </w:rPr>
              <w:tab/>
            </w:r>
            <w:r w:rsidR="00076ED1">
              <w:rPr>
                <w:noProof/>
                <w:webHidden/>
              </w:rPr>
              <w:fldChar w:fldCharType="begin"/>
            </w:r>
            <w:r w:rsidR="00076ED1">
              <w:rPr>
                <w:noProof/>
                <w:webHidden/>
              </w:rPr>
              <w:instrText xml:space="preserve"> PAGEREF _Toc177539543 \h </w:instrText>
            </w:r>
            <w:r w:rsidR="00076ED1">
              <w:rPr>
                <w:noProof/>
                <w:webHidden/>
              </w:rPr>
            </w:r>
            <w:r w:rsidR="00076ED1">
              <w:rPr>
                <w:noProof/>
                <w:webHidden/>
              </w:rPr>
              <w:fldChar w:fldCharType="separate"/>
            </w:r>
            <w:r>
              <w:rPr>
                <w:noProof/>
                <w:webHidden/>
              </w:rPr>
              <w:t>10</w:t>
            </w:r>
            <w:r w:rsidR="00076ED1">
              <w:rPr>
                <w:noProof/>
                <w:webHidden/>
              </w:rPr>
              <w:fldChar w:fldCharType="end"/>
            </w:r>
          </w:hyperlink>
        </w:p>
        <w:p w14:paraId="2925CBCD" w14:textId="77777777" w:rsidR="00076ED1" w:rsidRDefault="002805DE">
          <w:pPr>
            <w:pStyle w:val="TOC2"/>
            <w:rPr>
              <w:rFonts w:asciiTheme="minorHAnsi" w:eastAsiaTheme="minorEastAsia" w:hAnsiTheme="minorHAnsi" w:cstheme="minorBidi"/>
              <w:noProof/>
              <w:sz w:val="22"/>
              <w:szCs w:val="22"/>
              <w:lang w:val="en-US"/>
            </w:rPr>
          </w:pPr>
          <w:hyperlink w:anchor="_Toc177539544" w:history="1">
            <w:r w:rsidR="00076ED1" w:rsidRPr="00AD3F54">
              <w:rPr>
                <w:rStyle w:val="Hyperlink"/>
                <w:rFonts w:ascii="Montserrat" w:eastAsia="Montserrat" w:hAnsi="Montserrat" w:cs="Montserrat"/>
                <w:i/>
                <w:noProof/>
              </w:rPr>
              <w:t>3.</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ASPECTE SPECIFICE APELULUI DE PROIECTE</w:t>
            </w:r>
            <w:r w:rsidR="00076ED1">
              <w:rPr>
                <w:noProof/>
                <w:webHidden/>
              </w:rPr>
              <w:tab/>
            </w:r>
            <w:r w:rsidR="00076ED1">
              <w:rPr>
                <w:noProof/>
                <w:webHidden/>
              </w:rPr>
              <w:fldChar w:fldCharType="begin"/>
            </w:r>
            <w:r w:rsidR="00076ED1">
              <w:rPr>
                <w:noProof/>
                <w:webHidden/>
              </w:rPr>
              <w:instrText xml:space="preserve"> PAGEREF _Toc177539544 \h </w:instrText>
            </w:r>
            <w:r w:rsidR="00076ED1">
              <w:rPr>
                <w:noProof/>
                <w:webHidden/>
              </w:rPr>
            </w:r>
            <w:r w:rsidR="00076ED1">
              <w:rPr>
                <w:noProof/>
                <w:webHidden/>
              </w:rPr>
              <w:fldChar w:fldCharType="separate"/>
            </w:r>
            <w:r>
              <w:rPr>
                <w:noProof/>
                <w:webHidden/>
              </w:rPr>
              <w:t>12</w:t>
            </w:r>
            <w:r w:rsidR="00076ED1">
              <w:rPr>
                <w:noProof/>
                <w:webHidden/>
              </w:rPr>
              <w:fldChar w:fldCharType="end"/>
            </w:r>
          </w:hyperlink>
        </w:p>
        <w:p w14:paraId="2A084F84" w14:textId="77777777" w:rsidR="00076ED1" w:rsidRDefault="002805DE">
          <w:pPr>
            <w:pStyle w:val="TOC2"/>
            <w:rPr>
              <w:rFonts w:asciiTheme="minorHAnsi" w:eastAsiaTheme="minorEastAsia" w:hAnsiTheme="minorHAnsi" w:cstheme="minorBidi"/>
              <w:noProof/>
              <w:sz w:val="22"/>
              <w:szCs w:val="22"/>
              <w:lang w:val="en-US"/>
            </w:rPr>
          </w:pPr>
          <w:hyperlink w:anchor="_Toc177539545" w:history="1">
            <w:r w:rsidR="00076ED1" w:rsidRPr="00AD3F54">
              <w:rPr>
                <w:rStyle w:val="Hyperlink"/>
                <w:rFonts w:ascii="Montserrat" w:eastAsia="Montserrat" w:hAnsi="Montserrat" w:cs="Montserrat"/>
                <w:noProof/>
              </w:rPr>
              <w:t>3.1 Tipul de apel</w:t>
            </w:r>
            <w:r w:rsidR="00076ED1">
              <w:rPr>
                <w:noProof/>
                <w:webHidden/>
              </w:rPr>
              <w:tab/>
            </w:r>
            <w:r w:rsidR="00076ED1">
              <w:rPr>
                <w:noProof/>
                <w:webHidden/>
              </w:rPr>
              <w:fldChar w:fldCharType="begin"/>
            </w:r>
            <w:r w:rsidR="00076ED1">
              <w:rPr>
                <w:noProof/>
                <w:webHidden/>
              </w:rPr>
              <w:instrText xml:space="preserve"> PAGEREF _Toc177539545 \h </w:instrText>
            </w:r>
            <w:r w:rsidR="00076ED1">
              <w:rPr>
                <w:noProof/>
                <w:webHidden/>
              </w:rPr>
            </w:r>
            <w:r w:rsidR="00076ED1">
              <w:rPr>
                <w:noProof/>
                <w:webHidden/>
              </w:rPr>
              <w:fldChar w:fldCharType="separate"/>
            </w:r>
            <w:r>
              <w:rPr>
                <w:noProof/>
                <w:webHidden/>
              </w:rPr>
              <w:t>12</w:t>
            </w:r>
            <w:r w:rsidR="00076ED1">
              <w:rPr>
                <w:noProof/>
                <w:webHidden/>
              </w:rPr>
              <w:fldChar w:fldCharType="end"/>
            </w:r>
          </w:hyperlink>
        </w:p>
        <w:p w14:paraId="1BDF3ED7" w14:textId="77777777" w:rsidR="00076ED1" w:rsidRDefault="002805DE">
          <w:pPr>
            <w:pStyle w:val="TOC2"/>
            <w:rPr>
              <w:rFonts w:asciiTheme="minorHAnsi" w:eastAsiaTheme="minorEastAsia" w:hAnsiTheme="minorHAnsi" w:cstheme="minorBidi"/>
              <w:noProof/>
              <w:sz w:val="22"/>
              <w:szCs w:val="22"/>
              <w:lang w:val="en-US"/>
            </w:rPr>
          </w:pPr>
          <w:hyperlink w:anchor="_Toc177539546" w:history="1">
            <w:r w:rsidR="00076ED1" w:rsidRPr="00AD3F54">
              <w:rPr>
                <w:rStyle w:val="Hyperlink"/>
                <w:rFonts w:ascii="Montserrat" w:eastAsia="Montserrat" w:hAnsi="Montserrat" w:cs="Montserrat"/>
                <w:noProof/>
              </w:rPr>
              <w:t>3.2 Forma de sprijin (granturi, instrumente financiare, premii)</w:t>
            </w:r>
            <w:r w:rsidR="00076ED1">
              <w:rPr>
                <w:noProof/>
                <w:webHidden/>
              </w:rPr>
              <w:tab/>
            </w:r>
            <w:r w:rsidR="00076ED1">
              <w:rPr>
                <w:noProof/>
                <w:webHidden/>
              </w:rPr>
              <w:fldChar w:fldCharType="begin"/>
            </w:r>
            <w:r w:rsidR="00076ED1">
              <w:rPr>
                <w:noProof/>
                <w:webHidden/>
              </w:rPr>
              <w:instrText xml:space="preserve"> PAGEREF _Toc177539546 \h </w:instrText>
            </w:r>
            <w:r w:rsidR="00076ED1">
              <w:rPr>
                <w:noProof/>
                <w:webHidden/>
              </w:rPr>
            </w:r>
            <w:r w:rsidR="00076ED1">
              <w:rPr>
                <w:noProof/>
                <w:webHidden/>
              </w:rPr>
              <w:fldChar w:fldCharType="separate"/>
            </w:r>
            <w:r>
              <w:rPr>
                <w:noProof/>
                <w:webHidden/>
              </w:rPr>
              <w:t>12</w:t>
            </w:r>
            <w:r w:rsidR="00076ED1">
              <w:rPr>
                <w:noProof/>
                <w:webHidden/>
              </w:rPr>
              <w:fldChar w:fldCharType="end"/>
            </w:r>
          </w:hyperlink>
        </w:p>
        <w:p w14:paraId="5E7A874F" w14:textId="77777777" w:rsidR="00076ED1" w:rsidRDefault="002805DE">
          <w:pPr>
            <w:pStyle w:val="TOC2"/>
            <w:rPr>
              <w:rFonts w:asciiTheme="minorHAnsi" w:eastAsiaTheme="minorEastAsia" w:hAnsiTheme="minorHAnsi" w:cstheme="minorBidi"/>
              <w:noProof/>
              <w:sz w:val="22"/>
              <w:szCs w:val="22"/>
              <w:lang w:val="en-US"/>
            </w:rPr>
          </w:pPr>
          <w:hyperlink w:anchor="_Toc177539547" w:history="1">
            <w:r w:rsidR="00076ED1" w:rsidRPr="00AD3F54">
              <w:rPr>
                <w:rStyle w:val="Hyperlink"/>
                <w:rFonts w:ascii="Montserrat" w:eastAsia="Montserrat" w:hAnsi="Montserrat" w:cs="Montserrat"/>
                <w:noProof/>
              </w:rPr>
              <w:t>3.3 Bugetul alocat apelului de proiecte</w:t>
            </w:r>
            <w:r w:rsidR="00076ED1">
              <w:rPr>
                <w:noProof/>
                <w:webHidden/>
              </w:rPr>
              <w:tab/>
            </w:r>
            <w:r w:rsidR="00076ED1">
              <w:rPr>
                <w:noProof/>
                <w:webHidden/>
              </w:rPr>
              <w:fldChar w:fldCharType="begin"/>
            </w:r>
            <w:r w:rsidR="00076ED1">
              <w:rPr>
                <w:noProof/>
                <w:webHidden/>
              </w:rPr>
              <w:instrText xml:space="preserve"> PAGEREF _Toc177539547 \h </w:instrText>
            </w:r>
            <w:r w:rsidR="00076ED1">
              <w:rPr>
                <w:noProof/>
                <w:webHidden/>
              </w:rPr>
            </w:r>
            <w:r w:rsidR="00076ED1">
              <w:rPr>
                <w:noProof/>
                <w:webHidden/>
              </w:rPr>
              <w:fldChar w:fldCharType="separate"/>
            </w:r>
            <w:r>
              <w:rPr>
                <w:noProof/>
                <w:webHidden/>
              </w:rPr>
              <w:t>12</w:t>
            </w:r>
            <w:r w:rsidR="00076ED1">
              <w:rPr>
                <w:noProof/>
                <w:webHidden/>
              </w:rPr>
              <w:fldChar w:fldCharType="end"/>
            </w:r>
          </w:hyperlink>
        </w:p>
        <w:p w14:paraId="1DA5CD4C" w14:textId="77777777" w:rsidR="00076ED1" w:rsidRDefault="002805DE">
          <w:pPr>
            <w:pStyle w:val="TOC2"/>
            <w:rPr>
              <w:rFonts w:asciiTheme="minorHAnsi" w:eastAsiaTheme="minorEastAsia" w:hAnsiTheme="minorHAnsi" w:cstheme="minorBidi"/>
              <w:noProof/>
              <w:sz w:val="22"/>
              <w:szCs w:val="22"/>
              <w:lang w:val="en-US"/>
            </w:rPr>
          </w:pPr>
          <w:hyperlink w:anchor="_Toc177539548" w:history="1">
            <w:r w:rsidR="00076ED1" w:rsidRPr="00AD3F54">
              <w:rPr>
                <w:rStyle w:val="Hyperlink"/>
                <w:rFonts w:ascii="Montserrat" w:eastAsia="Montserrat" w:hAnsi="Montserrat" w:cs="Montserrat"/>
                <w:noProof/>
              </w:rPr>
              <w:t>3.4 Rata de cofinanţare</w:t>
            </w:r>
            <w:r w:rsidR="00076ED1">
              <w:rPr>
                <w:noProof/>
                <w:webHidden/>
              </w:rPr>
              <w:tab/>
            </w:r>
            <w:r w:rsidR="00076ED1">
              <w:rPr>
                <w:noProof/>
                <w:webHidden/>
              </w:rPr>
              <w:fldChar w:fldCharType="begin"/>
            </w:r>
            <w:r w:rsidR="00076ED1">
              <w:rPr>
                <w:noProof/>
                <w:webHidden/>
              </w:rPr>
              <w:instrText xml:space="preserve"> PAGEREF _Toc177539548 \h </w:instrText>
            </w:r>
            <w:r w:rsidR="00076ED1">
              <w:rPr>
                <w:noProof/>
                <w:webHidden/>
              </w:rPr>
            </w:r>
            <w:r w:rsidR="00076ED1">
              <w:rPr>
                <w:noProof/>
                <w:webHidden/>
              </w:rPr>
              <w:fldChar w:fldCharType="separate"/>
            </w:r>
            <w:r>
              <w:rPr>
                <w:noProof/>
                <w:webHidden/>
              </w:rPr>
              <w:t>13</w:t>
            </w:r>
            <w:r w:rsidR="00076ED1">
              <w:rPr>
                <w:noProof/>
                <w:webHidden/>
              </w:rPr>
              <w:fldChar w:fldCharType="end"/>
            </w:r>
          </w:hyperlink>
        </w:p>
        <w:p w14:paraId="7CC1B027" w14:textId="77777777" w:rsidR="00076ED1" w:rsidRDefault="002805DE">
          <w:pPr>
            <w:pStyle w:val="TOC2"/>
            <w:rPr>
              <w:rFonts w:asciiTheme="minorHAnsi" w:eastAsiaTheme="minorEastAsia" w:hAnsiTheme="minorHAnsi" w:cstheme="minorBidi"/>
              <w:noProof/>
              <w:sz w:val="22"/>
              <w:szCs w:val="22"/>
              <w:lang w:val="en-US"/>
            </w:rPr>
          </w:pPr>
          <w:hyperlink w:anchor="_Toc177539549" w:history="1">
            <w:r w:rsidR="00076ED1" w:rsidRPr="00AD3F54">
              <w:rPr>
                <w:rStyle w:val="Hyperlink"/>
                <w:rFonts w:ascii="Montserrat" w:eastAsia="Montserrat" w:hAnsi="Montserrat" w:cs="Montserrat"/>
                <w:noProof/>
              </w:rPr>
              <w:t>3.5 Zona geografică vizată de proiect</w:t>
            </w:r>
            <w:r w:rsidR="00076ED1">
              <w:rPr>
                <w:noProof/>
                <w:webHidden/>
              </w:rPr>
              <w:tab/>
            </w:r>
            <w:r w:rsidR="00076ED1">
              <w:rPr>
                <w:noProof/>
                <w:webHidden/>
              </w:rPr>
              <w:fldChar w:fldCharType="begin"/>
            </w:r>
            <w:r w:rsidR="00076ED1">
              <w:rPr>
                <w:noProof/>
                <w:webHidden/>
              </w:rPr>
              <w:instrText xml:space="preserve"> PAGEREF _Toc177539549 \h </w:instrText>
            </w:r>
            <w:r w:rsidR="00076ED1">
              <w:rPr>
                <w:noProof/>
                <w:webHidden/>
              </w:rPr>
            </w:r>
            <w:r w:rsidR="00076ED1">
              <w:rPr>
                <w:noProof/>
                <w:webHidden/>
              </w:rPr>
              <w:fldChar w:fldCharType="separate"/>
            </w:r>
            <w:r>
              <w:rPr>
                <w:noProof/>
                <w:webHidden/>
              </w:rPr>
              <w:t>13</w:t>
            </w:r>
            <w:r w:rsidR="00076ED1">
              <w:rPr>
                <w:noProof/>
                <w:webHidden/>
              </w:rPr>
              <w:fldChar w:fldCharType="end"/>
            </w:r>
          </w:hyperlink>
        </w:p>
        <w:p w14:paraId="2D8FB650" w14:textId="77777777" w:rsidR="00076ED1" w:rsidRDefault="002805DE">
          <w:pPr>
            <w:pStyle w:val="TOC2"/>
            <w:rPr>
              <w:rFonts w:asciiTheme="minorHAnsi" w:eastAsiaTheme="minorEastAsia" w:hAnsiTheme="minorHAnsi" w:cstheme="minorBidi"/>
              <w:noProof/>
              <w:sz w:val="22"/>
              <w:szCs w:val="22"/>
              <w:lang w:val="en-US"/>
            </w:rPr>
          </w:pPr>
          <w:hyperlink w:anchor="_Toc177539550" w:history="1">
            <w:r w:rsidR="00076ED1" w:rsidRPr="00AD3F54">
              <w:rPr>
                <w:rStyle w:val="Hyperlink"/>
                <w:rFonts w:ascii="Montserrat" w:eastAsia="Montserrat" w:hAnsi="Montserrat" w:cs="Montserrat"/>
                <w:noProof/>
              </w:rPr>
              <w:t>3.6 Acțiuni sprijinite in cadrul apelului</w:t>
            </w:r>
            <w:r w:rsidR="00076ED1">
              <w:rPr>
                <w:noProof/>
                <w:webHidden/>
              </w:rPr>
              <w:tab/>
            </w:r>
            <w:r w:rsidR="00076ED1">
              <w:rPr>
                <w:noProof/>
                <w:webHidden/>
              </w:rPr>
              <w:fldChar w:fldCharType="begin"/>
            </w:r>
            <w:r w:rsidR="00076ED1">
              <w:rPr>
                <w:noProof/>
                <w:webHidden/>
              </w:rPr>
              <w:instrText xml:space="preserve"> PAGEREF _Toc177539550 \h </w:instrText>
            </w:r>
            <w:r w:rsidR="00076ED1">
              <w:rPr>
                <w:noProof/>
                <w:webHidden/>
              </w:rPr>
            </w:r>
            <w:r w:rsidR="00076ED1">
              <w:rPr>
                <w:noProof/>
                <w:webHidden/>
              </w:rPr>
              <w:fldChar w:fldCharType="separate"/>
            </w:r>
            <w:r>
              <w:rPr>
                <w:noProof/>
                <w:webHidden/>
              </w:rPr>
              <w:t>13</w:t>
            </w:r>
            <w:r w:rsidR="00076ED1">
              <w:rPr>
                <w:noProof/>
                <w:webHidden/>
              </w:rPr>
              <w:fldChar w:fldCharType="end"/>
            </w:r>
          </w:hyperlink>
        </w:p>
        <w:p w14:paraId="7D51F57F" w14:textId="77777777" w:rsidR="00076ED1" w:rsidRDefault="002805DE">
          <w:pPr>
            <w:pStyle w:val="TOC2"/>
            <w:rPr>
              <w:rFonts w:asciiTheme="minorHAnsi" w:eastAsiaTheme="minorEastAsia" w:hAnsiTheme="minorHAnsi" w:cstheme="minorBidi"/>
              <w:noProof/>
              <w:sz w:val="22"/>
              <w:szCs w:val="22"/>
              <w:lang w:val="en-US"/>
            </w:rPr>
          </w:pPr>
          <w:hyperlink w:anchor="_Toc177539551" w:history="1">
            <w:r w:rsidR="00076ED1" w:rsidRPr="00AD3F54">
              <w:rPr>
                <w:rStyle w:val="Hyperlink"/>
                <w:rFonts w:ascii="Montserrat" w:eastAsia="Montserrat" w:hAnsi="Montserrat" w:cs="Montserrat"/>
                <w:noProof/>
              </w:rPr>
              <w:t>3.7 Grup tinta vizat de apelul de proiecte</w:t>
            </w:r>
            <w:r w:rsidR="00076ED1">
              <w:rPr>
                <w:noProof/>
                <w:webHidden/>
              </w:rPr>
              <w:tab/>
            </w:r>
            <w:r w:rsidR="00076ED1">
              <w:rPr>
                <w:noProof/>
                <w:webHidden/>
              </w:rPr>
              <w:fldChar w:fldCharType="begin"/>
            </w:r>
            <w:r w:rsidR="00076ED1">
              <w:rPr>
                <w:noProof/>
                <w:webHidden/>
              </w:rPr>
              <w:instrText xml:space="preserve"> PAGEREF _Toc177539551 \h </w:instrText>
            </w:r>
            <w:r w:rsidR="00076ED1">
              <w:rPr>
                <w:noProof/>
                <w:webHidden/>
              </w:rPr>
            </w:r>
            <w:r w:rsidR="00076ED1">
              <w:rPr>
                <w:noProof/>
                <w:webHidden/>
              </w:rPr>
              <w:fldChar w:fldCharType="separate"/>
            </w:r>
            <w:r>
              <w:rPr>
                <w:noProof/>
                <w:webHidden/>
              </w:rPr>
              <w:t>14</w:t>
            </w:r>
            <w:r w:rsidR="00076ED1">
              <w:rPr>
                <w:noProof/>
                <w:webHidden/>
              </w:rPr>
              <w:fldChar w:fldCharType="end"/>
            </w:r>
          </w:hyperlink>
        </w:p>
        <w:p w14:paraId="4C44128E" w14:textId="77777777" w:rsidR="00076ED1" w:rsidRDefault="002805DE">
          <w:pPr>
            <w:pStyle w:val="TOC2"/>
            <w:rPr>
              <w:rFonts w:asciiTheme="minorHAnsi" w:eastAsiaTheme="minorEastAsia" w:hAnsiTheme="minorHAnsi" w:cstheme="minorBidi"/>
              <w:noProof/>
              <w:sz w:val="22"/>
              <w:szCs w:val="22"/>
              <w:lang w:val="en-US"/>
            </w:rPr>
          </w:pPr>
          <w:hyperlink w:anchor="_Toc177539552" w:history="1">
            <w:r w:rsidR="00076ED1" w:rsidRPr="00AD3F54">
              <w:rPr>
                <w:rStyle w:val="Hyperlink"/>
                <w:rFonts w:ascii="Montserrat" w:eastAsia="Montserrat" w:hAnsi="Montserrat" w:cs="Montserrat"/>
                <w:noProof/>
              </w:rPr>
              <w:t>3.8 Indicatori</w:t>
            </w:r>
            <w:r w:rsidR="00076ED1">
              <w:rPr>
                <w:noProof/>
                <w:webHidden/>
              </w:rPr>
              <w:tab/>
            </w:r>
            <w:r w:rsidR="00076ED1">
              <w:rPr>
                <w:noProof/>
                <w:webHidden/>
              </w:rPr>
              <w:fldChar w:fldCharType="begin"/>
            </w:r>
            <w:r w:rsidR="00076ED1">
              <w:rPr>
                <w:noProof/>
                <w:webHidden/>
              </w:rPr>
              <w:instrText xml:space="preserve"> PAGEREF _Toc177539552 \h </w:instrText>
            </w:r>
            <w:r w:rsidR="00076ED1">
              <w:rPr>
                <w:noProof/>
                <w:webHidden/>
              </w:rPr>
            </w:r>
            <w:r w:rsidR="00076ED1">
              <w:rPr>
                <w:noProof/>
                <w:webHidden/>
              </w:rPr>
              <w:fldChar w:fldCharType="separate"/>
            </w:r>
            <w:r>
              <w:rPr>
                <w:noProof/>
                <w:webHidden/>
              </w:rPr>
              <w:t>14</w:t>
            </w:r>
            <w:r w:rsidR="00076ED1">
              <w:rPr>
                <w:noProof/>
                <w:webHidden/>
              </w:rPr>
              <w:fldChar w:fldCharType="end"/>
            </w:r>
          </w:hyperlink>
        </w:p>
        <w:p w14:paraId="6A88B085"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53" w:history="1">
            <w:r w:rsidR="00076ED1" w:rsidRPr="00AD3F54">
              <w:rPr>
                <w:rStyle w:val="Hyperlink"/>
                <w:rFonts w:ascii="Montserrat" w:eastAsia="Montserrat" w:hAnsi="Montserrat" w:cs="Montserrat"/>
                <w:noProof/>
              </w:rPr>
              <w:t>3.8.1 Indicator de realizare (de output)</w:t>
            </w:r>
            <w:r w:rsidR="00076ED1">
              <w:rPr>
                <w:noProof/>
                <w:webHidden/>
              </w:rPr>
              <w:tab/>
            </w:r>
            <w:r w:rsidR="00076ED1">
              <w:rPr>
                <w:noProof/>
                <w:webHidden/>
              </w:rPr>
              <w:fldChar w:fldCharType="begin"/>
            </w:r>
            <w:r w:rsidR="00076ED1">
              <w:rPr>
                <w:noProof/>
                <w:webHidden/>
              </w:rPr>
              <w:instrText xml:space="preserve"> PAGEREF _Toc177539553 \h </w:instrText>
            </w:r>
            <w:r w:rsidR="00076ED1">
              <w:rPr>
                <w:noProof/>
                <w:webHidden/>
              </w:rPr>
            </w:r>
            <w:r w:rsidR="00076ED1">
              <w:rPr>
                <w:noProof/>
                <w:webHidden/>
              </w:rPr>
              <w:fldChar w:fldCharType="separate"/>
            </w:r>
            <w:r>
              <w:rPr>
                <w:noProof/>
                <w:webHidden/>
              </w:rPr>
              <w:t>14</w:t>
            </w:r>
            <w:r w:rsidR="00076ED1">
              <w:rPr>
                <w:noProof/>
                <w:webHidden/>
              </w:rPr>
              <w:fldChar w:fldCharType="end"/>
            </w:r>
          </w:hyperlink>
        </w:p>
        <w:p w14:paraId="18E8BD7A"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54" w:history="1">
            <w:r w:rsidR="00076ED1" w:rsidRPr="00AD3F54">
              <w:rPr>
                <w:rStyle w:val="Hyperlink"/>
                <w:rFonts w:ascii="Montserrat" w:eastAsia="Montserrat" w:hAnsi="Montserrat" w:cs="Montserrat"/>
                <w:noProof/>
              </w:rPr>
              <w:t>3.8.2 Indicatori de rezultat</w:t>
            </w:r>
            <w:r w:rsidR="00076ED1">
              <w:rPr>
                <w:noProof/>
                <w:webHidden/>
              </w:rPr>
              <w:tab/>
            </w:r>
            <w:r w:rsidR="00076ED1">
              <w:rPr>
                <w:noProof/>
                <w:webHidden/>
              </w:rPr>
              <w:fldChar w:fldCharType="begin"/>
            </w:r>
            <w:r w:rsidR="00076ED1">
              <w:rPr>
                <w:noProof/>
                <w:webHidden/>
              </w:rPr>
              <w:instrText xml:space="preserve"> PAGEREF _Toc177539554 \h </w:instrText>
            </w:r>
            <w:r w:rsidR="00076ED1">
              <w:rPr>
                <w:noProof/>
                <w:webHidden/>
              </w:rPr>
            </w:r>
            <w:r w:rsidR="00076ED1">
              <w:rPr>
                <w:noProof/>
                <w:webHidden/>
              </w:rPr>
              <w:fldChar w:fldCharType="separate"/>
            </w:r>
            <w:r>
              <w:rPr>
                <w:noProof/>
                <w:webHidden/>
              </w:rPr>
              <w:t>14</w:t>
            </w:r>
            <w:r w:rsidR="00076ED1">
              <w:rPr>
                <w:noProof/>
                <w:webHidden/>
              </w:rPr>
              <w:fldChar w:fldCharType="end"/>
            </w:r>
          </w:hyperlink>
        </w:p>
        <w:p w14:paraId="33B9BF06"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55" w:history="1">
            <w:r w:rsidR="00076ED1" w:rsidRPr="00AD3F54">
              <w:rPr>
                <w:rStyle w:val="Hyperlink"/>
                <w:rFonts w:ascii="Montserrat" w:eastAsia="Montserrat" w:hAnsi="Montserrat" w:cs="Montserrat"/>
                <w:noProof/>
              </w:rPr>
              <w:t>3.8.3 Indicatori suplimentari specifici apelului de proiecte (daca este cazul)</w:t>
            </w:r>
            <w:r w:rsidR="00076ED1">
              <w:rPr>
                <w:noProof/>
                <w:webHidden/>
              </w:rPr>
              <w:tab/>
            </w:r>
            <w:r w:rsidR="00076ED1">
              <w:rPr>
                <w:noProof/>
                <w:webHidden/>
              </w:rPr>
              <w:fldChar w:fldCharType="begin"/>
            </w:r>
            <w:r w:rsidR="00076ED1">
              <w:rPr>
                <w:noProof/>
                <w:webHidden/>
              </w:rPr>
              <w:instrText xml:space="preserve"> PAGEREF _Toc177539555 \h </w:instrText>
            </w:r>
            <w:r w:rsidR="00076ED1">
              <w:rPr>
                <w:noProof/>
                <w:webHidden/>
              </w:rPr>
            </w:r>
            <w:r w:rsidR="00076ED1">
              <w:rPr>
                <w:noProof/>
                <w:webHidden/>
              </w:rPr>
              <w:fldChar w:fldCharType="separate"/>
            </w:r>
            <w:r>
              <w:rPr>
                <w:noProof/>
                <w:webHidden/>
              </w:rPr>
              <w:t>15</w:t>
            </w:r>
            <w:r w:rsidR="00076ED1">
              <w:rPr>
                <w:noProof/>
                <w:webHidden/>
              </w:rPr>
              <w:fldChar w:fldCharType="end"/>
            </w:r>
          </w:hyperlink>
        </w:p>
        <w:p w14:paraId="77E20A84" w14:textId="77777777" w:rsidR="00076ED1" w:rsidRDefault="002805DE">
          <w:pPr>
            <w:pStyle w:val="TOC2"/>
            <w:rPr>
              <w:rFonts w:asciiTheme="minorHAnsi" w:eastAsiaTheme="minorEastAsia" w:hAnsiTheme="minorHAnsi" w:cstheme="minorBidi"/>
              <w:noProof/>
              <w:sz w:val="22"/>
              <w:szCs w:val="22"/>
              <w:lang w:val="en-US"/>
            </w:rPr>
          </w:pPr>
          <w:hyperlink w:anchor="_Toc177539556" w:history="1">
            <w:r w:rsidR="00076ED1" w:rsidRPr="00AD3F54">
              <w:rPr>
                <w:rStyle w:val="Hyperlink"/>
                <w:rFonts w:ascii="Montserrat" w:eastAsia="Montserrat" w:hAnsi="Montserrat" w:cs="Montserrat"/>
                <w:noProof/>
              </w:rPr>
              <w:t>3.9 Rezultate asteptate</w:t>
            </w:r>
            <w:r w:rsidR="00076ED1">
              <w:rPr>
                <w:noProof/>
                <w:webHidden/>
              </w:rPr>
              <w:tab/>
            </w:r>
            <w:r w:rsidR="00076ED1">
              <w:rPr>
                <w:noProof/>
                <w:webHidden/>
              </w:rPr>
              <w:fldChar w:fldCharType="begin"/>
            </w:r>
            <w:r w:rsidR="00076ED1">
              <w:rPr>
                <w:noProof/>
                <w:webHidden/>
              </w:rPr>
              <w:instrText xml:space="preserve"> PAGEREF _Toc177539556 \h </w:instrText>
            </w:r>
            <w:r w:rsidR="00076ED1">
              <w:rPr>
                <w:noProof/>
                <w:webHidden/>
              </w:rPr>
            </w:r>
            <w:r w:rsidR="00076ED1">
              <w:rPr>
                <w:noProof/>
                <w:webHidden/>
              </w:rPr>
              <w:fldChar w:fldCharType="separate"/>
            </w:r>
            <w:r>
              <w:rPr>
                <w:noProof/>
                <w:webHidden/>
              </w:rPr>
              <w:t>15</w:t>
            </w:r>
            <w:r w:rsidR="00076ED1">
              <w:rPr>
                <w:noProof/>
                <w:webHidden/>
              </w:rPr>
              <w:fldChar w:fldCharType="end"/>
            </w:r>
          </w:hyperlink>
        </w:p>
        <w:p w14:paraId="35BA52C7" w14:textId="77777777" w:rsidR="00076ED1" w:rsidRDefault="002805DE">
          <w:pPr>
            <w:pStyle w:val="TOC2"/>
            <w:rPr>
              <w:rFonts w:asciiTheme="minorHAnsi" w:eastAsiaTheme="minorEastAsia" w:hAnsiTheme="minorHAnsi" w:cstheme="minorBidi"/>
              <w:noProof/>
              <w:sz w:val="22"/>
              <w:szCs w:val="22"/>
              <w:lang w:val="en-US"/>
            </w:rPr>
          </w:pPr>
          <w:hyperlink w:anchor="_Toc177539557" w:history="1">
            <w:r w:rsidR="00076ED1" w:rsidRPr="00AD3F54">
              <w:rPr>
                <w:rStyle w:val="Hyperlink"/>
                <w:rFonts w:ascii="Montserrat" w:eastAsia="Montserrat" w:hAnsi="Montserrat" w:cs="Montserrat"/>
                <w:noProof/>
              </w:rPr>
              <w:t>3.10 Operațiune de importanță strategică</w:t>
            </w:r>
            <w:r w:rsidR="00076ED1">
              <w:rPr>
                <w:noProof/>
                <w:webHidden/>
              </w:rPr>
              <w:tab/>
            </w:r>
            <w:r w:rsidR="00076ED1">
              <w:rPr>
                <w:noProof/>
                <w:webHidden/>
              </w:rPr>
              <w:fldChar w:fldCharType="begin"/>
            </w:r>
            <w:r w:rsidR="00076ED1">
              <w:rPr>
                <w:noProof/>
                <w:webHidden/>
              </w:rPr>
              <w:instrText xml:space="preserve"> PAGEREF _Toc177539557 \h </w:instrText>
            </w:r>
            <w:r w:rsidR="00076ED1">
              <w:rPr>
                <w:noProof/>
                <w:webHidden/>
              </w:rPr>
            </w:r>
            <w:r w:rsidR="00076ED1">
              <w:rPr>
                <w:noProof/>
                <w:webHidden/>
              </w:rPr>
              <w:fldChar w:fldCharType="separate"/>
            </w:r>
            <w:r>
              <w:rPr>
                <w:noProof/>
                <w:webHidden/>
              </w:rPr>
              <w:t>15</w:t>
            </w:r>
            <w:r w:rsidR="00076ED1">
              <w:rPr>
                <w:noProof/>
                <w:webHidden/>
              </w:rPr>
              <w:fldChar w:fldCharType="end"/>
            </w:r>
          </w:hyperlink>
        </w:p>
        <w:p w14:paraId="48067AA1" w14:textId="77777777" w:rsidR="00076ED1" w:rsidRDefault="002805DE">
          <w:pPr>
            <w:pStyle w:val="TOC2"/>
            <w:rPr>
              <w:rFonts w:asciiTheme="minorHAnsi" w:eastAsiaTheme="minorEastAsia" w:hAnsiTheme="minorHAnsi" w:cstheme="minorBidi"/>
              <w:noProof/>
              <w:sz w:val="22"/>
              <w:szCs w:val="22"/>
              <w:lang w:val="en-US"/>
            </w:rPr>
          </w:pPr>
          <w:hyperlink w:anchor="_Toc177539558" w:history="1">
            <w:r w:rsidR="00076ED1" w:rsidRPr="00AD3F54">
              <w:rPr>
                <w:rStyle w:val="Hyperlink"/>
                <w:rFonts w:ascii="Montserrat" w:eastAsia="Montserrat" w:hAnsi="Montserrat" w:cs="Montserrat"/>
                <w:noProof/>
              </w:rPr>
              <w:t>3.11 Investiții teritoriale integrate</w:t>
            </w:r>
            <w:r w:rsidR="00076ED1">
              <w:rPr>
                <w:noProof/>
                <w:webHidden/>
              </w:rPr>
              <w:tab/>
            </w:r>
            <w:r w:rsidR="00076ED1">
              <w:rPr>
                <w:noProof/>
                <w:webHidden/>
              </w:rPr>
              <w:fldChar w:fldCharType="begin"/>
            </w:r>
            <w:r w:rsidR="00076ED1">
              <w:rPr>
                <w:noProof/>
                <w:webHidden/>
              </w:rPr>
              <w:instrText xml:space="preserve"> PAGEREF _Toc177539558 \h </w:instrText>
            </w:r>
            <w:r w:rsidR="00076ED1">
              <w:rPr>
                <w:noProof/>
                <w:webHidden/>
              </w:rPr>
            </w:r>
            <w:r w:rsidR="00076ED1">
              <w:rPr>
                <w:noProof/>
                <w:webHidden/>
              </w:rPr>
              <w:fldChar w:fldCharType="separate"/>
            </w:r>
            <w:r>
              <w:rPr>
                <w:noProof/>
                <w:webHidden/>
              </w:rPr>
              <w:t>15</w:t>
            </w:r>
            <w:r w:rsidR="00076ED1">
              <w:rPr>
                <w:noProof/>
                <w:webHidden/>
              </w:rPr>
              <w:fldChar w:fldCharType="end"/>
            </w:r>
          </w:hyperlink>
        </w:p>
        <w:p w14:paraId="3B9B4044" w14:textId="77777777" w:rsidR="00076ED1" w:rsidRDefault="002805DE">
          <w:pPr>
            <w:pStyle w:val="TOC2"/>
            <w:rPr>
              <w:rFonts w:asciiTheme="minorHAnsi" w:eastAsiaTheme="minorEastAsia" w:hAnsiTheme="minorHAnsi" w:cstheme="minorBidi"/>
              <w:noProof/>
              <w:sz w:val="22"/>
              <w:szCs w:val="22"/>
              <w:lang w:val="en-US"/>
            </w:rPr>
          </w:pPr>
          <w:hyperlink w:anchor="_Toc177539559" w:history="1">
            <w:r w:rsidR="00076ED1" w:rsidRPr="00AD3F54">
              <w:rPr>
                <w:rStyle w:val="Hyperlink"/>
                <w:rFonts w:ascii="Montserrat" w:eastAsia="Montserrat" w:hAnsi="Montserrat" w:cs="Montserrat"/>
                <w:noProof/>
              </w:rPr>
              <w:t>3.12 Dezvoltare locală sub responsabilitatea comunității</w:t>
            </w:r>
            <w:r w:rsidR="00076ED1">
              <w:rPr>
                <w:noProof/>
                <w:webHidden/>
              </w:rPr>
              <w:tab/>
            </w:r>
            <w:r w:rsidR="00076ED1">
              <w:rPr>
                <w:noProof/>
                <w:webHidden/>
              </w:rPr>
              <w:fldChar w:fldCharType="begin"/>
            </w:r>
            <w:r w:rsidR="00076ED1">
              <w:rPr>
                <w:noProof/>
                <w:webHidden/>
              </w:rPr>
              <w:instrText xml:space="preserve"> PAGEREF _Toc177539559 \h </w:instrText>
            </w:r>
            <w:r w:rsidR="00076ED1">
              <w:rPr>
                <w:noProof/>
                <w:webHidden/>
              </w:rPr>
            </w:r>
            <w:r w:rsidR="00076ED1">
              <w:rPr>
                <w:noProof/>
                <w:webHidden/>
              </w:rPr>
              <w:fldChar w:fldCharType="separate"/>
            </w:r>
            <w:r>
              <w:rPr>
                <w:noProof/>
                <w:webHidden/>
              </w:rPr>
              <w:t>15</w:t>
            </w:r>
            <w:r w:rsidR="00076ED1">
              <w:rPr>
                <w:noProof/>
                <w:webHidden/>
              </w:rPr>
              <w:fldChar w:fldCharType="end"/>
            </w:r>
          </w:hyperlink>
        </w:p>
        <w:p w14:paraId="4DFD3902" w14:textId="77777777" w:rsidR="00076ED1" w:rsidRDefault="002805DE">
          <w:pPr>
            <w:pStyle w:val="TOC2"/>
            <w:rPr>
              <w:rFonts w:asciiTheme="minorHAnsi" w:eastAsiaTheme="minorEastAsia" w:hAnsiTheme="minorHAnsi" w:cstheme="minorBidi"/>
              <w:noProof/>
              <w:sz w:val="22"/>
              <w:szCs w:val="22"/>
              <w:lang w:val="en-US"/>
            </w:rPr>
          </w:pPr>
          <w:hyperlink w:anchor="_Toc177539560" w:history="1">
            <w:r w:rsidR="00076ED1" w:rsidRPr="00AD3F54">
              <w:rPr>
                <w:rStyle w:val="Hyperlink"/>
                <w:rFonts w:ascii="Montserrat" w:eastAsia="Montserrat" w:hAnsi="Montserrat" w:cs="Montserrat"/>
                <w:noProof/>
              </w:rPr>
              <w:t>3.13 Reguli privind ajutorul de stat</w:t>
            </w:r>
            <w:r w:rsidR="00076ED1">
              <w:rPr>
                <w:noProof/>
                <w:webHidden/>
              </w:rPr>
              <w:tab/>
            </w:r>
            <w:r w:rsidR="00076ED1">
              <w:rPr>
                <w:noProof/>
                <w:webHidden/>
              </w:rPr>
              <w:fldChar w:fldCharType="begin"/>
            </w:r>
            <w:r w:rsidR="00076ED1">
              <w:rPr>
                <w:noProof/>
                <w:webHidden/>
              </w:rPr>
              <w:instrText xml:space="preserve"> PAGEREF _Toc177539560 \h </w:instrText>
            </w:r>
            <w:r w:rsidR="00076ED1">
              <w:rPr>
                <w:noProof/>
                <w:webHidden/>
              </w:rPr>
            </w:r>
            <w:r w:rsidR="00076ED1">
              <w:rPr>
                <w:noProof/>
                <w:webHidden/>
              </w:rPr>
              <w:fldChar w:fldCharType="separate"/>
            </w:r>
            <w:r>
              <w:rPr>
                <w:noProof/>
                <w:webHidden/>
              </w:rPr>
              <w:t>16</w:t>
            </w:r>
            <w:r w:rsidR="00076ED1">
              <w:rPr>
                <w:noProof/>
                <w:webHidden/>
              </w:rPr>
              <w:fldChar w:fldCharType="end"/>
            </w:r>
          </w:hyperlink>
        </w:p>
        <w:p w14:paraId="0680E66F" w14:textId="77777777" w:rsidR="00076ED1" w:rsidRDefault="002805DE">
          <w:pPr>
            <w:pStyle w:val="TOC2"/>
            <w:rPr>
              <w:rFonts w:asciiTheme="minorHAnsi" w:eastAsiaTheme="minorEastAsia" w:hAnsiTheme="minorHAnsi" w:cstheme="minorBidi"/>
              <w:noProof/>
              <w:sz w:val="22"/>
              <w:szCs w:val="22"/>
              <w:lang w:val="en-US"/>
            </w:rPr>
          </w:pPr>
          <w:hyperlink w:anchor="_Toc177539561" w:history="1">
            <w:r w:rsidR="00076ED1" w:rsidRPr="00AD3F54">
              <w:rPr>
                <w:rStyle w:val="Hyperlink"/>
                <w:rFonts w:ascii="Montserrat" w:eastAsia="Montserrat" w:hAnsi="Montserrat" w:cs="Montserrat"/>
                <w:noProof/>
              </w:rPr>
              <w:t>3.14 Reguli privind instrumentele financiare</w:t>
            </w:r>
            <w:r w:rsidR="00076ED1">
              <w:rPr>
                <w:noProof/>
                <w:webHidden/>
              </w:rPr>
              <w:tab/>
            </w:r>
            <w:r w:rsidR="00076ED1">
              <w:rPr>
                <w:noProof/>
                <w:webHidden/>
              </w:rPr>
              <w:fldChar w:fldCharType="begin"/>
            </w:r>
            <w:r w:rsidR="00076ED1">
              <w:rPr>
                <w:noProof/>
                <w:webHidden/>
              </w:rPr>
              <w:instrText xml:space="preserve"> PAGEREF _Toc177539561 \h </w:instrText>
            </w:r>
            <w:r w:rsidR="00076ED1">
              <w:rPr>
                <w:noProof/>
                <w:webHidden/>
              </w:rPr>
            </w:r>
            <w:r w:rsidR="00076ED1">
              <w:rPr>
                <w:noProof/>
                <w:webHidden/>
              </w:rPr>
              <w:fldChar w:fldCharType="separate"/>
            </w:r>
            <w:r>
              <w:rPr>
                <w:noProof/>
                <w:webHidden/>
              </w:rPr>
              <w:t>16</w:t>
            </w:r>
            <w:r w:rsidR="00076ED1">
              <w:rPr>
                <w:noProof/>
                <w:webHidden/>
              </w:rPr>
              <w:fldChar w:fldCharType="end"/>
            </w:r>
          </w:hyperlink>
        </w:p>
        <w:p w14:paraId="1A14E899" w14:textId="77777777" w:rsidR="00076ED1" w:rsidRDefault="002805DE">
          <w:pPr>
            <w:pStyle w:val="TOC2"/>
            <w:rPr>
              <w:rFonts w:asciiTheme="minorHAnsi" w:eastAsiaTheme="minorEastAsia" w:hAnsiTheme="minorHAnsi" w:cstheme="minorBidi"/>
              <w:noProof/>
              <w:sz w:val="22"/>
              <w:szCs w:val="22"/>
              <w:lang w:val="en-US"/>
            </w:rPr>
          </w:pPr>
          <w:hyperlink w:anchor="_Toc177539562" w:history="1">
            <w:r w:rsidR="00076ED1" w:rsidRPr="00AD3F54">
              <w:rPr>
                <w:rStyle w:val="Hyperlink"/>
                <w:rFonts w:ascii="Montserrat" w:eastAsia="Montserrat" w:hAnsi="Montserrat" w:cs="Montserrat"/>
                <w:noProof/>
              </w:rPr>
              <w:t>3.15 Actiuni interregionale, transfrontaliere si transnationale</w:t>
            </w:r>
            <w:r w:rsidR="00076ED1">
              <w:rPr>
                <w:noProof/>
                <w:webHidden/>
              </w:rPr>
              <w:tab/>
            </w:r>
            <w:r w:rsidR="00076ED1">
              <w:rPr>
                <w:noProof/>
                <w:webHidden/>
              </w:rPr>
              <w:fldChar w:fldCharType="begin"/>
            </w:r>
            <w:r w:rsidR="00076ED1">
              <w:rPr>
                <w:noProof/>
                <w:webHidden/>
              </w:rPr>
              <w:instrText xml:space="preserve"> PAGEREF _Toc177539562 \h </w:instrText>
            </w:r>
            <w:r w:rsidR="00076ED1">
              <w:rPr>
                <w:noProof/>
                <w:webHidden/>
              </w:rPr>
            </w:r>
            <w:r w:rsidR="00076ED1">
              <w:rPr>
                <w:noProof/>
                <w:webHidden/>
              </w:rPr>
              <w:fldChar w:fldCharType="separate"/>
            </w:r>
            <w:r>
              <w:rPr>
                <w:noProof/>
                <w:webHidden/>
              </w:rPr>
              <w:t>16</w:t>
            </w:r>
            <w:r w:rsidR="00076ED1">
              <w:rPr>
                <w:noProof/>
                <w:webHidden/>
              </w:rPr>
              <w:fldChar w:fldCharType="end"/>
            </w:r>
          </w:hyperlink>
        </w:p>
        <w:p w14:paraId="2F2BF8DE" w14:textId="77777777" w:rsidR="00076ED1" w:rsidRDefault="002805DE">
          <w:pPr>
            <w:pStyle w:val="TOC2"/>
            <w:rPr>
              <w:rFonts w:asciiTheme="minorHAnsi" w:eastAsiaTheme="minorEastAsia" w:hAnsiTheme="minorHAnsi" w:cstheme="minorBidi"/>
              <w:noProof/>
              <w:sz w:val="22"/>
              <w:szCs w:val="22"/>
              <w:lang w:val="en-US"/>
            </w:rPr>
          </w:pPr>
          <w:hyperlink w:anchor="_Toc177539563" w:history="1">
            <w:r w:rsidR="00076ED1" w:rsidRPr="00AD3F54">
              <w:rPr>
                <w:rStyle w:val="Hyperlink"/>
                <w:rFonts w:ascii="Montserrat" w:eastAsia="Montserrat" w:hAnsi="Montserrat" w:cs="Montserrat"/>
                <w:noProof/>
              </w:rPr>
              <w:t>3.16 Principii orizontale</w:t>
            </w:r>
            <w:r w:rsidR="00076ED1">
              <w:rPr>
                <w:noProof/>
                <w:webHidden/>
              </w:rPr>
              <w:tab/>
            </w:r>
            <w:r w:rsidR="00076ED1">
              <w:rPr>
                <w:noProof/>
                <w:webHidden/>
              </w:rPr>
              <w:fldChar w:fldCharType="begin"/>
            </w:r>
            <w:r w:rsidR="00076ED1">
              <w:rPr>
                <w:noProof/>
                <w:webHidden/>
              </w:rPr>
              <w:instrText xml:space="preserve"> PAGEREF _Toc177539563 \h </w:instrText>
            </w:r>
            <w:r w:rsidR="00076ED1">
              <w:rPr>
                <w:noProof/>
                <w:webHidden/>
              </w:rPr>
            </w:r>
            <w:r w:rsidR="00076ED1">
              <w:rPr>
                <w:noProof/>
                <w:webHidden/>
              </w:rPr>
              <w:fldChar w:fldCharType="separate"/>
            </w:r>
            <w:r>
              <w:rPr>
                <w:noProof/>
                <w:webHidden/>
              </w:rPr>
              <w:t>17</w:t>
            </w:r>
            <w:r w:rsidR="00076ED1">
              <w:rPr>
                <w:noProof/>
                <w:webHidden/>
              </w:rPr>
              <w:fldChar w:fldCharType="end"/>
            </w:r>
          </w:hyperlink>
        </w:p>
        <w:p w14:paraId="44F73AD5" w14:textId="77777777" w:rsidR="00076ED1" w:rsidRDefault="002805DE">
          <w:pPr>
            <w:pStyle w:val="TOC2"/>
            <w:rPr>
              <w:rFonts w:asciiTheme="minorHAnsi" w:eastAsiaTheme="minorEastAsia" w:hAnsiTheme="minorHAnsi" w:cstheme="minorBidi"/>
              <w:noProof/>
              <w:sz w:val="22"/>
              <w:szCs w:val="22"/>
              <w:lang w:val="en-US"/>
            </w:rPr>
          </w:pPr>
          <w:hyperlink w:anchor="_Toc177539564" w:history="1">
            <w:r w:rsidR="00076ED1" w:rsidRPr="00AD3F54">
              <w:rPr>
                <w:rStyle w:val="Hyperlink"/>
                <w:rFonts w:ascii="Montserrat" w:eastAsia="Montserrat" w:hAnsi="Montserrat" w:cs="Montserrat"/>
                <w:noProof/>
              </w:rPr>
              <w:t>3.17 Aspecte de mediu. (inclusiv aplicarea Directivei 2011/92/UE a Parlamentului European și a Consiliului). Aplicarea principiului  DNSH. Imunizarea la schimbările climatice.</w:t>
            </w:r>
            <w:r w:rsidR="00076ED1">
              <w:rPr>
                <w:noProof/>
                <w:webHidden/>
              </w:rPr>
              <w:tab/>
            </w:r>
            <w:r w:rsidR="00076ED1">
              <w:rPr>
                <w:noProof/>
                <w:webHidden/>
              </w:rPr>
              <w:fldChar w:fldCharType="begin"/>
            </w:r>
            <w:r w:rsidR="00076ED1">
              <w:rPr>
                <w:noProof/>
                <w:webHidden/>
              </w:rPr>
              <w:instrText xml:space="preserve"> PAGEREF _Toc177539564 \h </w:instrText>
            </w:r>
            <w:r w:rsidR="00076ED1">
              <w:rPr>
                <w:noProof/>
                <w:webHidden/>
              </w:rPr>
            </w:r>
            <w:r w:rsidR="00076ED1">
              <w:rPr>
                <w:noProof/>
                <w:webHidden/>
              </w:rPr>
              <w:fldChar w:fldCharType="separate"/>
            </w:r>
            <w:r>
              <w:rPr>
                <w:noProof/>
                <w:webHidden/>
              </w:rPr>
              <w:t>17</w:t>
            </w:r>
            <w:r w:rsidR="00076ED1">
              <w:rPr>
                <w:noProof/>
                <w:webHidden/>
              </w:rPr>
              <w:fldChar w:fldCharType="end"/>
            </w:r>
          </w:hyperlink>
        </w:p>
        <w:p w14:paraId="5B98E394" w14:textId="77777777" w:rsidR="00076ED1" w:rsidRDefault="002805DE">
          <w:pPr>
            <w:pStyle w:val="TOC2"/>
            <w:rPr>
              <w:rFonts w:asciiTheme="minorHAnsi" w:eastAsiaTheme="minorEastAsia" w:hAnsiTheme="minorHAnsi" w:cstheme="minorBidi"/>
              <w:noProof/>
              <w:sz w:val="22"/>
              <w:szCs w:val="22"/>
              <w:lang w:val="en-US"/>
            </w:rPr>
          </w:pPr>
          <w:hyperlink w:anchor="_Toc177539565" w:history="1">
            <w:r w:rsidR="00076ED1" w:rsidRPr="00AD3F54">
              <w:rPr>
                <w:rStyle w:val="Hyperlink"/>
                <w:rFonts w:ascii="Montserrat" w:eastAsia="Montserrat" w:hAnsi="Montserrat" w:cs="Montserrat"/>
                <w:noProof/>
              </w:rPr>
              <w:t>3.18 Caracterul durabil al proiectului</w:t>
            </w:r>
            <w:r w:rsidR="00076ED1">
              <w:rPr>
                <w:noProof/>
                <w:webHidden/>
              </w:rPr>
              <w:tab/>
            </w:r>
            <w:r w:rsidR="00076ED1">
              <w:rPr>
                <w:noProof/>
                <w:webHidden/>
              </w:rPr>
              <w:fldChar w:fldCharType="begin"/>
            </w:r>
            <w:r w:rsidR="00076ED1">
              <w:rPr>
                <w:noProof/>
                <w:webHidden/>
              </w:rPr>
              <w:instrText xml:space="preserve"> PAGEREF _Toc177539565 \h </w:instrText>
            </w:r>
            <w:r w:rsidR="00076ED1">
              <w:rPr>
                <w:noProof/>
                <w:webHidden/>
              </w:rPr>
            </w:r>
            <w:r w:rsidR="00076ED1">
              <w:rPr>
                <w:noProof/>
                <w:webHidden/>
              </w:rPr>
              <w:fldChar w:fldCharType="separate"/>
            </w:r>
            <w:r>
              <w:rPr>
                <w:noProof/>
                <w:webHidden/>
              </w:rPr>
              <w:t>18</w:t>
            </w:r>
            <w:r w:rsidR="00076ED1">
              <w:rPr>
                <w:noProof/>
                <w:webHidden/>
              </w:rPr>
              <w:fldChar w:fldCharType="end"/>
            </w:r>
          </w:hyperlink>
        </w:p>
        <w:p w14:paraId="135F9BAE" w14:textId="77777777" w:rsidR="00076ED1" w:rsidRDefault="002805DE">
          <w:pPr>
            <w:pStyle w:val="TOC2"/>
            <w:rPr>
              <w:rFonts w:asciiTheme="minorHAnsi" w:eastAsiaTheme="minorEastAsia" w:hAnsiTheme="minorHAnsi" w:cstheme="minorBidi"/>
              <w:noProof/>
              <w:sz w:val="22"/>
              <w:szCs w:val="22"/>
              <w:lang w:val="en-US"/>
            </w:rPr>
          </w:pPr>
          <w:hyperlink w:anchor="_Toc177539566" w:history="1">
            <w:r w:rsidR="00076ED1" w:rsidRPr="00AD3F54">
              <w:rPr>
                <w:rStyle w:val="Hyperlink"/>
                <w:rFonts w:ascii="Montserrat" w:eastAsia="Montserrat" w:hAnsi="Montserrat" w:cs="Montserrat"/>
                <w:noProof/>
              </w:rPr>
              <w:t>3.19 Acțiuni menite să garanteze egalitatea de șanse, gen, incluziunea și nediscriminarea</w:t>
            </w:r>
            <w:r w:rsidR="00076ED1">
              <w:rPr>
                <w:noProof/>
                <w:webHidden/>
              </w:rPr>
              <w:tab/>
            </w:r>
            <w:r w:rsidR="00076ED1">
              <w:rPr>
                <w:noProof/>
                <w:webHidden/>
              </w:rPr>
              <w:fldChar w:fldCharType="begin"/>
            </w:r>
            <w:r w:rsidR="00076ED1">
              <w:rPr>
                <w:noProof/>
                <w:webHidden/>
              </w:rPr>
              <w:instrText xml:space="preserve"> PAGEREF _Toc177539566 \h </w:instrText>
            </w:r>
            <w:r w:rsidR="00076ED1">
              <w:rPr>
                <w:noProof/>
                <w:webHidden/>
              </w:rPr>
            </w:r>
            <w:r w:rsidR="00076ED1">
              <w:rPr>
                <w:noProof/>
                <w:webHidden/>
              </w:rPr>
              <w:fldChar w:fldCharType="separate"/>
            </w:r>
            <w:r>
              <w:rPr>
                <w:noProof/>
                <w:webHidden/>
              </w:rPr>
              <w:t>18</w:t>
            </w:r>
            <w:r w:rsidR="00076ED1">
              <w:rPr>
                <w:noProof/>
                <w:webHidden/>
              </w:rPr>
              <w:fldChar w:fldCharType="end"/>
            </w:r>
          </w:hyperlink>
        </w:p>
        <w:p w14:paraId="55E41FCD" w14:textId="77777777" w:rsidR="00076ED1" w:rsidRDefault="002805DE">
          <w:pPr>
            <w:pStyle w:val="TOC2"/>
            <w:rPr>
              <w:rFonts w:asciiTheme="minorHAnsi" w:eastAsiaTheme="minorEastAsia" w:hAnsiTheme="minorHAnsi" w:cstheme="minorBidi"/>
              <w:noProof/>
              <w:sz w:val="22"/>
              <w:szCs w:val="22"/>
              <w:lang w:val="en-US"/>
            </w:rPr>
          </w:pPr>
          <w:hyperlink w:anchor="_Toc177539567" w:history="1">
            <w:r w:rsidR="00076ED1" w:rsidRPr="00AD3F54">
              <w:rPr>
                <w:rStyle w:val="Hyperlink"/>
                <w:rFonts w:ascii="Montserrat" w:eastAsia="Montserrat" w:hAnsi="Montserrat" w:cs="Montserrat"/>
                <w:noProof/>
              </w:rPr>
              <w:t>3.20 Teme secundare</w:t>
            </w:r>
            <w:r w:rsidR="00076ED1">
              <w:rPr>
                <w:noProof/>
                <w:webHidden/>
              </w:rPr>
              <w:tab/>
            </w:r>
            <w:r w:rsidR="00076ED1">
              <w:rPr>
                <w:noProof/>
                <w:webHidden/>
              </w:rPr>
              <w:fldChar w:fldCharType="begin"/>
            </w:r>
            <w:r w:rsidR="00076ED1">
              <w:rPr>
                <w:noProof/>
                <w:webHidden/>
              </w:rPr>
              <w:instrText xml:space="preserve"> PAGEREF _Toc177539567 \h </w:instrText>
            </w:r>
            <w:r w:rsidR="00076ED1">
              <w:rPr>
                <w:noProof/>
                <w:webHidden/>
              </w:rPr>
            </w:r>
            <w:r w:rsidR="00076ED1">
              <w:rPr>
                <w:noProof/>
                <w:webHidden/>
              </w:rPr>
              <w:fldChar w:fldCharType="separate"/>
            </w:r>
            <w:r>
              <w:rPr>
                <w:noProof/>
                <w:webHidden/>
              </w:rPr>
              <w:t>19</w:t>
            </w:r>
            <w:r w:rsidR="00076ED1">
              <w:rPr>
                <w:noProof/>
                <w:webHidden/>
              </w:rPr>
              <w:fldChar w:fldCharType="end"/>
            </w:r>
          </w:hyperlink>
        </w:p>
        <w:p w14:paraId="2BA4E127" w14:textId="77777777" w:rsidR="00076ED1" w:rsidRDefault="002805DE">
          <w:pPr>
            <w:pStyle w:val="TOC2"/>
            <w:rPr>
              <w:rFonts w:asciiTheme="minorHAnsi" w:eastAsiaTheme="minorEastAsia" w:hAnsiTheme="minorHAnsi" w:cstheme="minorBidi"/>
              <w:noProof/>
              <w:sz w:val="22"/>
              <w:szCs w:val="22"/>
              <w:lang w:val="en-US"/>
            </w:rPr>
          </w:pPr>
          <w:hyperlink w:anchor="_Toc177539568" w:history="1">
            <w:r w:rsidR="00076ED1" w:rsidRPr="00AD3F54">
              <w:rPr>
                <w:rStyle w:val="Hyperlink"/>
                <w:rFonts w:ascii="Montserrat" w:eastAsia="Montserrat" w:hAnsi="Montserrat" w:cs="Montserrat"/>
                <w:noProof/>
              </w:rPr>
              <w:t>3.21 Informarea și vizibilitatea sprijinului din fonduri</w:t>
            </w:r>
            <w:r w:rsidR="00076ED1">
              <w:rPr>
                <w:noProof/>
                <w:webHidden/>
              </w:rPr>
              <w:tab/>
            </w:r>
            <w:r w:rsidR="00076ED1">
              <w:rPr>
                <w:noProof/>
                <w:webHidden/>
              </w:rPr>
              <w:fldChar w:fldCharType="begin"/>
            </w:r>
            <w:r w:rsidR="00076ED1">
              <w:rPr>
                <w:noProof/>
                <w:webHidden/>
              </w:rPr>
              <w:instrText xml:space="preserve"> PAGEREF _Toc177539568 \h </w:instrText>
            </w:r>
            <w:r w:rsidR="00076ED1">
              <w:rPr>
                <w:noProof/>
                <w:webHidden/>
              </w:rPr>
            </w:r>
            <w:r w:rsidR="00076ED1">
              <w:rPr>
                <w:noProof/>
                <w:webHidden/>
              </w:rPr>
              <w:fldChar w:fldCharType="separate"/>
            </w:r>
            <w:r>
              <w:rPr>
                <w:noProof/>
                <w:webHidden/>
              </w:rPr>
              <w:t>19</w:t>
            </w:r>
            <w:r w:rsidR="00076ED1">
              <w:rPr>
                <w:noProof/>
                <w:webHidden/>
              </w:rPr>
              <w:fldChar w:fldCharType="end"/>
            </w:r>
          </w:hyperlink>
        </w:p>
        <w:p w14:paraId="6F5E5B4C" w14:textId="77777777" w:rsidR="00076ED1" w:rsidRDefault="002805DE">
          <w:pPr>
            <w:pStyle w:val="TOC2"/>
            <w:rPr>
              <w:rFonts w:asciiTheme="minorHAnsi" w:eastAsiaTheme="minorEastAsia" w:hAnsiTheme="minorHAnsi" w:cstheme="minorBidi"/>
              <w:noProof/>
              <w:sz w:val="22"/>
              <w:szCs w:val="22"/>
              <w:lang w:val="en-US"/>
            </w:rPr>
          </w:pPr>
          <w:hyperlink w:anchor="_Toc177539569" w:history="1">
            <w:r w:rsidR="00076ED1" w:rsidRPr="00AD3F54">
              <w:rPr>
                <w:rStyle w:val="Hyperlink"/>
                <w:rFonts w:ascii="Montserrat" w:eastAsia="Montserrat" w:hAnsi="Montserrat" w:cs="Montserrat"/>
                <w:i/>
                <w:noProof/>
              </w:rPr>
              <w:t>4.</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INFORMAȚII DESPRE APELUL DE PROIECTE</w:t>
            </w:r>
            <w:r w:rsidR="00076ED1">
              <w:rPr>
                <w:noProof/>
                <w:webHidden/>
              </w:rPr>
              <w:tab/>
            </w:r>
            <w:r w:rsidR="00076ED1">
              <w:rPr>
                <w:noProof/>
                <w:webHidden/>
              </w:rPr>
              <w:fldChar w:fldCharType="begin"/>
            </w:r>
            <w:r w:rsidR="00076ED1">
              <w:rPr>
                <w:noProof/>
                <w:webHidden/>
              </w:rPr>
              <w:instrText xml:space="preserve"> PAGEREF _Toc177539569 \h </w:instrText>
            </w:r>
            <w:r w:rsidR="00076ED1">
              <w:rPr>
                <w:noProof/>
                <w:webHidden/>
              </w:rPr>
            </w:r>
            <w:r w:rsidR="00076ED1">
              <w:rPr>
                <w:noProof/>
                <w:webHidden/>
              </w:rPr>
              <w:fldChar w:fldCharType="separate"/>
            </w:r>
            <w:r>
              <w:rPr>
                <w:noProof/>
                <w:webHidden/>
              </w:rPr>
              <w:t>20</w:t>
            </w:r>
            <w:r w:rsidR="00076ED1">
              <w:rPr>
                <w:noProof/>
                <w:webHidden/>
              </w:rPr>
              <w:fldChar w:fldCharType="end"/>
            </w:r>
          </w:hyperlink>
        </w:p>
        <w:p w14:paraId="11E1736A" w14:textId="77777777" w:rsidR="00076ED1" w:rsidRDefault="002805DE">
          <w:pPr>
            <w:pStyle w:val="TOC2"/>
            <w:rPr>
              <w:rFonts w:asciiTheme="minorHAnsi" w:eastAsiaTheme="minorEastAsia" w:hAnsiTheme="minorHAnsi" w:cstheme="minorBidi"/>
              <w:noProof/>
              <w:sz w:val="22"/>
              <w:szCs w:val="22"/>
              <w:lang w:val="en-US"/>
            </w:rPr>
          </w:pPr>
          <w:hyperlink w:anchor="_Toc177539570" w:history="1">
            <w:r w:rsidR="00076ED1" w:rsidRPr="00AD3F54">
              <w:rPr>
                <w:rStyle w:val="Hyperlink"/>
                <w:rFonts w:ascii="Montserrat" w:eastAsiaTheme="minorHAnsi" w:hAnsi="Montserrat"/>
                <w:noProof/>
                <w:spacing w:val="-2"/>
                <w:kern w:val="2"/>
              </w:rPr>
              <w:t>4.1 Data deschiderii apelului de proiecte:</w:t>
            </w:r>
            <w:r w:rsidR="00076ED1">
              <w:rPr>
                <w:noProof/>
                <w:webHidden/>
              </w:rPr>
              <w:tab/>
            </w:r>
            <w:r w:rsidR="00076ED1">
              <w:rPr>
                <w:noProof/>
                <w:webHidden/>
              </w:rPr>
              <w:fldChar w:fldCharType="begin"/>
            </w:r>
            <w:r w:rsidR="00076ED1">
              <w:rPr>
                <w:noProof/>
                <w:webHidden/>
              </w:rPr>
              <w:instrText xml:space="preserve"> PAGEREF _Toc177539570 \h </w:instrText>
            </w:r>
            <w:r w:rsidR="00076ED1">
              <w:rPr>
                <w:noProof/>
                <w:webHidden/>
              </w:rPr>
            </w:r>
            <w:r w:rsidR="00076ED1">
              <w:rPr>
                <w:noProof/>
                <w:webHidden/>
              </w:rPr>
              <w:fldChar w:fldCharType="separate"/>
            </w:r>
            <w:r>
              <w:rPr>
                <w:noProof/>
                <w:webHidden/>
              </w:rPr>
              <w:t>20</w:t>
            </w:r>
            <w:r w:rsidR="00076ED1">
              <w:rPr>
                <w:noProof/>
                <w:webHidden/>
              </w:rPr>
              <w:fldChar w:fldCharType="end"/>
            </w:r>
          </w:hyperlink>
        </w:p>
        <w:p w14:paraId="11156647" w14:textId="77777777" w:rsidR="00076ED1" w:rsidRDefault="002805DE">
          <w:pPr>
            <w:pStyle w:val="TOC2"/>
            <w:rPr>
              <w:rFonts w:asciiTheme="minorHAnsi" w:eastAsiaTheme="minorEastAsia" w:hAnsiTheme="minorHAnsi" w:cstheme="minorBidi"/>
              <w:noProof/>
              <w:sz w:val="22"/>
              <w:szCs w:val="22"/>
              <w:lang w:val="en-US"/>
            </w:rPr>
          </w:pPr>
          <w:hyperlink w:anchor="_Toc177539571" w:history="1">
            <w:r w:rsidR="00076ED1" w:rsidRPr="00AD3F54">
              <w:rPr>
                <w:rStyle w:val="Hyperlink"/>
                <w:rFonts w:ascii="Montserrat" w:eastAsia="Montserrat" w:hAnsi="Montserrat" w:cs="Montserrat"/>
                <w:noProof/>
              </w:rPr>
              <w:t>4.2 Perioada de pregătire a proiectelor</w:t>
            </w:r>
            <w:r w:rsidR="00076ED1">
              <w:rPr>
                <w:noProof/>
                <w:webHidden/>
              </w:rPr>
              <w:tab/>
            </w:r>
            <w:r w:rsidR="00076ED1">
              <w:rPr>
                <w:noProof/>
                <w:webHidden/>
              </w:rPr>
              <w:fldChar w:fldCharType="begin"/>
            </w:r>
            <w:r w:rsidR="00076ED1">
              <w:rPr>
                <w:noProof/>
                <w:webHidden/>
              </w:rPr>
              <w:instrText xml:space="preserve"> PAGEREF _Toc177539571 \h </w:instrText>
            </w:r>
            <w:r w:rsidR="00076ED1">
              <w:rPr>
                <w:noProof/>
                <w:webHidden/>
              </w:rPr>
            </w:r>
            <w:r w:rsidR="00076ED1">
              <w:rPr>
                <w:noProof/>
                <w:webHidden/>
              </w:rPr>
              <w:fldChar w:fldCharType="separate"/>
            </w:r>
            <w:r>
              <w:rPr>
                <w:noProof/>
                <w:webHidden/>
              </w:rPr>
              <w:t>20</w:t>
            </w:r>
            <w:r w:rsidR="00076ED1">
              <w:rPr>
                <w:noProof/>
                <w:webHidden/>
              </w:rPr>
              <w:fldChar w:fldCharType="end"/>
            </w:r>
          </w:hyperlink>
        </w:p>
        <w:p w14:paraId="7D01712E" w14:textId="77777777" w:rsidR="00076ED1" w:rsidRDefault="002805DE">
          <w:pPr>
            <w:pStyle w:val="TOC2"/>
            <w:rPr>
              <w:rFonts w:asciiTheme="minorHAnsi" w:eastAsiaTheme="minorEastAsia" w:hAnsiTheme="minorHAnsi" w:cstheme="minorBidi"/>
              <w:noProof/>
              <w:sz w:val="22"/>
              <w:szCs w:val="22"/>
              <w:lang w:val="en-US"/>
            </w:rPr>
          </w:pPr>
          <w:hyperlink w:anchor="_Toc177539572" w:history="1">
            <w:r w:rsidR="00076ED1" w:rsidRPr="00AD3F54">
              <w:rPr>
                <w:rStyle w:val="Hyperlink"/>
                <w:rFonts w:ascii="Montserrat" w:eastAsia="Montserrat" w:hAnsi="Montserrat" w:cs="Montserrat"/>
                <w:noProof/>
              </w:rPr>
              <w:t>4.3 Perioada de depunere a proiectelor</w:t>
            </w:r>
            <w:r w:rsidR="00076ED1">
              <w:rPr>
                <w:noProof/>
                <w:webHidden/>
              </w:rPr>
              <w:tab/>
            </w:r>
            <w:r w:rsidR="00076ED1">
              <w:rPr>
                <w:noProof/>
                <w:webHidden/>
              </w:rPr>
              <w:fldChar w:fldCharType="begin"/>
            </w:r>
            <w:r w:rsidR="00076ED1">
              <w:rPr>
                <w:noProof/>
                <w:webHidden/>
              </w:rPr>
              <w:instrText xml:space="preserve"> PAGEREF _Toc177539572 \h </w:instrText>
            </w:r>
            <w:r w:rsidR="00076ED1">
              <w:rPr>
                <w:noProof/>
                <w:webHidden/>
              </w:rPr>
            </w:r>
            <w:r w:rsidR="00076ED1">
              <w:rPr>
                <w:noProof/>
                <w:webHidden/>
              </w:rPr>
              <w:fldChar w:fldCharType="separate"/>
            </w:r>
            <w:r>
              <w:rPr>
                <w:noProof/>
                <w:webHidden/>
              </w:rPr>
              <w:t>20</w:t>
            </w:r>
            <w:r w:rsidR="00076ED1">
              <w:rPr>
                <w:noProof/>
                <w:webHidden/>
              </w:rPr>
              <w:fldChar w:fldCharType="end"/>
            </w:r>
          </w:hyperlink>
        </w:p>
        <w:p w14:paraId="3B5FE52D"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73" w:history="1">
            <w:r w:rsidR="00076ED1" w:rsidRPr="00AD3F54">
              <w:rPr>
                <w:rStyle w:val="Hyperlink"/>
                <w:rFonts w:ascii="Montserrat" w:eastAsiaTheme="minorHAnsi" w:hAnsi="Montserrat"/>
                <w:noProof/>
                <w:spacing w:val="-2"/>
                <w:kern w:val="2"/>
              </w:rPr>
              <w:t>4.3.1 Data şi ora pentru începerea depunerii de proiecte:</w:t>
            </w:r>
            <w:r w:rsidR="00076ED1">
              <w:rPr>
                <w:noProof/>
                <w:webHidden/>
              </w:rPr>
              <w:tab/>
            </w:r>
            <w:r w:rsidR="00076ED1">
              <w:rPr>
                <w:noProof/>
                <w:webHidden/>
              </w:rPr>
              <w:fldChar w:fldCharType="begin"/>
            </w:r>
            <w:r w:rsidR="00076ED1">
              <w:rPr>
                <w:noProof/>
                <w:webHidden/>
              </w:rPr>
              <w:instrText xml:space="preserve"> PAGEREF _Toc177539573 \h </w:instrText>
            </w:r>
            <w:r w:rsidR="00076ED1">
              <w:rPr>
                <w:noProof/>
                <w:webHidden/>
              </w:rPr>
            </w:r>
            <w:r w:rsidR="00076ED1">
              <w:rPr>
                <w:noProof/>
                <w:webHidden/>
              </w:rPr>
              <w:fldChar w:fldCharType="separate"/>
            </w:r>
            <w:r>
              <w:rPr>
                <w:noProof/>
                <w:webHidden/>
              </w:rPr>
              <w:t>20</w:t>
            </w:r>
            <w:r w:rsidR="00076ED1">
              <w:rPr>
                <w:noProof/>
                <w:webHidden/>
              </w:rPr>
              <w:fldChar w:fldCharType="end"/>
            </w:r>
          </w:hyperlink>
        </w:p>
        <w:p w14:paraId="68E7C5BD"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74" w:history="1">
            <w:r w:rsidR="00076ED1" w:rsidRPr="00AD3F54">
              <w:rPr>
                <w:rStyle w:val="Hyperlink"/>
                <w:rFonts w:ascii="Montserrat" w:eastAsiaTheme="minorHAnsi" w:hAnsi="Montserrat"/>
                <w:noProof/>
                <w:spacing w:val="-2"/>
                <w:kern w:val="2"/>
              </w:rPr>
              <w:t>4.3.2 Data şi ora închiderii apelului de proiecte:</w:t>
            </w:r>
            <w:r w:rsidR="00076ED1">
              <w:rPr>
                <w:noProof/>
                <w:webHidden/>
              </w:rPr>
              <w:tab/>
            </w:r>
            <w:r w:rsidR="00076ED1">
              <w:rPr>
                <w:noProof/>
                <w:webHidden/>
              </w:rPr>
              <w:fldChar w:fldCharType="begin"/>
            </w:r>
            <w:r w:rsidR="00076ED1">
              <w:rPr>
                <w:noProof/>
                <w:webHidden/>
              </w:rPr>
              <w:instrText xml:space="preserve"> PAGEREF _Toc177539574 \h </w:instrText>
            </w:r>
            <w:r w:rsidR="00076ED1">
              <w:rPr>
                <w:noProof/>
                <w:webHidden/>
              </w:rPr>
            </w:r>
            <w:r w:rsidR="00076ED1">
              <w:rPr>
                <w:noProof/>
                <w:webHidden/>
              </w:rPr>
              <w:fldChar w:fldCharType="separate"/>
            </w:r>
            <w:r>
              <w:rPr>
                <w:noProof/>
                <w:webHidden/>
              </w:rPr>
              <w:t>20</w:t>
            </w:r>
            <w:r w:rsidR="00076ED1">
              <w:rPr>
                <w:noProof/>
                <w:webHidden/>
              </w:rPr>
              <w:fldChar w:fldCharType="end"/>
            </w:r>
          </w:hyperlink>
        </w:p>
        <w:p w14:paraId="1E99CE10" w14:textId="77777777" w:rsidR="00076ED1" w:rsidRDefault="002805DE">
          <w:pPr>
            <w:pStyle w:val="TOC2"/>
            <w:rPr>
              <w:rFonts w:asciiTheme="minorHAnsi" w:eastAsiaTheme="minorEastAsia" w:hAnsiTheme="minorHAnsi" w:cstheme="minorBidi"/>
              <w:noProof/>
              <w:sz w:val="22"/>
              <w:szCs w:val="22"/>
              <w:lang w:val="en-US"/>
            </w:rPr>
          </w:pPr>
          <w:hyperlink w:anchor="_Toc177539575" w:history="1">
            <w:r w:rsidR="00076ED1" w:rsidRPr="00AD3F54">
              <w:rPr>
                <w:rStyle w:val="Hyperlink"/>
                <w:rFonts w:ascii="Montserrat" w:eastAsia="Montserrat" w:hAnsi="Montserrat" w:cs="Montserrat"/>
                <w:noProof/>
              </w:rPr>
              <w:t>4.4 Modalitatea de depunere a proiectelor</w:t>
            </w:r>
            <w:r w:rsidR="00076ED1">
              <w:rPr>
                <w:noProof/>
                <w:webHidden/>
              </w:rPr>
              <w:tab/>
            </w:r>
            <w:r w:rsidR="00076ED1">
              <w:rPr>
                <w:noProof/>
                <w:webHidden/>
              </w:rPr>
              <w:fldChar w:fldCharType="begin"/>
            </w:r>
            <w:r w:rsidR="00076ED1">
              <w:rPr>
                <w:noProof/>
                <w:webHidden/>
              </w:rPr>
              <w:instrText xml:space="preserve"> PAGEREF _Toc177539575 \h </w:instrText>
            </w:r>
            <w:r w:rsidR="00076ED1">
              <w:rPr>
                <w:noProof/>
                <w:webHidden/>
              </w:rPr>
            </w:r>
            <w:r w:rsidR="00076ED1">
              <w:rPr>
                <w:noProof/>
                <w:webHidden/>
              </w:rPr>
              <w:fldChar w:fldCharType="separate"/>
            </w:r>
            <w:r>
              <w:rPr>
                <w:noProof/>
                <w:webHidden/>
              </w:rPr>
              <w:t>20</w:t>
            </w:r>
            <w:r w:rsidR="00076ED1">
              <w:rPr>
                <w:noProof/>
                <w:webHidden/>
              </w:rPr>
              <w:fldChar w:fldCharType="end"/>
            </w:r>
          </w:hyperlink>
        </w:p>
        <w:p w14:paraId="0D82EC98" w14:textId="77777777" w:rsidR="00076ED1" w:rsidRDefault="002805DE">
          <w:pPr>
            <w:pStyle w:val="TOC2"/>
            <w:rPr>
              <w:rFonts w:asciiTheme="minorHAnsi" w:eastAsiaTheme="minorEastAsia" w:hAnsiTheme="minorHAnsi" w:cstheme="minorBidi"/>
              <w:noProof/>
              <w:sz w:val="22"/>
              <w:szCs w:val="22"/>
              <w:lang w:val="en-US"/>
            </w:rPr>
          </w:pPr>
          <w:hyperlink w:anchor="_Toc177539576" w:history="1">
            <w:r w:rsidR="00076ED1" w:rsidRPr="00AD3F54">
              <w:rPr>
                <w:rStyle w:val="Hyperlink"/>
                <w:rFonts w:ascii="Montserrat" w:eastAsia="Montserrat" w:hAnsi="Montserrat" w:cs="Montserrat"/>
                <w:i/>
                <w:noProof/>
              </w:rPr>
              <w:t>5.</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CONDITII DE ELIGIBILITATE</w:t>
            </w:r>
            <w:r w:rsidR="00076ED1">
              <w:rPr>
                <w:noProof/>
                <w:webHidden/>
              </w:rPr>
              <w:tab/>
            </w:r>
            <w:r w:rsidR="00076ED1">
              <w:rPr>
                <w:noProof/>
                <w:webHidden/>
              </w:rPr>
              <w:fldChar w:fldCharType="begin"/>
            </w:r>
            <w:r w:rsidR="00076ED1">
              <w:rPr>
                <w:noProof/>
                <w:webHidden/>
              </w:rPr>
              <w:instrText xml:space="preserve"> PAGEREF _Toc177539576 \h </w:instrText>
            </w:r>
            <w:r w:rsidR="00076ED1">
              <w:rPr>
                <w:noProof/>
                <w:webHidden/>
              </w:rPr>
            </w:r>
            <w:r w:rsidR="00076ED1">
              <w:rPr>
                <w:noProof/>
                <w:webHidden/>
              </w:rPr>
              <w:fldChar w:fldCharType="separate"/>
            </w:r>
            <w:r>
              <w:rPr>
                <w:noProof/>
                <w:webHidden/>
              </w:rPr>
              <w:t>21</w:t>
            </w:r>
            <w:r w:rsidR="00076ED1">
              <w:rPr>
                <w:noProof/>
                <w:webHidden/>
              </w:rPr>
              <w:fldChar w:fldCharType="end"/>
            </w:r>
          </w:hyperlink>
        </w:p>
        <w:p w14:paraId="72BB4035" w14:textId="77777777" w:rsidR="00076ED1" w:rsidRDefault="002805DE">
          <w:pPr>
            <w:pStyle w:val="TOC2"/>
            <w:rPr>
              <w:rFonts w:asciiTheme="minorHAnsi" w:eastAsiaTheme="minorEastAsia" w:hAnsiTheme="minorHAnsi" w:cstheme="minorBidi"/>
              <w:noProof/>
              <w:sz w:val="22"/>
              <w:szCs w:val="22"/>
              <w:lang w:val="en-US"/>
            </w:rPr>
          </w:pPr>
          <w:hyperlink w:anchor="_Toc177539577" w:history="1">
            <w:r w:rsidR="00076ED1" w:rsidRPr="00AD3F54">
              <w:rPr>
                <w:rStyle w:val="Hyperlink"/>
                <w:rFonts w:ascii="Montserrat" w:eastAsia="Montserrat" w:hAnsi="Montserrat" w:cs="Montserrat"/>
                <w:noProof/>
              </w:rPr>
              <w:t>5.1 Eligibilitatea solicitantilor si partenerilor</w:t>
            </w:r>
            <w:r w:rsidR="00076ED1">
              <w:rPr>
                <w:noProof/>
                <w:webHidden/>
              </w:rPr>
              <w:tab/>
            </w:r>
            <w:r w:rsidR="00076ED1">
              <w:rPr>
                <w:noProof/>
                <w:webHidden/>
              </w:rPr>
              <w:fldChar w:fldCharType="begin"/>
            </w:r>
            <w:r w:rsidR="00076ED1">
              <w:rPr>
                <w:noProof/>
                <w:webHidden/>
              </w:rPr>
              <w:instrText xml:space="preserve"> PAGEREF _Toc177539577 \h </w:instrText>
            </w:r>
            <w:r w:rsidR="00076ED1">
              <w:rPr>
                <w:noProof/>
                <w:webHidden/>
              </w:rPr>
            </w:r>
            <w:r w:rsidR="00076ED1">
              <w:rPr>
                <w:noProof/>
                <w:webHidden/>
              </w:rPr>
              <w:fldChar w:fldCharType="separate"/>
            </w:r>
            <w:r>
              <w:rPr>
                <w:noProof/>
                <w:webHidden/>
              </w:rPr>
              <w:t>21</w:t>
            </w:r>
            <w:r w:rsidR="00076ED1">
              <w:rPr>
                <w:noProof/>
                <w:webHidden/>
              </w:rPr>
              <w:fldChar w:fldCharType="end"/>
            </w:r>
          </w:hyperlink>
        </w:p>
        <w:p w14:paraId="149B2BEA"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78" w:history="1">
            <w:r w:rsidR="00076ED1" w:rsidRPr="00AD3F54">
              <w:rPr>
                <w:rStyle w:val="Hyperlink"/>
                <w:rFonts w:ascii="Montserrat" w:eastAsia="Montserrat" w:hAnsi="Montserrat" w:cs="Montserrat"/>
                <w:noProof/>
              </w:rPr>
              <w:t>5.1.1 Cerinte privind eligibilitatea solicitantilor si partenerilor</w:t>
            </w:r>
            <w:r w:rsidR="00076ED1">
              <w:rPr>
                <w:noProof/>
                <w:webHidden/>
              </w:rPr>
              <w:tab/>
            </w:r>
            <w:r w:rsidR="00076ED1">
              <w:rPr>
                <w:noProof/>
                <w:webHidden/>
              </w:rPr>
              <w:fldChar w:fldCharType="begin"/>
            </w:r>
            <w:r w:rsidR="00076ED1">
              <w:rPr>
                <w:noProof/>
                <w:webHidden/>
              </w:rPr>
              <w:instrText xml:space="preserve"> PAGEREF _Toc177539578 \h </w:instrText>
            </w:r>
            <w:r w:rsidR="00076ED1">
              <w:rPr>
                <w:noProof/>
                <w:webHidden/>
              </w:rPr>
            </w:r>
            <w:r w:rsidR="00076ED1">
              <w:rPr>
                <w:noProof/>
                <w:webHidden/>
              </w:rPr>
              <w:fldChar w:fldCharType="separate"/>
            </w:r>
            <w:r>
              <w:rPr>
                <w:noProof/>
                <w:webHidden/>
              </w:rPr>
              <w:t>21</w:t>
            </w:r>
            <w:r w:rsidR="00076ED1">
              <w:rPr>
                <w:noProof/>
                <w:webHidden/>
              </w:rPr>
              <w:fldChar w:fldCharType="end"/>
            </w:r>
          </w:hyperlink>
        </w:p>
        <w:p w14:paraId="1FF070D3"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79" w:history="1">
            <w:r w:rsidR="00076ED1" w:rsidRPr="00AD3F54">
              <w:rPr>
                <w:rStyle w:val="Hyperlink"/>
                <w:rFonts w:ascii="Montserrat" w:eastAsia="Montserrat" w:hAnsi="Montserrat" w:cs="Montserrat"/>
                <w:noProof/>
              </w:rPr>
              <w:t>5.1.2 Categorii de solicitanti eligibili</w:t>
            </w:r>
            <w:r w:rsidR="00076ED1">
              <w:rPr>
                <w:noProof/>
                <w:webHidden/>
              </w:rPr>
              <w:tab/>
            </w:r>
            <w:r w:rsidR="00076ED1">
              <w:rPr>
                <w:noProof/>
                <w:webHidden/>
              </w:rPr>
              <w:fldChar w:fldCharType="begin"/>
            </w:r>
            <w:r w:rsidR="00076ED1">
              <w:rPr>
                <w:noProof/>
                <w:webHidden/>
              </w:rPr>
              <w:instrText xml:space="preserve"> PAGEREF _Toc177539579 \h </w:instrText>
            </w:r>
            <w:r w:rsidR="00076ED1">
              <w:rPr>
                <w:noProof/>
                <w:webHidden/>
              </w:rPr>
            </w:r>
            <w:r w:rsidR="00076ED1">
              <w:rPr>
                <w:noProof/>
                <w:webHidden/>
              </w:rPr>
              <w:fldChar w:fldCharType="separate"/>
            </w:r>
            <w:r>
              <w:rPr>
                <w:noProof/>
                <w:webHidden/>
              </w:rPr>
              <w:t>21</w:t>
            </w:r>
            <w:r w:rsidR="00076ED1">
              <w:rPr>
                <w:noProof/>
                <w:webHidden/>
              </w:rPr>
              <w:fldChar w:fldCharType="end"/>
            </w:r>
          </w:hyperlink>
        </w:p>
        <w:p w14:paraId="662506B2"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80" w:history="1">
            <w:r w:rsidR="00076ED1" w:rsidRPr="00AD3F54">
              <w:rPr>
                <w:rStyle w:val="Hyperlink"/>
                <w:rFonts w:ascii="Montserrat" w:eastAsia="Montserrat" w:hAnsi="Montserrat" w:cs="Montserrat"/>
                <w:noProof/>
              </w:rPr>
              <w:t>5.1.3 Categorii de parteneri eligibili</w:t>
            </w:r>
            <w:r w:rsidR="00076ED1">
              <w:rPr>
                <w:noProof/>
                <w:webHidden/>
              </w:rPr>
              <w:tab/>
            </w:r>
            <w:r w:rsidR="00076ED1">
              <w:rPr>
                <w:noProof/>
                <w:webHidden/>
              </w:rPr>
              <w:fldChar w:fldCharType="begin"/>
            </w:r>
            <w:r w:rsidR="00076ED1">
              <w:rPr>
                <w:noProof/>
                <w:webHidden/>
              </w:rPr>
              <w:instrText xml:space="preserve"> PAGEREF _Toc177539580 \h </w:instrText>
            </w:r>
            <w:r w:rsidR="00076ED1">
              <w:rPr>
                <w:noProof/>
                <w:webHidden/>
              </w:rPr>
            </w:r>
            <w:r w:rsidR="00076ED1">
              <w:rPr>
                <w:noProof/>
                <w:webHidden/>
              </w:rPr>
              <w:fldChar w:fldCharType="separate"/>
            </w:r>
            <w:r>
              <w:rPr>
                <w:noProof/>
                <w:webHidden/>
              </w:rPr>
              <w:t>21</w:t>
            </w:r>
            <w:r w:rsidR="00076ED1">
              <w:rPr>
                <w:noProof/>
                <w:webHidden/>
              </w:rPr>
              <w:fldChar w:fldCharType="end"/>
            </w:r>
          </w:hyperlink>
        </w:p>
        <w:p w14:paraId="357ED5C6"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81" w:history="1">
            <w:r w:rsidR="00076ED1" w:rsidRPr="00AD3F54">
              <w:rPr>
                <w:rStyle w:val="Hyperlink"/>
                <w:rFonts w:ascii="Montserrat" w:eastAsia="Montserrat" w:hAnsi="Montserrat" w:cs="Montserrat"/>
                <w:noProof/>
              </w:rPr>
              <w:t>5.1.4 Reguli si cerinte privind parteneriatul</w:t>
            </w:r>
            <w:r w:rsidR="00076ED1">
              <w:rPr>
                <w:noProof/>
                <w:webHidden/>
              </w:rPr>
              <w:tab/>
            </w:r>
            <w:r w:rsidR="00076ED1">
              <w:rPr>
                <w:noProof/>
                <w:webHidden/>
              </w:rPr>
              <w:fldChar w:fldCharType="begin"/>
            </w:r>
            <w:r w:rsidR="00076ED1">
              <w:rPr>
                <w:noProof/>
                <w:webHidden/>
              </w:rPr>
              <w:instrText xml:space="preserve"> PAGEREF _Toc177539581 \h </w:instrText>
            </w:r>
            <w:r w:rsidR="00076ED1">
              <w:rPr>
                <w:noProof/>
                <w:webHidden/>
              </w:rPr>
            </w:r>
            <w:r w:rsidR="00076ED1">
              <w:rPr>
                <w:noProof/>
                <w:webHidden/>
              </w:rPr>
              <w:fldChar w:fldCharType="separate"/>
            </w:r>
            <w:r>
              <w:rPr>
                <w:noProof/>
                <w:webHidden/>
              </w:rPr>
              <w:t>21</w:t>
            </w:r>
            <w:r w:rsidR="00076ED1">
              <w:rPr>
                <w:noProof/>
                <w:webHidden/>
              </w:rPr>
              <w:fldChar w:fldCharType="end"/>
            </w:r>
          </w:hyperlink>
        </w:p>
        <w:p w14:paraId="5DDBD11D" w14:textId="77777777" w:rsidR="00076ED1" w:rsidRDefault="002805DE">
          <w:pPr>
            <w:pStyle w:val="TOC2"/>
            <w:rPr>
              <w:rFonts w:asciiTheme="minorHAnsi" w:eastAsiaTheme="minorEastAsia" w:hAnsiTheme="minorHAnsi" w:cstheme="minorBidi"/>
              <w:noProof/>
              <w:sz w:val="22"/>
              <w:szCs w:val="22"/>
              <w:lang w:val="en-US"/>
            </w:rPr>
          </w:pPr>
          <w:hyperlink w:anchor="_Toc177539582" w:history="1">
            <w:r w:rsidR="00076ED1" w:rsidRPr="00AD3F54">
              <w:rPr>
                <w:rStyle w:val="Hyperlink"/>
                <w:rFonts w:ascii="Montserrat" w:eastAsia="Montserrat" w:hAnsi="Montserrat" w:cs="Montserrat"/>
                <w:noProof/>
              </w:rPr>
              <w:t>5.2 Eligibilitatea activitatilor</w:t>
            </w:r>
            <w:r w:rsidR="00076ED1">
              <w:rPr>
                <w:noProof/>
                <w:webHidden/>
              </w:rPr>
              <w:tab/>
            </w:r>
            <w:r w:rsidR="00076ED1">
              <w:rPr>
                <w:noProof/>
                <w:webHidden/>
              </w:rPr>
              <w:fldChar w:fldCharType="begin"/>
            </w:r>
            <w:r w:rsidR="00076ED1">
              <w:rPr>
                <w:noProof/>
                <w:webHidden/>
              </w:rPr>
              <w:instrText xml:space="preserve"> PAGEREF _Toc177539582 \h </w:instrText>
            </w:r>
            <w:r w:rsidR="00076ED1">
              <w:rPr>
                <w:noProof/>
                <w:webHidden/>
              </w:rPr>
            </w:r>
            <w:r w:rsidR="00076ED1">
              <w:rPr>
                <w:noProof/>
                <w:webHidden/>
              </w:rPr>
              <w:fldChar w:fldCharType="separate"/>
            </w:r>
            <w:r>
              <w:rPr>
                <w:noProof/>
                <w:webHidden/>
              </w:rPr>
              <w:t>22</w:t>
            </w:r>
            <w:r w:rsidR="00076ED1">
              <w:rPr>
                <w:noProof/>
                <w:webHidden/>
              </w:rPr>
              <w:fldChar w:fldCharType="end"/>
            </w:r>
          </w:hyperlink>
        </w:p>
        <w:p w14:paraId="54F22A9D"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83" w:history="1">
            <w:r w:rsidR="00076ED1" w:rsidRPr="00AD3F54">
              <w:rPr>
                <w:rStyle w:val="Hyperlink"/>
                <w:rFonts w:ascii="Montserrat" w:eastAsia="Montserrat" w:hAnsi="Montserrat" w:cs="Montserrat"/>
                <w:noProof/>
              </w:rPr>
              <w:t>5.2.1 Cerinte generale privind eligibilitatea activitatilor</w:t>
            </w:r>
            <w:r w:rsidR="00076ED1">
              <w:rPr>
                <w:noProof/>
                <w:webHidden/>
              </w:rPr>
              <w:tab/>
            </w:r>
            <w:r w:rsidR="00076ED1">
              <w:rPr>
                <w:noProof/>
                <w:webHidden/>
              </w:rPr>
              <w:fldChar w:fldCharType="begin"/>
            </w:r>
            <w:r w:rsidR="00076ED1">
              <w:rPr>
                <w:noProof/>
                <w:webHidden/>
              </w:rPr>
              <w:instrText xml:space="preserve"> PAGEREF _Toc177539583 \h </w:instrText>
            </w:r>
            <w:r w:rsidR="00076ED1">
              <w:rPr>
                <w:noProof/>
                <w:webHidden/>
              </w:rPr>
            </w:r>
            <w:r w:rsidR="00076ED1">
              <w:rPr>
                <w:noProof/>
                <w:webHidden/>
              </w:rPr>
              <w:fldChar w:fldCharType="separate"/>
            </w:r>
            <w:r>
              <w:rPr>
                <w:noProof/>
                <w:webHidden/>
              </w:rPr>
              <w:t>22</w:t>
            </w:r>
            <w:r w:rsidR="00076ED1">
              <w:rPr>
                <w:noProof/>
                <w:webHidden/>
              </w:rPr>
              <w:fldChar w:fldCharType="end"/>
            </w:r>
          </w:hyperlink>
        </w:p>
        <w:p w14:paraId="6959A425"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84" w:history="1">
            <w:r w:rsidR="00076ED1" w:rsidRPr="00AD3F54">
              <w:rPr>
                <w:rStyle w:val="Hyperlink"/>
                <w:rFonts w:ascii="Montserrat" w:eastAsia="Montserrat" w:hAnsi="Montserrat" w:cs="Montserrat"/>
                <w:noProof/>
              </w:rPr>
              <w:t>5.2.2 Activitati eligibile</w:t>
            </w:r>
            <w:r w:rsidR="00076ED1">
              <w:rPr>
                <w:noProof/>
                <w:webHidden/>
              </w:rPr>
              <w:tab/>
            </w:r>
            <w:r w:rsidR="00076ED1">
              <w:rPr>
                <w:noProof/>
                <w:webHidden/>
              </w:rPr>
              <w:fldChar w:fldCharType="begin"/>
            </w:r>
            <w:r w:rsidR="00076ED1">
              <w:rPr>
                <w:noProof/>
                <w:webHidden/>
              </w:rPr>
              <w:instrText xml:space="preserve"> PAGEREF _Toc177539584 \h </w:instrText>
            </w:r>
            <w:r w:rsidR="00076ED1">
              <w:rPr>
                <w:noProof/>
                <w:webHidden/>
              </w:rPr>
            </w:r>
            <w:r w:rsidR="00076ED1">
              <w:rPr>
                <w:noProof/>
                <w:webHidden/>
              </w:rPr>
              <w:fldChar w:fldCharType="separate"/>
            </w:r>
            <w:r>
              <w:rPr>
                <w:noProof/>
                <w:webHidden/>
              </w:rPr>
              <w:t>22</w:t>
            </w:r>
            <w:r w:rsidR="00076ED1">
              <w:rPr>
                <w:noProof/>
                <w:webHidden/>
              </w:rPr>
              <w:fldChar w:fldCharType="end"/>
            </w:r>
          </w:hyperlink>
        </w:p>
        <w:p w14:paraId="2EFB1ADA"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85" w:history="1">
            <w:r w:rsidR="00076ED1" w:rsidRPr="00AD3F54">
              <w:rPr>
                <w:rStyle w:val="Hyperlink"/>
                <w:rFonts w:ascii="Montserrat" w:eastAsia="Montserrat" w:hAnsi="Montserrat" w:cs="Montserrat"/>
                <w:noProof/>
              </w:rPr>
              <w:t>5.2.3 Activitatea de baza</w:t>
            </w:r>
            <w:r w:rsidR="00076ED1">
              <w:rPr>
                <w:noProof/>
                <w:webHidden/>
              </w:rPr>
              <w:tab/>
            </w:r>
            <w:r w:rsidR="00076ED1">
              <w:rPr>
                <w:noProof/>
                <w:webHidden/>
              </w:rPr>
              <w:fldChar w:fldCharType="begin"/>
            </w:r>
            <w:r w:rsidR="00076ED1">
              <w:rPr>
                <w:noProof/>
                <w:webHidden/>
              </w:rPr>
              <w:instrText xml:space="preserve"> PAGEREF _Toc177539585 \h </w:instrText>
            </w:r>
            <w:r w:rsidR="00076ED1">
              <w:rPr>
                <w:noProof/>
                <w:webHidden/>
              </w:rPr>
            </w:r>
            <w:r w:rsidR="00076ED1">
              <w:rPr>
                <w:noProof/>
                <w:webHidden/>
              </w:rPr>
              <w:fldChar w:fldCharType="separate"/>
            </w:r>
            <w:r>
              <w:rPr>
                <w:noProof/>
                <w:webHidden/>
              </w:rPr>
              <w:t>22</w:t>
            </w:r>
            <w:r w:rsidR="00076ED1">
              <w:rPr>
                <w:noProof/>
                <w:webHidden/>
              </w:rPr>
              <w:fldChar w:fldCharType="end"/>
            </w:r>
          </w:hyperlink>
        </w:p>
        <w:p w14:paraId="7241D6E3"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86" w:history="1">
            <w:r w:rsidR="00076ED1" w:rsidRPr="00AD3F54">
              <w:rPr>
                <w:rStyle w:val="Hyperlink"/>
                <w:rFonts w:ascii="Montserrat" w:eastAsia="Montserrat" w:hAnsi="Montserrat" w:cs="Montserrat"/>
                <w:noProof/>
              </w:rPr>
              <w:t>5.2.4 Activitati neeligibile</w:t>
            </w:r>
            <w:r w:rsidR="00076ED1">
              <w:rPr>
                <w:noProof/>
                <w:webHidden/>
              </w:rPr>
              <w:tab/>
            </w:r>
            <w:r w:rsidR="00076ED1">
              <w:rPr>
                <w:noProof/>
                <w:webHidden/>
              </w:rPr>
              <w:fldChar w:fldCharType="begin"/>
            </w:r>
            <w:r w:rsidR="00076ED1">
              <w:rPr>
                <w:noProof/>
                <w:webHidden/>
              </w:rPr>
              <w:instrText xml:space="preserve"> PAGEREF _Toc177539586 \h </w:instrText>
            </w:r>
            <w:r w:rsidR="00076ED1">
              <w:rPr>
                <w:noProof/>
                <w:webHidden/>
              </w:rPr>
            </w:r>
            <w:r w:rsidR="00076ED1">
              <w:rPr>
                <w:noProof/>
                <w:webHidden/>
              </w:rPr>
              <w:fldChar w:fldCharType="separate"/>
            </w:r>
            <w:r>
              <w:rPr>
                <w:noProof/>
                <w:webHidden/>
              </w:rPr>
              <w:t>23</w:t>
            </w:r>
            <w:r w:rsidR="00076ED1">
              <w:rPr>
                <w:noProof/>
                <w:webHidden/>
              </w:rPr>
              <w:fldChar w:fldCharType="end"/>
            </w:r>
          </w:hyperlink>
        </w:p>
        <w:p w14:paraId="62DDBD6C" w14:textId="77777777" w:rsidR="00076ED1" w:rsidRDefault="002805DE">
          <w:pPr>
            <w:pStyle w:val="TOC2"/>
            <w:rPr>
              <w:rFonts w:asciiTheme="minorHAnsi" w:eastAsiaTheme="minorEastAsia" w:hAnsiTheme="minorHAnsi" w:cstheme="minorBidi"/>
              <w:noProof/>
              <w:sz w:val="22"/>
              <w:szCs w:val="22"/>
              <w:lang w:val="en-US"/>
            </w:rPr>
          </w:pPr>
          <w:hyperlink w:anchor="_Toc177539587" w:history="1">
            <w:r w:rsidR="00076ED1" w:rsidRPr="00AD3F54">
              <w:rPr>
                <w:rStyle w:val="Hyperlink"/>
                <w:rFonts w:ascii="Montserrat" w:eastAsia="Montserrat" w:hAnsi="Montserrat" w:cs="Montserrat"/>
                <w:noProof/>
              </w:rPr>
              <w:t>5.3 Eligibilitatea cheltuielilor</w:t>
            </w:r>
            <w:r w:rsidR="00076ED1">
              <w:rPr>
                <w:noProof/>
                <w:webHidden/>
              </w:rPr>
              <w:tab/>
            </w:r>
            <w:r w:rsidR="00076ED1">
              <w:rPr>
                <w:noProof/>
                <w:webHidden/>
              </w:rPr>
              <w:fldChar w:fldCharType="begin"/>
            </w:r>
            <w:r w:rsidR="00076ED1">
              <w:rPr>
                <w:noProof/>
                <w:webHidden/>
              </w:rPr>
              <w:instrText xml:space="preserve"> PAGEREF _Toc177539587 \h </w:instrText>
            </w:r>
            <w:r w:rsidR="00076ED1">
              <w:rPr>
                <w:noProof/>
                <w:webHidden/>
              </w:rPr>
            </w:r>
            <w:r w:rsidR="00076ED1">
              <w:rPr>
                <w:noProof/>
                <w:webHidden/>
              </w:rPr>
              <w:fldChar w:fldCharType="separate"/>
            </w:r>
            <w:r>
              <w:rPr>
                <w:noProof/>
                <w:webHidden/>
              </w:rPr>
              <w:t>23</w:t>
            </w:r>
            <w:r w:rsidR="00076ED1">
              <w:rPr>
                <w:noProof/>
                <w:webHidden/>
              </w:rPr>
              <w:fldChar w:fldCharType="end"/>
            </w:r>
          </w:hyperlink>
        </w:p>
        <w:p w14:paraId="6FB8B4EB"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88" w:history="1">
            <w:r w:rsidR="00076ED1" w:rsidRPr="00AD3F54">
              <w:rPr>
                <w:rStyle w:val="Hyperlink"/>
                <w:rFonts w:ascii="Montserrat" w:eastAsia="Montserrat" w:hAnsi="Montserrat" w:cs="Montserrat"/>
                <w:noProof/>
              </w:rPr>
              <w:t>5.3.1 Baza legală pentru stabilirea eligibilității cheltuielilor</w:t>
            </w:r>
            <w:r w:rsidR="00076ED1">
              <w:rPr>
                <w:noProof/>
                <w:webHidden/>
              </w:rPr>
              <w:tab/>
            </w:r>
            <w:r w:rsidR="00076ED1">
              <w:rPr>
                <w:noProof/>
                <w:webHidden/>
              </w:rPr>
              <w:fldChar w:fldCharType="begin"/>
            </w:r>
            <w:r w:rsidR="00076ED1">
              <w:rPr>
                <w:noProof/>
                <w:webHidden/>
              </w:rPr>
              <w:instrText xml:space="preserve"> PAGEREF _Toc177539588 \h </w:instrText>
            </w:r>
            <w:r w:rsidR="00076ED1">
              <w:rPr>
                <w:noProof/>
                <w:webHidden/>
              </w:rPr>
            </w:r>
            <w:r w:rsidR="00076ED1">
              <w:rPr>
                <w:noProof/>
                <w:webHidden/>
              </w:rPr>
              <w:fldChar w:fldCharType="separate"/>
            </w:r>
            <w:r>
              <w:rPr>
                <w:noProof/>
                <w:webHidden/>
              </w:rPr>
              <w:t>23</w:t>
            </w:r>
            <w:r w:rsidR="00076ED1">
              <w:rPr>
                <w:noProof/>
                <w:webHidden/>
              </w:rPr>
              <w:fldChar w:fldCharType="end"/>
            </w:r>
          </w:hyperlink>
        </w:p>
        <w:p w14:paraId="1C018FAA"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89" w:history="1">
            <w:r w:rsidR="00076ED1" w:rsidRPr="00AD3F54">
              <w:rPr>
                <w:rStyle w:val="Hyperlink"/>
                <w:rFonts w:ascii="Montserrat" w:eastAsia="Montserrat" w:hAnsi="Montserrat" w:cs="Montserrat"/>
                <w:noProof/>
              </w:rPr>
              <w:t>5.3.2 Categorii şi plafoane de cheltuieli eligibile</w:t>
            </w:r>
            <w:r w:rsidR="00076ED1">
              <w:rPr>
                <w:noProof/>
                <w:webHidden/>
              </w:rPr>
              <w:tab/>
            </w:r>
            <w:r w:rsidR="00076ED1">
              <w:rPr>
                <w:noProof/>
                <w:webHidden/>
              </w:rPr>
              <w:fldChar w:fldCharType="begin"/>
            </w:r>
            <w:r w:rsidR="00076ED1">
              <w:rPr>
                <w:noProof/>
                <w:webHidden/>
              </w:rPr>
              <w:instrText xml:space="preserve"> PAGEREF _Toc177539589 \h </w:instrText>
            </w:r>
            <w:r w:rsidR="00076ED1">
              <w:rPr>
                <w:noProof/>
                <w:webHidden/>
              </w:rPr>
            </w:r>
            <w:r w:rsidR="00076ED1">
              <w:rPr>
                <w:noProof/>
                <w:webHidden/>
              </w:rPr>
              <w:fldChar w:fldCharType="separate"/>
            </w:r>
            <w:r>
              <w:rPr>
                <w:noProof/>
                <w:webHidden/>
              </w:rPr>
              <w:t>23</w:t>
            </w:r>
            <w:r w:rsidR="00076ED1">
              <w:rPr>
                <w:noProof/>
                <w:webHidden/>
              </w:rPr>
              <w:fldChar w:fldCharType="end"/>
            </w:r>
          </w:hyperlink>
        </w:p>
        <w:p w14:paraId="02F11CA4"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90" w:history="1">
            <w:r w:rsidR="00076ED1" w:rsidRPr="00AD3F54">
              <w:rPr>
                <w:rStyle w:val="Hyperlink"/>
                <w:rFonts w:ascii="Montserrat" w:eastAsia="Montserrat" w:hAnsi="Montserrat" w:cs="Montserrat"/>
                <w:noProof/>
              </w:rPr>
              <w:t>5.3.3 Categorii de cheltuieli neeligibile</w:t>
            </w:r>
            <w:r w:rsidR="00076ED1">
              <w:rPr>
                <w:noProof/>
                <w:webHidden/>
              </w:rPr>
              <w:tab/>
            </w:r>
            <w:r w:rsidR="00076ED1">
              <w:rPr>
                <w:noProof/>
                <w:webHidden/>
              </w:rPr>
              <w:fldChar w:fldCharType="begin"/>
            </w:r>
            <w:r w:rsidR="00076ED1">
              <w:rPr>
                <w:noProof/>
                <w:webHidden/>
              </w:rPr>
              <w:instrText xml:space="preserve"> PAGEREF _Toc177539590 \h </w:instrText>
            </w:r>
            <w:r w:rsidR="00076ED1">
              <w:rPr>
                <w:noProof/>
                <w:webHidden/>
              </w:rPr>
            </w:r>
            <w:r w:rsidR="00076ED1">
              <w:rPr>
                <w:noProof/>
                <w:webHidden/>
              </w:rPr>
              <w:fldChar w:fldCharType="separate"/>
            </w:r>
            <w:r>
              <w:rPr>
                <w:noProof/>
                <w:webHidden/>
              </w:rPr>
              <w:t>24</w:t>
            </w:r>
            <w:r w:rsidR="00076ED1">
              <w:rPr>
                <w:noProof/>
                <w:webHidden/>
              </w:rPr>
              <w:fldChar w:fldCharType="end"/>
            </w:r>
          </w:hyperlink>
        </w:p>
        <w:p w14:paraId="76E475AC"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91" w:history="1">
            <w:r w:rsidR="00076ED1" w:rsidRPr="00AD3F54">
              <w:rPr>
                <w:rStyle w:val="Hyperlink"/>
                <w:rFonts w:ascii="Montserrat" w:eastAsia="Montserrat" w:hAnsi="Montserrat" w:cs="Montserrat"/>
                <w:noProof/>
              </w:rPr>
              <w:t>5.3.4 Opţiuni de costuri simplificate. Costuri directe şi costuri indirecte</w:t>
            </w:r>
            <w:r w:rsidR="00076ED1">
              <w:rPr>
                <w:noProof/>
                <w:webHidden/>
              </w:rPr>
              <w:tab/>
            </w:r>
            <w:r w:rsidR="00076ED1">
              <w:rPr>
                <w:noProof/>
                <w:webHidden/>
              </w:rPr>
              <w:fldChar w:fldCharType="begin"/>
            </w:r>
            <w:r w:rsidR="00076ED1">
              <w:rPr>
                <w:noProof/>
                <w:webHidden/>
              </w:rPr>
              <w:instrText xml:space="preserve"> PAGEREF _Toc177539591 \h </w:instrText>
            </w:r>
            <w:r w:rsidR="00076ED1">
              <w:rPr>
                <w:noProof/>
                <w:webHidden/>
              </w:rPr>
            </w:r>
            <w:r w:rsidR="00076ED1">
              <w:rPr>
                <w:noProof/>
                <w:webHidden/>
              </w:rPr>
              <w:fldChar w:fldCharType="separate"/>
            </w:r>
            <w:r>
              <w:rPr>
                <w:noProof/>
                <w:webHidden/>
              </w:rPr>
              <w:t>25</w:t>
            </w:r>
            <w:r w:rsidR="00076ED1">
              <w:rPr>
                <w:noProof/>
                <w:webHidden/>
              </w:rPr>
              <w:fldChar w:fldCharType="end"/>
            </w:r>
          </w:hyperlink>
        </w:p>
        <w:p w14:paraId="35834D3C"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92" w:history="1">
            <w:r w:rsidR="00076ED1" w:rsidRPr="00AD3F54">
              <w:rPr>
                <w:rStyle w:val="Hyperlink"/>
                <w:rFonts w:ascii="Montserrat" w:eastAsia="Montserrat" w:hAnsi="Montserrat" w:cs="Montserrat"/>
                <w:noProof/>
              </w:rPr>
              <w:t>5.3.5 Opţiuni de costuri simplificate. Costuri unitare/sume forfetare şi rate forfetare</w:t>
            </w:r>
            <w:r w:rsidR="00076ED1">
              <w:rPr>
                <w:noProof/>
                <w:webHidden/>
              </w:rPr>
              <w:tab/>
            </w:r>
            <w:r w:rsidR="00076ED1">
              <w:rPr>
                <w:noProof/>
                <w:webHidden/>
              </w:rPr>
              <w:fldChar w:fldCharType="begin"/>
            </w:r>
            <w:r w:rsidR="00076ED1">
              <w:rPr>
                <w:noProof/>
                <w:webHidden/>
              </w:rPr>
              <w:instrText xml:space="preserve"> PAGEREF _Toc177539592 \h </w:instrText>
            </w:r>
            <w:r w:rsidR="00076ED1">
              <w:rPr>
                <w:noProof/>
                <w:webHidden/>
              </w:rPr>
            </w:r>
            <w:r w:rsidR="00076ED1">
              <w:rPr>
                <w:noProof/>
                <w:webHidden/>
              </w:rPr>
              <w:fldChar w:fldCharType="separate"/>
            </w:r>
            <w:r>
              <w:rPr>
                <w:noProof/>
                <w:webHidden/>
              </w:rPr>
              <w:t>25</w:t>
            </w:r>
            <w:r w:rsidR="00076ED1">
              <w:rPr>
                <w:noProof/>
                <w:webHidden/>
              </w:rPr>
              <w:fldChar w:fldCharType="end"/>
            </w:r>
          </w:hyperlink>
        </w:p>
        <w:p w14:paraId="0936CA0C"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593" w:history="1">
            <w:r w:rsidR="00076ED1" w:rsidRPr="00AD3F54">
              <w:rPr>
                <w:rStyle w:val="Hyperlink"/>
                <w:rFonts w:ascii="Montserrat" w:eastAsia="Montserrat" w:hAnsi="Montserrat" w:cs="Montserrat"/>
                <w:noProof/>
              </w:rPr>
              <w:t>5.3.6 Finanţare nelegată de costuri</w:t>
            </w:r>
            <w:r w:rsidR="00076ED1">
              <w:rPr>
                <w:noProof/>
                <w:webHidden/>
              </w:rPr>
              <w:tab/>
            </w:r>
            <w:r w:rsidR="00076ED1">
              <w:rPr>
                <w:noProof/>
                <w:webHidden/>
              </w:rPr>
              <w:fldChar w:fldCharType="begin"/>
            </w:r>
            <w:r w:rsidR="00076ED1">
              <w:rPr>
                <w:noProof/>
                <w:webHidden/>
              </w:rPr>
              <w:instrText xml:space="preserve"> PAGEREF _Toc177539593 \h </w:instrText>
            </w:r>
            <w:r w:rsidR="00076ED1">
              <w:rPr>
                <w:noProof/>
                <w:webHidden/>
              </w:rPr>
            </w:r>
            <w:r w:rsidR="00076ED1">
              <w:rPr>
                <w:noProof/>
                <w:webHidden/>
              </w:rPr>
              <w:fldChar w:fldCharType="separate"/>
            </w:r>
            <w:r>
              <w:rPr>
                <w:noProof/>
                <w:webHidden/>
              </w:rPr>
              <w:t>25</w:t>
            </w:r>
            <w:r w:rsidR="00076ED1">
              <w:rPr>
                <w:noProof/>
                <w:webHidden/>
              </w:rPr>
              <w:fldChar w:fldCharType="end"/>
            </w:r>
          </w:hyperlink>
        </w:p>
        <w:p w14:paraId="15F1DA45" w14:textId="77777777" w:rsidR="00076ED1" w:rsidRDefault="002805DE">
          <w:pPr>
            <w:pStyle w:val="TOC2"/>
            <w:rPr>
              <w:rFonts w:asciiTheme="minorHAnsi" w:eastAsiaTheme="minorEastAsia" w:hAnsiTheme="minorHAnsi" w:cstheme="minorBidi"/>
              <w:noProof/>
              <w:sz w:val="22"/>
              <w:szCs w:val="22"/>
              <w:lang w:val="en-US"/>
            </w:rPr>
          </w:pPr>
          <w:hyperlink w:anchor="_Toc177539594" w:history="1">
            <w:r w:rsidR="00076ED1" w:rsidRPr="00AD3F54">
              <w:rPr>
                <w:rStyle w:val="Hyperlink"/>
                <w:rFonts w:ascii="Montserrat" w:eastAsia="Montserrat" w:hAnsi="Montserrat" w:cs="Montserrat"/>
                <w:noProof/>
              </w:rPr>
              <w:t>5.4 Valoarea minimă şi maximă eligibilă/nerambursabilă a unui proiect</w:t>
            </w:r>
            <w:r w:rsidR="00076ED1">
              <w:rPr>
                <w:noProof/>
                <w:webHidden/>
              </w:rPr>
              <w:tab/>
            </w:r>
            <w:r w:rsidR="00076ED1">
              <w:rPr>
                <w:noProof/>
                <w:webHidden/>
              </w:rPr>
              <w:fldChar w:fldCharType="begin"/>
            </w:r>
            <w:r w:rsidR="00076ED1">
              <w:rPr>
                <w:noProof/>
                <w:webHidden/>
              </w:rPr>
              <w:instrText xml:space="preserve"> PAGEREF _Toc177539594 \h </w:instrText>
            </w:r>
            <w:r w:rsidR="00076ED1">
              <w:rPr>
                <w:noProof/>
                <w:webHidden/>
              </w:rPr>
            </w:r>
            <w:r w:rsidR="00076ED1">
              <w:rPr>
                <w:noProof/>
                <w:webHidden/>
              </w:rPr>
              <w:fldChar w:fldCharType="separate"/>
            </w:r>
            <w:r>
              <w:rPr>
                <w:noProof/>
                <w:webHidden/>
              </w:rPr>
              <w:t>25</w:t>
            </w:r>
            <w:r w:rsidR="00076ED1">
              <w:rPr>
                <w:noProof/>
                <w:webHidden/>
              </w:rPr>
              <w:fldChar w:fldCharType="end"/>
            </w:r>
          </w:hyperlink>
        </w:p>
        <w:p w14:paraId="7A4F4D79" w14:textId="77777777" w:rsidR="00076ED1" w:rsidRDefault="002805DE">
          <w:pPr>
            <w:pStyle w:val="TOC2"/>
            <w:rPr>
              <w:rFonts w:asciiTheme="minorHAnsi" w:eastAsiaTheme="minorEastAsia" w:hAnsiTheme="minorHAnsi" w:cstheme="minorBidi"/>
              <w:noProof/>
              <w:sz w:val="22"/>
              <w:szCs w:val="22"/>
              <w:lang w:val="en-US"/>
            </w:rPr>
          </w:pPr>
          <w:hyperlink w:anchor="_Toc177539595" w:history="1">
            <w:r w:rsidR="00076ED1" w:rsidRPr="00AD3F54">
              <w:rPr>
                <w:rStyle w:val="Hyperlink"/>
                <w:rFonts w:ascii="Montserrat" w:eastAsia="Montserrat" w:hAnsi="Montserrat" w:cs="Montserrat"/>
                <w:noProof/>
              </w:rPr>
              <w:t>5.5 Cuantumul cofinanțării acordate</w:t>
            </w:r>
            <w:r w:rsidR="00076ED1">
              <w:rPr>
                <w:noProof/>
                <w:webHidden/>
              </w:rPr>
              <w:tab/>
            </w:r>
            <w:r w:rsidR="00076ED1">
              <w:rPr>
                <w:noProof/>
                <w:webHidden/>
              </w:rPr>
              <w:fldChar w:fldCharType="begin"/>
            </w:r>
            <w:r w:rsidR="00076ED1">
              <w:rPr>
                <w:noProof/>
                <w:webHidden/>
              </w:rPr>
              <w:instrText xml:space="preserve"> PAGEREF _Toc177539595 \h </w:instrText>
            </w:r>
            <w:r w:rsidR="00076ED1">
              <w:rPr>
                <w:noProof/>
                <w:webHidden/>
              </w:rPr>
            </w:r>
            <w:r w:rsidR="00076ED1">
              <w:rPr>
                <w:noProof/>
                <w:webHidden/>
              </w:rPr>
              <w:fldChar w:fldCharType="separate"/>
            </w:r>
            <w:r>
              <w:rPr>
                <w:noProof/>
                <w:webHidden/>
              </w:rPr>
              <w:t>26</w:t>
            </w:r>
            <w:r w:rsidR="00076ED1">
              <w:rPr>
                <w:noProof/>
                <w:webHidden/>
              </w:rPr>
              <w:fldChar w:fldCharType="end"/>
            </w:r>
          </w:hyperlink>
        </w:p>
        <w:p w14:paraId="4F5C14F1" w14:textId="77777777" w:rsidR="00076ED1" w:rsidRDefault="002805DE">
          <w:pPr>
            <w:pStyle w:val="TOC2"/>
            <w:rPr>
              <w:rFonts w:asciiTheme="minorHAnsi" w:eastAsiaTheme="minorEastAsia" w:hAnsiTheme="minorHAnsi" w:cstheme="minorBidi"/>
              <w:noProof/>
              <w:sz w:val="22"/>
              <w:szCs w:val="22"/>
              <w:lang w:val="en-US"/>
            </w:rPr>
          </w:pPr>
          <w:hyperlink w:anchor="_Toc177539596" w:history="1">
            <w:r w:rsidR="00076ED1" w:rsidRPr="00AD3F54">
              <w:rPr>
                <w:rStyle w:val="Hyperlink"/>
                <w:rFonts w:ascii="Montserrat" w:eastAsia="Montserrat" w:hAnsi="Montserrat" w:cs="Montserrat"/>
                <w:noProof/>
              </w:rPr>
              <w:t>5.6 Durata proiectului</w:t>
            </w:r>
            <w:r w:rsidR="00076ED1">
              <w:rPr>
                <w:noProof/>
                <w:webHidden/>
              </w:rPr>
              <w:tab/>
            </w:r>
            <w:r w:rsidR="00076ED1">
              <w:rPr>
                <w:noProof/>
                <w:webHidden/>
              </w:rPr>
              <w:fldChar w:fldCharType="begin"/>
            </w:r>
            <w:r w:rsidR="00076ED1">
              <w:rPr>
                <w:noProof/>
                <w:webHidden/>
              </w:rPr>
              <w:instrText xml:space="preserve"> PAGEREF _Toc177539596 \h </w:instrText>
            </w:r>
            <w:r w:rsidR="00076ED1">
              <w:rPr>
                <w:noProof/>
                <w:webHidden/>
              </w:rPr>
            </w:r>
            <w:r w:rsidR="00076ED1">
              <w:rPr>
                <w:noProof/>
                <w:webHidden/>
              </w:rPr>
              <w:fldChar w:fldCharType="separate"/>
            </w:r>
            <w:r>
              <w:rPr>
                <w:noProof/>
                <w:webHidden/>
              </w:rPr>
              <w:t>26</w:t>
            </w:r>
            <w:r w:rsidR="00076ED1">
              <w:rPr>
                <w:noProof/>
                <w:webHidden/>
              </w:rPr>
              <w:fldChar w:fldCharType="end"/>
            </w:r>
          </w:hyperlink>
        </w:p>
        <w:p w14:paraId="1A9C304E" w14:textId="77777777" w:rsidR="00076ED1" w:rsidRDefault="002805DE">
          <w:pPr>
            <w:pStyle w:val="TOC2"/>
            <w:rPr>
              <w:rFonts w:asciiTheme="minorHAnsi" w:eastAsiaTheme="minorEastAsia" w:hAnsiTheme="minorHAnsi" w:cstheme="minorBidi"/>
              <w:noProof/>
              <w:sz w:val="22"/>
              <w:szCs w:val="22"/>
              <w:lang w:val="en-US"/>
            </w:rPr>
          </w:pPr>
          <w:hyperlink w:anchor="_Toc177539597" w:history="1">
            <w:r w:rsidR="00076ED1" w:rsidRPr="00AD3F54">
              <w:rPr>
                <w:rStyle w:val="Hyperlink"/>
                <w:rFonts w:ascii="Montserrat" w:eastAsia="Montserrat" w:hAnsi="Montserrat" w:cs="Montserrat"/>
                <w:noProof/>
              </w:rPr>
              <w:t>5.7 Alte cerinţe de eligibilitate a proiectului</w:t>
            </w:r>
            <w:r w:rsidR="00076ED1">
              <w:rPr>
                <w:noProof/>
                <w:webHidden/>
              </w:rPr>
              <w:tab/>
            </w:r>
            <w:r w:rsidR="00076ED1">
              <w:rPr>
                <w:noProof/>
                <w:webHidden/>
              </w:rPr>
              <w:fldChar w:fldCharType="begin"/>
            </w:r>
            <w:r w:rsidR="00076ED1">
              <w:rPr>
                <w:noProof/>
                <w:webHidden/>
              </w:rPr>
              <w:instrText xml:space="preserve"> PAGEREF _Toc177539597 \h </w:instrText>
            </w:r>
            <w:r w:rsidR="00076ED1">
              <w:rPr>
                <w:noProof/>
                <w:webHidden/>
              </w:rPr>
            </w:r>
            <w:r w:rsidR="00076ED1">
              <w:rPr>
                <w:noProof/>
                <w:webHidden/>
              </w:rPr>
              <w:fldChar w:fldCharType="separate"/>
            </w:r>
            <w:r>
              <w:rPr>
                <w:noProof/>
                <w:webHidden/>
              </w:rPr>
              <w:t>27</w:t>
            </w:r>
            <w:r w:rsidR="00076ED1">
              <w:rPr>
                <w:noProof/>
                <w:webHidden/>
              </w:rPr>
              <w:fldChar w:fldCharType="end"/>
            </w:r>
          </w:hyperlink>
        </w:p>
        <w:p w14:paraId="74F5D023" w14:textId="77777777" w:rsidR="00076ED1" w:rsidRDefault="002805DE">
          <w:pPr>
            <w:pStyle w:val="TOC2"/>
            <w:rPr>
              <w:rFonts w:asciiTheme="minorHAnsi" w:eastAsiaTheme="minorEastAsia" w:hAnsiTheme="minorHAnsi" w:cstheme="minorBidi"/>
              <w:noProof/>
              <w:sz w:val="22"/>
              <w:szCs w:val="22"/>
              <w:lang w:val="en-US"/>
            </w:rPr>
          </w:pPr>
          <w:hyperlink w:anchor="_Toc177539598" w:history="1">
            <w:r w:rsidR="00076ED1" w:rsidRPr="00AD3F54">
              <w:rPr>
                <w:rStyle w:val="Hyperlink"/>
                <w:rFonts w:ascii="Montserrat" w:eastAsia="Montserrat" w:hAnsi="Montserrat" w:cs="Montserrat"/>
                <w:i/>
                <w:noProof/>
              </w:rPr>
              <w:t>6.</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INDICATORI DE ETAPĂ</w:t>
            </w:r>
            <w:r w:rsidR="00076ED1">
              <w:rPr>
                <w:noProof/>
                <w:webHidden/>
              </w:rPr>
              <w:tab/>
            </w:r>
            <w:r w:rsidR="00076ED1">
              <w:rPr>
                <w:noProof/>
                <w:webHidden/>
              </w:rPr>
              <w:fldChar w:fldCharType="begin"/>
            </w:r>
            <w:r w:rsidR="00076ED1">
              <w:rPr>
                <w:noProof/>
                <w:webHidden/>
              </w:rPr>
              <w:instrText xml:space="preserve"> PAGEREF _Toc177539598 \h </w:instrText>
            </w:r>
            <w:r w:rsidR="00076ED1">
              <w:rPr>
                <w:noProof/>
                <w:webHidden/>
              </w:rPr>
            </w:r>
            <w:r w:rsidR="00076ED1">
              <w:rPr>
                <w:noProof/>
                <w:webHidden/>
              </w:rPr>
              <w:fldChar w:fldCharType="separate"/>
            </w:r>
            <w:r>
              <w:rPr>
                <w:noProof/>
                <w:webHidden/>
              </w:rPr>
              <w:t>27</w:t>
            </w:r>
            <w:r w:rsidR="00076ED1">
              <w:rPr>
                <w:noProof/>
                <w:webHidden/>
              </w:rPr>
              <w:fldChar w:fldCharType="end"/>
            </w:r>
          </w:hyperlink>
        </w:p>
        <w:p w14:paraId="153ECA93" w14:textId="77777777" w:rsidR="00076ED1" w:rsidRDefault="002805DE">
          <w:pPr>
            <w:pStyle w:val="TOC2"/>
            <w:rPr>
              <w:rFonts w:asciiTheme="minorHAnsi" w:eastAsiaTheme="minorEastAsia" w:hAnsiTheme="minorHAnsi" w:cstheme="minorBidi"/>
              <w:noProof/>
              <w:sz w:val="22"/>
              <w:szCs w:val="22"/>
              <w:lang w:val="en-US"/>
            </w:rPr>
          </w:pPr>
          <w:hyperlink w:anchor="_Toc177539599" w:history="1">
            <w:r w:rsidR="00076ED1" w:rsidRPr="00AD3F54">
              <w:rPr>
                <w:rStyle w:val="Hyperlink"/>
                <w:rFonts w:ascii="Montserrat" w:eastAsia="Montserrat" w:hAnsi="Montserrat" w:cs="Montserrat"/>
                <w:i/>
                <w:noProof/>
              </w:rPr>
              <w:t>7.</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COMPLETAREA SI DEPUNEREA CERERILOR DE FINANTARE</w:t>
            </w:r>
            <w:r w:rsidR="00076ED1">
              <w:rPr>
                <w:noProof/>
                <w:webHidden/>
              </w:rPr>
              <w:tab/>
            </w:r>
            <w:r w:rsidR="00076ED1">
              <w:rPr>
                <w:noProof/>
                <w:webHidden/>
              </w:rPr>
              <w:fldChar w:fldCharType="begin"/>
            </w:r>
            <w:r w:rsidR="00076ED1">
              <w:rPr>
                <w:noProof/>
                <w:webHidden/>
              </w:rPr>
              <w:instrText xml:space="preserve"> PAGEREF _Toc177539599 \h </w:instrText>
            </w:r>
            <w:r w:rsidR="00076ED1">
              <w:rPr>
                <w:noProof/>
                <w:webHidden/>
              </w:rPr>
            </w:r>
            <w:r w:rsidR="00076ED1">
              <w:rPr>
                <w:noProof/>
                <w:webHidden/>
              </w:rPr>
              <w:fldChar w:fldCharType="separate"/>
            </w:r>
            <w:r>
              <w:rPr>
                <w:noProof/>
                <w:webHidden/>
              </w:rPr>
              <w:t>27</w:t>
            </w:r>
            <w:r w:rsidR="00076ED1">
              <w:rPr>
                <w:noProof/>
                <w:webHidden/>
              </w:rPr>
              <w:fldChar w:fldCharType="end"/>
            </w:r>
          </w:hyperlink>
        </w:p>
        <w:p w14:paraId="24EE269F" w14:textId="77777777" w:rsidR="00076ED1" w:rsidRDefault="002805DE">
          <w:pPr>
            <w:pStyle w:val="TOC2"/>
            <w:rPr>
              <w:rFonts w:asciiTheme="minorHAnsi" w:eastAsiaTheme="minorEastAsia" w:hAnsiTheme="minorHAnsi" w:cstheme="minorBidi"/>
              <w:noProof/>
              <w:sz w:val="22"/>
              <w:szCs w:val="22"/>
              <w:lang w:val="en-US"/>
            </w:rPr>
          </w:pPr>
          <w:hyperlink w:anchor="_Toc177539600" w:history="1">
            <w:r w:rsidR="00076ED1" w:rsidRPr="00AD3F54">
              <w:rPr>
                <w:rStyle w:val="Hyperlink"/>
                <w:rFonts w:ascii="Montserrat" w:eastAsia="Montserrat" w:hAnsi="Montserrat" w:cs="Montserrat"/>
                <w:noProof/>
              </w:rPr>
              <w:t>7.1 Completarea formularului cererii de finantare</w:t>
            </w:r>
            <w:r w:rsidR="00076ED1">
              <w:rPr>
                <w:noProof/>
                <w:webHidden/>
              </w:rPr>
              <w:tab/>
            </w:r>
            <w:r w:rsidR="00076ED1">
              <w:rPr>
                <w:noProof/>
                <w:webHidden/>
              </w:rPr>
              <w:fldChar w:fldCharType="begin"/>
            </w:r>
            <w:r w:rsidR="00076ED1">
              <w:rPr>
                <w:noProof/>
                <w:webHidden/>
              </w:rPr>
              <w:instrText xml:space="preserve"> PAGEREF _Toc177539600 \h </w:instrText>
            </w:r>
            <w:r w:rsidR="00076ED1">
              <w:rPr>
                <w:noProof/>
                <w:webHidden/>
              </w:rPr>
            </w:r>
            <w:r w:rsidR="00076ED1">
              <w:rPr>
                <w:noProof/>
                <w:webHidden/>
              </w:rPr>
              <w:fldChar w:fldCharType="separate"/>
            </w:r>
            <w:r>
              <w:rPr>
                <w:noProof/>
                <w:webHidden/>
              </w:rPr>
              <w:t>27</w:t>
            </w:r>
            <w:r w:rsidR="00076ED1">
              <w:rPr>
                <w:noProof/>
                <w:webHidden/>
              </w:rPr>
              <w:fldChar w:fldCharType="end"/>
            </w:r>
          </w:hyperlink>
        </w:p>
        <w:p w14:paraId="5F4C6499" w14:textId="77777777" w:rsidR="00076ED1" w:rsidRDefault="002805DE">
          <w:pPr>
            <w:pStyle w:val="TOC2"/>
            <w:rPr>
              <w:rFonts w:asciiTheme="minorHAnsi" w:eastAsiaTheme="minorEastAsia" w:hAnsiTheme="minorHAnsi" w:cstheme="minorBidi"/>
              <w:noProof/>
              <w:sz w:val="22"/>
              <w:szCs w:val="22"/>
              <w:lang w:val="en-US"/>
            </w:rPr>
          </w:pPr>
          <w:hyperlink w:anchor="_Toc177539601" w:history="1">
            <w:r w:rsidR="00076ED1" w:rsidRPr="00AD3F54">
              <w:rPr>
                <w:rStyle w:val="Hyperlink"/>
                <w:rFonts w:ascii="Montserrat" w:eastAsia="Montserrat" w:hAnsi="Montserrat" w:cs="Montserrat"/>
                <w:noProof/>
              </w:rPr>
              <w:t>7.2 Limba utilizată în completarea cererii de finanțare</w:t>
            </w:r>
            <w:r w:rsidR="00076ED1">
              <w:rPr>
                <w:noProof/>
                <w:webHidden/>
              </w:rPr>
              <w:tab/>
            </w:r>
            <w:r w:rsidR="00076ED1">
              <w:rPr>
                <w:noProof/>
                <w:webHidden/>
              </w:rPr>
              <w:fldChar w:fldCharType="begin"/>
            </w:r>
            <w:r w:rsidR="00076ED1">
              <w:rPr>
                <w:noProof/>
                <w:webHidden/>
              </w:rPr>
              <w:instrText xml:space="preserve"> PAGEREF _Toc177539601 \h </w:instrText>
            </w:r>
            <w:r w:rsidR="00076ED1">
              <w:rPr>
                <w:noProof/>
                <w:webHidden/>
              </w:rPr>
            </w:r>
            <w:r w:rsidR="00076ED1">
              <w:rPr>
                <w:noProof/>
                <w:webHidden/>
              </w:rPr>
              <w:fldChar w:fldCharType="separate"/>
            </w:r>
            <w:r>
              <w:rPr>
                <w:noProof/>
                <w:webHidden/>
              </w:rPr>
              <w:t>28</w:t>
            </w:r>
            <w:r w:rsidR="00076ED1">
              <w:rPr>
                <w:noProof/>
                <w:webHidden/>
              </w:rPr>
              <w:fldChar w:fldCharType="end"/>
            </w:r>
          </w:hyperlink>
        </w:p>
        <w:p w14:paraId="10BC1C53" w14:textId="77777777" w:rsidR="00076ED1" w:rsidRDefault="002805DE">
          <w:pPr>
            <w:pStyle w:val="TOC2"/>
            <w:rPr>
              <w:rFonts w:asciiTheme="minorHAnsi" w:eastAsiaTheme="minorEastAsia" w:hAnsiTheme="minorHAnsi" w:cstheme="minorBidi"/>
              <w:noProof/>
              <w:sz w:val="22"/>
              <w:szCs w:val="22"/>
              <w:lang w:val="en-US"/>
            </w:rPr>
          </w:pPr>
          <w:hyperlink w:anchor="_Toc177539602" w:history="1">
            <w:r w:rsidR="00076ED1" w:rsidRPr="00AD3F54">
              <w:rPr>
                <w:rStyle w:val="Hyperlink"/>
                <w:rFonts w:ascii="Montserrat" w:eastAsia="Montserrat" w:hAnsi="Montserrat" w:cs="Montserrat"/>
                <w:noProof/>
              </w:rPr>
              <w:t>7.3 Metodologia de justificare si detaliere a bugetului cererii de finantare</w:t>
            </w:r>
            <w:r w:rsidR="00076ED1">
              <w:rPr>
                <w:noProof/>
                <w:webHidden/>
              </w:rPr>
              <w:tab/>
            </w:r>
            <w:r w:rsidR="00076ED1">
              <w:rPr>
                <w:noProof/>
                <w:webHidden/>
              </w:rPr>
              <w:fldChar w:fldCharType="begin"/>
            </w:r>
            <w:r w:rsidR="00076ED1">
              <w:rPr>
                <w:noProof/>
                <w:webHidden/>
              </w:rPr>
              <w:instrText xml:space="preserve"> PAGEREF _Toc177539602 \h </w:instrText>
            </w:r>
            <w:r w:rsidR="00076ED1">
              <w:rPr>
                <w:noProof/>
                <w:webHidden/>
              </w:rPr>
            </w:r>
            <w:r w:rsidR="00076ED1">
              <w:rPr>
                <w:noProof/>
                <w:webHidden/>
              </w:rPr>
              <w:fldChar w:fldCharType="separate"/>
            </w:r>
            <w:r>
              <w:rPr>
                <w:noProof/>
                <w:webHidden/>
              </w:rPr>
              <w:t>28</w:t>
            </w:r>
            <w:r w:rsidR="00076ED1">
              <w:rPr>
                <w:noProof/>
                <w:webHidden/>
              </w:rPr>
              <w:fldChar w:fldCharType="end"/>
            </w:r>
          </w:hyperlink>
        </w:p>
        <w:p w14:paraId="1B974E5B" w14:textId="77777777" w:rsidR="00076ED1" w:rsidRDefault="002805DE">
          <w:pPr>
            <w:pStyle w:val="TOC2"/>
            <w:rPr>
              <w:rFonts w:asciiTheme="minorHAnsi" w:eastAsiaTheme="minorEastAsia" w:hAnsiTheme="minorHAnsi" w:cstheme="minorBidi"/>
              <w:noProof/>
              <w:sz w:val="22"/>
              <w:szCs w:val="22"/>
              <w:lang w:val="en-US"/>
            </w:rPr>
          </w:pPr>
          <w:hyperlink w:anchor="_Toc177539603" w:history="1">
            <w:r w:rsidR="00076ED1" w:rsidRPr="00AD3F54">
              <w:rPr>
                <w:rStyle w:val="Hyperlink"/>
                <w:rFonts w:ascii="Montserrat" w:eastAsia="Montserrat" w:hAnsi="Montserrat" w:cs="Montserrat"/>
                <w:noProof/>
              </w:rPr>
              <w:t>7.4 Anexe si documente obligatorii la depunerea cererii de finantare</w:t>
            </w:r>
            <w:r w:rsidR="00076ED1">
              <w:rPr>
                <w:noProof/>
                <w:webHidden/>
              </w:rPr>
              <w:tab/>
            </w:r>
            <w:r w:rsidR="00076ED1">
              <w:rPr>
                <w:noProof/>
                <w:webHidden/>
              </w:rPr>
              <w:fldChar w:fldCharType="begin"/>
            </w:r>
            <w:r w:rsidR="00076ED1">
              <w:rPr>
                <w:noProof/>
                <w:webHidden/>
              </w:rPr>
              <w:instrText xml:space="preserve"> PAGEREF _Toc177539603 \h </w:instrText>
            </w:r>
            <w:r w:rsidR="00076ED1">
              <w:rPr>
                <w:noProof/>
                <w:webHidden/>
              </w:rPr>
            </w:r>
            <w:r w:rsidR="00076ED1">
              <w:rPr>
                <w:noProof/>
                <w:webHidden/>
              </w:rPr>
              <w:fldChar w:fldCharType="separate"/>
            </w:r>
            <w:r>
              <w:rPr>
                <w:noProof/>
                <w:webHidden/>
              </w:rPr>
              <w:t>28</w:t>
            </w:r>
            <w:r w:rsidR="00076ED1">
              <w:rPr>
                <w:noProof/>
                <w:webHidden/>
              </w:rPr>
              <w:fldChar w:fldCharType="end"/>
            </w:r>
          </w:hyperlink>
        </w:p>
        <w:p w14:paraId="16A5C75D" w14:textId="77777777" w:rsidR="00076ED1" w:rsidRDefault="002805DE">
          <w:pPr>
            <w:pStyle w:val="TOC2"/>
            <w:rPr>
              <w:rFonts w:asciiTheme="minorHAnsi" w:eastAsiaTheme="minorEastAsia" w:hAnsiTheme="minorHAnsi" w:cstheme="minorBidi"/>
              <w:noProof/>
              <w:sz w:val="22"/>
              <w:szCs w:val="22"/>
              <w:lang w:val="en-US"/>
            </w:rPr>
          </w:pPr>
          <w:hyperlink w:anchor="_Toc177539604" w:history="1">
            <w:r w:rsidR="00076ED1" w:rsidRPr="00AD3F54">
              <w:rPr>
                <w:rStyle w:val="Hyperlink"/>
                <w:rFonts w:ascii="Montserrat" w:eastAsia="Montserrat" w:hAnsi="Montserrat" w:cs="Montserrat"/>
                <w:noProof/>
              </w:rPr>
              <w:t>7.5 Aspecte administrative privind depunerea cererii de finanțare</w:t>
            </w:r>
            <w:r w:rsidR="00076ED1">
              <w:rPr>
                <w:noProof/>
                <w:webHidden/>
              </w:rPr>
              <w:tab/>
            </w:r>
            <w:r w:rsidR="00076ED1">
              <w:rPr>
                <w:noProof/>
                <w:webHidden/>
              </w:rPr>
              <w:fldChar w:fldCharType="begin"/>
            </w:r>
            <w:r w:rsidR="00076ED1">
              <w:rPr>
                <w:noProof/>
                <w:webHidden/>
              </w:rPr>
              <w:instrText xml:space="preserve"> PAGEREF _Toc177539604 \h </w:instrText>
            </w:r>
            <w:r w:rsidR="00076ED1">
              <w:rPr>
                <w:noProof/>
                <w:webHidden/>
              </w:rPr>
            </w:r>
            <w:r w:rsidR="00076ED1">
              <w:rPr>
                <w:noProof/>
                <w:webHidden/>
              </w:rPr>
              <w:fldChar w:fldCharType="separate"/>
            </w:r>
            <w:r>
              <w:rPr>
                <w:noProof/>
                <w:webHidden/>
              </w:rPr>
              <w:t>29</w:t>
            </w:r>
            <w:r w:rsidR="00076ED1">
              <w:rPr>
                <w:noProof/>
                <w:webHidden/>
              </w:rPr>
              <w:fldChar w:fldCharType="end"/>
            </w:r>
          </w:hyperlink>
        </w:p>
        <w:p w14:paraId="70DDE724" w14:textId="77777777" w:rsidR="00076ED1" w:rsidRDefault="002805DE">
          <w:pPr>
            <w:pStyle w:val="TOC2"/>
            <w:rPr>
              <w:rFonts w:asciiTheme="minorHAnsi" w:eastAsiaTheme="minorEastAsia" w:hAnsiTheme="minorHAnsi" w:cstheme="minorBidi"/>
              <w:noProof/>
              <w:sz w:val="22"/>
              <w:szCs w:val="22"/>
              <w:lang w:val="en-US"/>
            </w:rPr>
          </w:pPr>
          <w:hyperlink w:anchor="_Toc177539605" w:history="1">
            <w:r w:rsidR="00076ED1" w:rsidRPr="00AD3F54">
              <w:rPr>
                <w:rStyle w:val="Hyperlink"/>
                <w:rFonts w:ascii="Montserrat" w:eastAsia="Montserrat" w:hAnsi="Montserrat" w:cs="Montserrat"/>
                <w:noProof/>
              </w:rPr>
              <w:t>7.6 Anexele și documente obligatorii la momentul contractării</w:t>
            </w:r>
            <w:r w:rsidR="00076ED1">
              <w:rPr>
                <w:noProof/>
                <w:webHidden/>
              </w:rPr>
              <w:tab/>
            </w:r>
            <w:r w:rsidR="00076ED1">
              <w:rPr>
                <w:noProof/>
                <w:webHidden/>
              </w:rPr>
              <w:fldChar w:fldCharType="begin"/>
            </w:r>
            <w:r w:rsidR="00076ED1">
              <w:rPr>
                <w:noProof/>
                <w:webHidden/>
              </w:rPr>
              <w:instrText xml:space="preserve"> PAGEREF _Toc177539605 \h </w:instrText>
            </w:r>
            <w:r w:rsidR="00076ED1">
              <w:rPr>
                <w:noProof/>
                <w:webHidden/>
              </w:rPr>
            </w:r>
            <w:r w:rsidR="00076ED1">
              <w:rPr>
                <w:noProof/>
                <w:webHidden/>
              </w:rPr>
              <w:fldChar w:fldCharType="separate"/>
            </w:r>
            <w:r>
              <w:rPr>
                <w:noProof/>
                <w:webHidden/>
              </w:rPr>
              <w:t>29</w:t>
            </w:r>
            <w:r w:rsidR="00076ED1">
              <w:rPr>
                <w:noProof/>
                <w:webHidden/>
              </w:rPr>
              <w:fldChar w:fldCharType="end"/>
            </w:r>
          </w:hyperlink>
        </w:p>
        <w:p w14:paraId="0BF93E4D" w14:textId="77777777" w:rsidR="00076ED1" w:rsidRDefault="002805DE">
          <w:pPr>
            <w:pStyle w:val="TOC2"/>
            <w:rPr>
              <w:rFonts w:asciiTheme="minorHAnsi" w:eastAsiaTheme="minorEastAsia" w:hAnsiTheme="minorHAnsi" w:cstheme="minorBidi"/>
              <w:noProof/>
              <w:sz w:val="22"/>
              <w:szCs w:val="22"/>
              <w:lang w:val="en-US"/>
            </w:rPr>
          </w:pPr>
          <w:hyperlink w:anchor="_Toc177539606" w:history="1">
            <w:r w:rsidR="00076ED1" w:rsidRPr="00AD3F54">
              <w:rPr>
                <w:rStyle w:val="Hyperlink"/>
                <w:rFonts w:ascii="Montserrat" w:eastAsia="Montserrat" w:hAnsi="Montserrat" w:cs="Montserrat"/>
                <w:noProof/>
              </w:rPr>
              <w:t>7.7 Renunțarea la cererea de finanțare</w:t>
            </w:r>
            <w:r w:rsidR="00076ED1">
              <w:rPr>
                <w:noProof/>
                <w:webHidden/>
              </w:rPr>
              <w:tab/>
            </w:r>
            <w:r w:rsidR="00076ED1">
              <w:rPr>
                <w:noProof/>
                <w:webHidden/>
              </w:rPr>
              <w:fldChar w:fldCharType="begin"/>
            </w:r>
            <w:r w:rsidR="00076ED1">
              <w:rPr>
                <w:noProof/>
                <w:webHidden/>
              </w:rPr>
              <w:instrText xml:space="preserve"> PAGEREF _Toc177539606 \h </w:instrText>
            </w:r>
            <w:r w:rsidR="00076ED1">
              <w:rPr>
                <w:noProof/>
                <w:webHidden/>
              </w:rPr>
            </w:r>
            <w:r w:rsidR="00076ED1">
              <w:rPr>
                <w:noProof/>
                <w:webHidden/>
              </w:rPr>
              <w:fldChar w:fldCharType="separate"/>
            </w:r>
            <w:r>
              <w:rPr>
                <w:noProof/>
                <w:webHidden/>
              </w:rPr>
              <w:t>31</w:t>
            </w:r>
            <w:r w:rsidR="00076ED1">
              <w:rPr>
                <w:noProof/>
                <w:webHidden/>
              </w:rPr>
              <w:fldChar w:fldCharType="end"/>
            </w:r>
          </w:hyperlink>
        </w:p>
        <w:p w14:paraId="73D7CAF0" w14:textId="77777777" w:rsidR="00076ED1" w:rsidRDefault="002805DE">
          <w:pPr>
            <w:pStyle w:val="TOC2"/>
            <w:rPr>
              <w:rFonts w:asciiTheme="minorHAnsi" w:eastAsiaTheme="minorEastAsia" w:hAnsiTheme="minorHAnsi" w:cstheme="minorBidi"/>
              <w:noProof/>
              <w:sz w:val="22"/>
              <w:szCs w:val="22"/>
              <w:lang w:val="en-US"/>
            </w:rPr>
          </w:pPr>
          <w:hyperlink w:anchor="_Toc177539607" w:history="1">
            <w:r w:rsidR="00076ED1" w:rsidRPr="00AD3F54">
              <w:rPr>
                <w:rStyle w:val="Hyperlink"/>
                <w:rFonts w:ascii="Montserrat" w:eastAsia="Montserrat" w:hAnsi="Montserrat" w:cs="Montserrat"/>
                <w:i/>
                <w:noProof/>
              </w:rPr>
              <w:t>8.</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PROCESUL DE EVALUARE, SELECTIE SI CONTRACTARE A PROIECTELOR</w:t>
            </w:r>
            <w:r w:rsidR="00076ED1">
              <w:rPr>
                <w:noProof/>
                <w:webHidden/>
              </w:rPr>
              <w:tab/>
            </w:r>
            <w:r w:rsidR="00076ED1">
              <w:rPr>
                <w:noProof/>
                <w:webHidden/>
              </w:rPr>
              <w:fldChar w:fldCharType="begin"/>
            </w:r>
            <w:r w:rsidR="00076ED1">
              <w:rPr>
                <w:noProof/>
                <w:webHidden/>
              </w:rPr>
              <w:instrText xml:space="preserve"> PAGEREF _Toc177539607 \h </w:instrText>
            </w:r>
            <w:r w:rsidR="00076ED1">
              <w:rPr>
                <w:noProof/>
                <w:webHidden/>
              </w:rPr>
            </w:r>
            <w:r w:rsidR="00076ED1">
              <w:rPr>
                <w:noProof/>
                <w:webHidden/>
              </w:rPr>
              <w:fldChar w:fldCharType="separate"/>
            </w:r>
            <w:r>
              <w:rPr>
                <w:noProof/>
                <w:webHidden/>
              </w:rPr>
              <w:t>31</w:t>
            </w:r>
            <w:r w:rsidR="00076ED1">
              <w:rPr>
                <w:noProof/>
                <w:webHidden/>
              </w:rPr>
              <w:fldChar w:fldCharType="end"/>
            </w:r>
          </w:hyperlink>
        </w:p>
        <w:p w14:paraId="38915784" w14:textId="77777777" w:rsidR="00076ED1" w:rsidRDefault="002805DE">
          <w:pPr>
            <w:pStyle w:val="TOC2"/>
            <w:rPr>
              <w:rFonts w:asciiTheme="minorHAnsi" w:eastAsiaTheme="minorEastAsia" w:hAnsiTheme="minorHAnsi" w:cstheme="minorBidi"/>
              <w:noProof/>
              <w:sz w:val="22"/>
              <w:szCs w:val="22"/>
              <w:lang w:val="en-US"/>
            </w:rPr>
          </w:pPr>
          <w:hyperlink w:anchor="_Toc177539608" w:history="1">
            <w:r w:rsidR="00076ED1" w:rsidRPr="00AD3F54">
              <w:rPr>
                <w:rStyle w:val="Hyperlink"/>
                <w:rFonts w:ascii="Montserrat" w:eastAsia="Montserrat" w:hAnsi="Montserrat" w:cs="Montserrat"/>
                <w:noProof/>
              </w:rPr>
              <w:t>8.1 Principalele etape ale procesului de evaluare, selecție și contractare</w:t>
            </w:r>
            <w:r w:rsidR="00076ED1">
              <w:rPr>
                <w:noProof/>
                <w:webHidden/>
              </w:rPr>
              <w:tab/>
            </w:r>
            <w:r w:rsidR="00076ED1">
              <w:rPr>
                <w:noProof/>
                <w:webHidden/>
              </w:rPr>
              <w:fldChar w:fldCharType="begin"/>
            </w:r>
            <w:r w:rsidR="00076ED1">
              <w:rPr>
                <w:noProof/>
                <w:webHidden/>
              </w:rPr>
              <w:instrText xml:space="preserve"> PAGEREF _Toc177539608 \h </w:instrText>
            </w:r>
            <w:r w:rsidR="00076ED1">
              <w:rPr>
                <w:noProof/>
                <w:webHidden/>
              </w:rPr>
            </w:r>
            <w:r w:rsidR="00076ED1">
              <w:rPr>
                <w:noProof/>
                <w:webHidden/>
              </w:rPr>
              <w:fldChar w:fldCharType="separate"/>
            </w:r>
            <w:r>
              <w:rPr>
                <w:noProof/>
                <w:webHidden/>
              </w:rPr>
              <w:t>31</w:t>
            </w:r>
            <w:r w:rsidR="00076ED1">
              <w:rPr>
                <w:noProof/>
                <w:webHidden/>
              </w:rPr>
              <w:fldChar w:fldCharType="end"/>
            </w:r>
          </w:hyperlink>
        </w:p>
        <w:p w14:paraId="3AD74662" w14:textId="77777777" w:rsidR="00076ED1" w:rsidRDefault="002805DE">
          <w:pPr>
            <w:pStyle w:val="TOC2"/>
            <w:rPr>
              <w:rFonts w:asciiTheme="minorHAnsi" w:eastAsiaTheme="minorEastAsia" w:hAnsiTheme="minorHAnsi" w:cstheme="minorBidi"/>
              <w:noProof/>
              <w:sz w:val="22"/>
              <w:szCs w:val="22"/>
              <w:lang w:val="en-US"/>
            </w:rPr>
          </w:pPr>
          <w:hyperlink w:anchor="_Toc177539609" w:history="1">
            <w:r w:rsidR="00076ED1" w:rsidRPr="00AD3F54">
              <w:rPr>
                <w:rStyle w:val="Hyperlink"/>
                <w:rFonts w:ascii="Montserrat" w:eastAsia="Montserrat" w:hAnsi="Montserrat" w:cs="Montserrat"/>
                <w:noProof/>
              </w:rPr>
              <w:t>8.2 Conformitate administrativă – Declarația unică</w:t>
            </w:r>
            <w:r w:rsidR="00076ED1">
              <w:rPr>
                <w:noProof/>
                <w:webHidden/>
              </w:rPr>
              <w:tab/>
            </w:r>
            <w:r w:rsidR="00076ED1">
              <w:rPr>
                <w:noProof/>
                <w:webHidden/>
              </w:rPr>
              <w:fldChar w:fldCharType="begin"/>
            </w:r>
            <w:r w:rsidR="00076ED1">
              <w:rPr>
                <w:noProof/>
                <w:webHidden/>
              </w:rPr>
              <w:instrText xml:space="preserve"> PAGEREF _Toc177539609 \h </w:instrText>
            </w:r>
            <w:r w:rsidR="00076ED1">
              <w:rPr>
                <w:noProof/>
                <w:webHidden/>
              </w:rPr>
            </w:r>
            <w:r w:rsidR="00076ED1">
              <w:rPr>
                <w:noProof/>
                <w:webHidden/>
              </w:rPr>
              <w:fldChar w:fldCharType="separate"/>
            </w:r>
            <w:r>
              <w:rPr>
                <w:noProof/>
                <w:webHidden/>
              </w:rPr>
              <w:t>31</w:t>
            </w:r>
            <w:r w:rsidR="00076ED1">
              <w:rPr>
                <w:noProof/>
                <w:webHidden/>
              </w:rPr>
              <w:fldChar w:fldCharType="end"/>
            </w:r>
          </w:hyperlink>
        </w:p>
        <w:p w14:paraId="6FB3F8DD" w14:textId="77777777" w:rsidR="00076ED1" w:rsidRDefault="002805DE">
          <w:pPr>
            <w:pStyle w:val="TOC2"/>
            <w:rPr>
              <w:rFonts w:asciiTheme="minorHAnsi" w:eastAsiaTheme="minorEastAsia" w:hAnsiTheme="minorHAnsi" w:cstheme="minorBidi"/>
              <w:noProof/>
              <w:sz w:val="22"/>
              <w:szCs w:val="22"/>
              <w:lang w:val="en-US"/>
            </w:rPr>
          </w:pPr>
          <w:hyperlink w:anchor="_Toc177539610" w:history="1">
            <w:r w:rsidR="00076ED1" w:rsidRPr="00AD3F54">
              <w:rPr>
                <w:rStyle w:val="Hyperlink"/>
                <w:rFonts w:ascii="Montserrat" w:eastAsia="Montserrat" w:hAnsi="Montserrat" w:cs="Montserrat"/>
                <w:noProof/>
              </w:rPr>
              <w:t>8.3 Etapa de evaluare preliminară – dacă este cazul (specific pentru intervențiile FSE+)</w:t>
            </w:r>
            <w:r w:rsidR="00076ED1">
              <w:rPr>
                <w:noProof/>
                <w:webHidden/>
              </w:rPr>
              <w:tab/>
            </w:r>
            <w:r w:rsidR="00076ED1">
              <w:rPr>
                <w:noProof/>
                <w:webHidden/>
              </w:rPr>
              <w:fldChar w:fldCharType="begin"/>
            </w:r>
            <w:r w:rsidR="00076ED1">
              <w:rPr>
                <w:noProof/>
                <w:webHidden/>
              </w:rPr>
              <w:instrText xml:space="preserve"> PAGEREF _Toc177539610 \h </w:instrText>
            </w:r>
            <w:r w:rsidR="00076ED1">
              <w:rPr>
                <w:noProof/>
                <w:webHidden/>
              </w:rPr>
            </w:r>
            <w:r w:rsidR="00076ED1">
              <w:rPr>
                <w:noProof/>
                <w:webHidden/>
              </w:rPr>
              <w:fldChar w:fldCharType="separate"/>
            </w:r>
            <w:r>
              <w:rPr>
                <w:noProof/>
                <w:webHidden/>
              </w:rPr>
              <w:t>31</w:t>
            </w:r>
            <w:r w:rsidR="00076ED1">
              <w:rPr>
                <w:noProof/>
                <w:webHidden/>
              </w:rPr>
              <w:fldChar w:fldCharType="end"/>
            </w:r>
          </w:hyperlink>
        </w:p>
        <w:p w14:paraId="665F1943" w14:textId="77777777" w:rsidR="00076ED1" w:rsidRDefault="002805DE">
          <w:pPr>
            <w:pStyle w:val="TOC2"/>
            <w:rPr>
              <w:rFonts w:asciiTheme="minorHAnsi" w:eastAsiaTheme="minorEastAsia" w:hAnsiTheme="minorHAnsi" w:cstheme="minorBidi"/>
              <w:noProof/>
              <w:sz w:val="22"/>
              <w:szCs w:val="22"/>
              <w:lang w:val="en-US"/>
            </w:rPr>
          </w:pPr>
          <w:hyperlink w:anchor="_Toc177539611" w:history="1">
            <w:r w:rsidR="00076ED1" w:rsidRPr="00AD3F54">
              <w:rPr>
                <w:rStyle w:val="Hyperlink"/>
                <w:rFonts w:ascii="Montserrat" w:eastAsia="Montserrat" w:hAnsi="Montserrat" w:cs="Montserrat"/>
                <w:noProof/>
              </w:rPr>
              <w:t>8.4 Evaluarea tehnică și financiară. Criterii de evaluare tehnică și financiară – mențiuni grilă</w:t>
            </w:r>
            <w:r w:rsidR="00076ED1">
              <w:rPr>
                <w:noProof/>
                <w:webHidden/>
              </w:rPr>
              <w:tab/>
            </w:r>
            <w:r w:rsidR="00076ED1">
              <w:rPr>
                <w:noProof/>
                <w:webHidden/>
              </w:rPr>
              <w:fldChar w:fldCharType="begin"/>
            </w:r>
            <w:r w:rsidR="00076ED1">
              <w:rPr>
                <w:noProof/>
                <w:webHidden/>
              </w:rPr>
              <w:instrText xml:space="preserve"> PAGEREF _Toc177539611 \h </w:instrText>
            </w:r>
            <w:r w:rsidR="00076ED1">
              <w:rPr>
                <w:noProof/>
                <w:webHidden/>
              </w:rPr>
            </w:r>
            <w:r w:rsidR="00076ED1">
              <w:rPr>
                <w:noProof/>
                <w:webHidden/>
              </w:rPr>
              <w:fldChar w:fldCharType="separate"/>
            </w:r>
            <w:r>
              <w:rPr>
                <w:noProof/>
                <w:webHidden/>
              </w:rPr>
              <w:t>31</w:t>
            </w:r>
            <w:r w:rsidR="00076ED1">
              <w:rPr>
                <w:noProof/>
                <w:webHidden/>
              </w:rPr>
              <w:fldChar w:fldCharType="end"/>
            </w:r>
          </w:hyperlink>
        </w:p>
        <w:p w14:paraId="69591D98" w14:textId="77777777" w:rsidR="00076ED1" w:rsidRDefault="002805DE">
          <w:pPr>
            <w:pStyle w:val="TOC2"/>
            <w:rPr>
              <w:rFonts w:asciiTheme="minorHAnsi" w:eastAsiaTheme="minorEastAsia" w:hAnsiTheme="minorHAnsi" w:cstheme="minorBidi"/>
              <w:noProof/>
              <w:sz w:val="22"/>
              <w:szCs w:val="22"/>
              <w:lang w:val="en-US"/>
            </w:rPr>
          </w:pPr>
          <w:hyperlink w:anchor="_Toc177539612" w:history="1">
            <w:r w:rsidR="00076ED1" w:rsidRPr="00AD3F54">
              <w:rPr>
                <w:rStyle w:val="Hyperlink"/>
                <w:rFonts w:ascii="Montserrat" w:eastAsia="Montserrat" w:hAnsi="Montserrat" w:cs="Montserrat"/>
                <w:noProof/>
              </w:rPr>
              <w:t>8.5 Aplicarea pragului de calitate</w:t>
            </w:r>
            <w:r w:rsidR="00076ED1">
              <w:rPr>
                <w:noProof/>
                <w:webHidden/>
              </w:rPr>
              <w:tab/>
            </w:r>
            <w:r w:rsidR="00076ED1">
              <w:rPr>
                <w:noProof/>
                <w:webHidden/>
              </w:rPr>
              <w:fldChar w:fldCharType="begin"/>
            </w:r>
            <w:r w:rsidR="00076ED1">
              <w:rPr>
                <w:noProof/>
                <w:webHidden/>
              </w:rPr>
              <w:instrText xml:space="preserve"> PAGEREF _Toc177539612 \h </w:instrText>
            </w:r>
            <w:r w:rsidR="00076ED1">
              <w:rPr>
                <w:noProof/>
                <w:webHidden/>
              </w:rPr>
            </w:r>
            <w:r w:rsidR="00076ED1">
              <w:rPr>
                <w:noProof/>
                <w:webHidden/>
              </w:rPr>
              <w:fldChar w:fldCharType="separate"/>
            </w:r>
            <w:r>
              <w:rPr>
                <w:noProof/>
                <w:webHidden/>
              </w:rPr>
              <w:t>32</w:t>
            </w:r>
            <w:r w:rsidR="00076ED1">
              <w:rPr>
                <w:noProof/>
                <w:webHidden/>
              </w:rPr>
              <w:fldChar w:fldCharType="end"/>
            </w:r>
          </w:hyperlink>
        </w:p>
        <w:p w14:paraId="1AD12C88" w14:textId="77777777" w:rsidR="00076ED1" w:rsidRDefault="002805DE">
          <w:pPr>
            <w:pStyle w:val="TOC2"/>
            <w:rPr>
              <w:rFonts w:asciiTheme="minorHAnsi" w:eastAsiaTheme="minorEastAsia" w:hAnsiTheme="minorHAnsi" w:cstheme="minorBidi"/>
              <w:noProof/>
              <w:sz w:val="22"/>
              <w:szCs w:val="22"/>
              <w:lang w:val="en-US"/>
            </w:rPr>
          </w:pPr>
          <w:hyperlink w:anchor="_Toc177539613" w:history="1">
            <w:r w:rsidR="00076ED1" w:rsidRPr="00AD3F54">
              <w:rPr>
                <w:rStyle w:val="Hyperlink"/>
                <w:rFonts w:ascii="Montserrat" w:eastAsia="Montserrat" w:hAnsi="Montserrat" w:cs="Montserrat"/>
                <w:noProof/>
              </w:rPr>
              <w:t>8.6 Aplicarea pragului de excelență</w:t>
            </w:r>
            <w:r w:rsidR="00076ED1">
              <w:rPr>
                <w:noProof/>
                <w:webHidden/>
              </w:rPr>
              <w:tab/>
            </w:r>
            <w:r w:rsidR="00076ED1">
              <w:rPr>
                <w:noProof/>
                <w:webHidden/>
              </w:rPr>
              <w:fldChar w:fldCharType="begin"/>
            </w:r>
            <w:r w:rsidR="00076ED1">
              <w:rPr>
                <w:noProof/>
                <w:webHidden/>
              </w:rPr>
              <w:instrText xml:space="preserve"> PAGEREF _Toc177539613 \h </w:instrText>
            </w:r>
            <w:r w:rsidR="00076ED1">
              <w:rPr>
                <w:noProof/>
                <w:webHidden/>
              </w:rPr>
            </w:r>
            <w:r w:rsidR="00076ED1">
              <w:rPr>
                <w:noProof/>
                <w:webHidden/>
              </w:rPr>
              <w:fldChar w:fldCharType="separate"/>
            </w:r>
            <w:r>
              <w:rPr>
                <w:noProof/>
                <w:webHidden/>
              </w:rPr>
              <w:t>32</w:t>
            </w:r>
            <w:r w:rsidR="00076ED1">
              <w:rPr>
                <w:noProof/>
                <w:webHidden/>
              </w:rPr>
              <w:fldChar w:fldCharType="end"/>
            </w:r>
          </w:hyperlink>
        </w:p>
        <w:p w14:paraId="65A62EDA" w14:textId="77777777" w:rsidR="00076ED1" w:rsidRDefault="002805DE">
          <w:pPr>
            <w:pStyle w:val="TOC2"/>
            <w:rPr>
              <w:rFonts w:asciiTheme="minorHAnsi" w:eastAsiaTheme="minorEastAsia" w:hAnsiTheme="minorHAnsi" w:cstheme="minorBidi"/>
              <w:noProof/>
              <w:sz w:val="22"/>
              <w:szCs w:val="22"/>
              <w:lang w:val="en-US"/>
            </w:rPr>
          </w:pPr>
          <w:hyperlink w:anchor="_Toc177539614" w:history="1">
            <w:r w:rsidR="00076ED1" w:rsidRPr="00AD3F54">
              <w:rPr>
                <w:rStyle w:val="Hyperlink"/>
                <w:rFonts w:ascii="Montserrat" w:eastAsia="Montserrat" w:hAnsi="Montserrat" w:cs="Montserrat"/>
                <w:noProof/>
              </w:rPr>
              <w:t>8.7 Notificarea rezultatului evaluării tehnice și financiare.</w:t>
            </w:r>
            <w:r w:rsidR="00076ED1">
              <w:rPr>
                <w:noProof/>
                <w:webHidden/>
              </w:rPr>
              <w:tab/>
            </w:r>
            <w:r w:rsidR="00076ED1">
              <w:rPr>
                <w:noProof/>
                <w:webHidden/>
              </w:rPr>
              <w:fldChar w:fldCharType="begin"/>
            </w:r>
            <w:r w:rsidR="00076ED1">
              <w:rPr>
                <w:noProof/>
                <w:webHidden/>
              </w:rPr>
              <w:instrText xml:space="preserve"> PAGEREF _Toc177539614 \h </w:instrText>
            </w:r>
            <w:r w:rsidR="00076ED1">
              <w:rPr>
                <w:noProof/>
                <w:webHidden/>
              </w:rPr>
            </w:r>
            <w:r w:rsidR="00076ED1">
              <w:rPr>
                <w:noProof/>
                <w:webHidden/>
              </w:rPr>
              <w:fldChar w:fldCharType="separate"/>
            </w:r>
            <w:r>
              <w:rPr>
                <w:noProof/>
                <w:webHidden/>
              </w:rPr>
              <w:t>32</w:t>
            </w:r>
            <w:r w:rsidR="00076ED1">
              <w:rPr>
                <w:noProof/>
                <w:webHidden/>
              </w:rPr>
              <w:fldChar w:fldCharType="end"/>
            </w:r>
          </w:hyperlink>
        </w:p>
        <w:p w14:paraId="33604C0B" w14:textId="77777777" w:rsidR="00076ED1" w:rsidRDefault="002805DE">
          <w:pPr>
            <w:pStyle w:val="TOC2"/>
            <w:rPr>
              <w:rFonts w:asciiTheme="minorHAnsi" w:eastAsiaTheme="minorEastAsia" w:hAnsiTheme="minorHAnsi" w:cstheme="minorBidi"/>
              <w:noProof/>
              <w:sz w:val="22"/>
              <w:szCs w:val="22"/>
              <w:lang w:val="en-US"/>
            </w:rPr>
          </w:pPr>
          <w:hyperlink w:anchor="_Toc177539615" w:history="1">
            <w:r w:rsidR="00076ED1" w:rsidRPr="00AD3F54">
              <w:rPr>
                <w:rStyle w:val="Hyperlink"/>
                <w:rFonts w:ascii="Montserrat" w:eastAsia="Montserrat" w:hAnsi="Montserrat" w:cs="Montserrat"/>
                <w:noProof/>
              </w:rPr>
              <w:t>8.8 Contestații</w:t>
            </w:r>
            <w:r w:rsidR="00076ED1">
              <w:rPr>
                <w:noProof/>
                <w:webHidden/>
              </w:rPr>
              <w:tab/>
            </w:r>
            <w:r w:rsidR="00076ED1">
              <w:rPr>
                <w:noProof/>
                <w:webHidden/>
              </w:rPr>
              <w:fldChar w:fldCharType="begin"/>
            </w:r>
            <w:r w:rsidR="00076ED1">
              <w:rPr>
                <w:noProof/>
                <w:webHidden/>
              </w:rPr>
              <w:instrText xml:space="preserve"> PAGEREF _Toc177539615 \h </w:instrText>
            </w:r>
            <w:r w:rsidR="00076ED1">
              <w:rPr>
                <w:noProof/>
                <w:webHidden/>
              </w:rPr>
            </w:r>
            <w:r w:rsidR="00076ED1">
              <w:rPr>
                <w:noProof/>
                <w:webHidden/>
              </w:rPr>
              <w:fldChar w:fldCharType="separate"/>
            </w:r>
            <w:r>
              <w:rPr>
                <w:noProof/>
                <w:webHidden/>
              </w:rPr>
              <w:t>32</w:t>
            </w:r>
            <w:r w:rsidR="00076ED1">
              <w:rPr>
                <w:noProof/>
                <w:webHidden/>
              </w:rPr>
              <w:fldChar w:fldCharType="end"/>
            </w:r>
          </w:hyperlink>
        </w:p>
        <w:p w14:paraId="10521C96" w14:textId="77777777" w:rsidR="00076ED1" w:rsidRDefault="002805DE">
          <w:pPr>
            <w:pStyle w:val="TOC2"/>
            <w:rPr>
              <w:rFonts w:asciiTheme="minorHAnsi" w:eastAsiaTheme="minorEastAsia" w:hAnsiTheme="minorHAnsi" w:cstheme="minorBidi"/>
              <w:noProof/>
              <w:sz w:val="22"/>
              <w:szCs w:val="22"/>
              <w:lang w:val="en-US"/>
            </w:rPr>
          </w:pPr>
          <w:hyperlink w:anchor="_Toc177539616" w:history="1">
            <w:r w:rsidR="00076ED1" w:rsidRPr="00AD3F54">
              <w:rPr>
                <w:rStyle w:val="Hyperlink"/>
                <w:rFonts w:ascii="Montserrat" w:eastAsia="Montserrat" w:hAnsi="Montserrat" w:cs="Montserrat"/>
                <w:noProof/>
              </w:rPr>
              <w:t>8.9 Contractarea proiectelor</w:t>
            </w:r>
            <w:r w:rsidR="00076ED1">
              <w:rPr>
                <w:noProof/>
                <w:webHidden/>
              </w:rPr>
              <w:tab/>
            </w:r>
            <w:r w:rsidR="00076ED1">
              <w:rPr>
                <w:noProof/>
                <w:webHidden/>
              </w:rPr>
              <w:fldChar w:fldCharType="begin"/>
            </w:r>
            <w:r w:rsidR="00076ED1">
              <w:rPr>
                <w:noProof/>
                <w:webHidden/>
              </w:rPr>
              <w:instrText xml:space="preserve"> PAGEREF _Toc177539616 \h </w:instrText>
            </w:r>
            <w:r w:rsidR="00076ED1">
              <w:rPr>
                <w:noProof/>
                <w:webHidden/>
              </w:rPr>
            </w:r>
            <w:r w:rsidR="00076ED1">
              <w:rPr>
                <w:noProof/>
                <w:webHidden/>
              </w:rPr>
              <w:fldChar w:fldCharType="separate"/>
            </w:r>
            <w:r>
              <w:rPr>
                <w:noProof/>
                <w:webHidden/>
              </w:rPr>
              <w:t>33</w:t>
            </w:r>
            <w:r w:rsidR="00076ED1">
              <w:rPr>
                <w:noProof/>
                <w:webHidden/>
              </w:rPr>
              <w:fldChar w:fldCharType="end"/>
            </w:r>
          </w:hyperlink>
        </w:p>
        <w:p w14:paraId="391F711F"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617" w:history="1">
            <w:r w:rsidR="00076ED1" w:rsidRPr="00AD3F54">
              <w:rPr>
                <w:rStyle w:val="Hyperlink"/>
                <w:rFonts w:ascii="Montserrat" w:eastAsia="Montserrat" w:hAnsi="Montserrat" w:cs="Montserrat"/>
                <w:noProof/>
              </w:rPr>
              <w:t>8.9.1 Verificarea îndeplinirii condițiilor de eligibilitate</w:t>
            </w:r>
            <w:r w:rsidR="00076ED1">
              <w:rPr>
                <w:noProof/>
                <w:webHidden/>
              </w:rPr>
              <w:tab/>
            </w:r>
            <w:r w:rsidR="00076ED1">
              <w:rPr>
                <w:noProof/>
                <w:webHidden/>
              </w:rPr>
              <w:fldChar w:fldCharType="begin"/>
            </w:r>
            <w:r w:rsidR="00076ED1">
              <w:rPr>
                <w:noProof/>
                <w:webHidden/>
              </w:rPr>
              <w:instrText xml:space="preserve"> PAGEREF _Toc177539617 \h </w:instrText>
            </w:r>
            <w:r w:rsidR="00076ED1">
              <w:rPr>
                <w:noProof/>
                <w:webHidden/>
              </w:rPr>
            </w:r>
            <w:r w:rsidR="00076ED1">
              <w:rPr>
                <w:noProof/>
                <w:webHidden/>
              </w:rPr>
              <w:fldChar w:fldCharType="separate"/>
            </w:r>
            <w:r>
              <w:rPr>
                <w:noProof/>
                <w:webHidden/>
              </w:rPr>
              <w:t>33</w:t>
            </w:r>
            <w:r w:rsidR="00076ED1">
              <w:rPr>
                <w:noProof/>
                <w:webHidden/>
              </w:rPr>
              <w:fldChar w:fldCharType="end"/>
            </w:r>
          </w:hyperlink>
        </w:p>
        <w:p w14:paraId="064388CF"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618" w:history="1">
            <w:r w:rsidR="00076ED1" w:rsidRPr="00AD3F54">
              <w:rPr>
                <w:rStyle w:val="Hyperlink"/>
                <w:rFonts w:ascii="Montserrat" w:eastAsia="Montserrat" w:hAnsi="Montserrat" w:cs="Montserrat"/>
                <w:noProof/>
              </w:rPr>
              <w:t>8.9.2 Decizia de acordare/respingere a finanțării</w:t>
            </w:r>
            <w:r w:rsidR="00076ED1">
              <w:rPr>
                <w:noProof/>
                <w:webHidden/>
              </w:rPr>
              <w:tab/>
            </w:r>
            <w:r w:rsidR="00076ED1">
              <w:rPr>
                <w:noProof/>
                <w:webHidden/>
              </w:rPr>
              <w:fldChar w:fldCharType="begin"/>
            </w:r>
            <w:r w:rsidR="00076ED1">
              <w:rPr>
                <w:noProof/>
                <w:webHidden/>
              </w:rPr>
              <w:instrText xml:space="preserve"> PAGEREF _Toc177539618 \h </w:instrText>
            </w:r>
            <w:r w:rsidR="00076ED1">
              <w:rPr>
                <w:noProof/>
                <w:webHidden/>
              </w:rPr>
            </w:r>
            <w:r w:rsidR="00076ED1">
              <w:rPr>
                <w:noProof/>
                <w:webHidden/>
              </w:rPr>
              <w:fldChar w:fldCharType="separate"/>
            </w:r>
            <w:r>
              <w:rPr>
                <w:noProof/>
                <w:webHidden/>
              </w:rPr>
              <w:t>33</w:t>
            </w:r>
            <w:r w:rsidR="00076ED1">
              <w:rPr>
                <w:noProof/>
                <w:webHidden/>
              </w:rPr>
              <w:fldChar w:fldCharType="end"/>
            </w:r>
          </w:hyperlink>
        </w:p>
        <w:p w14:paraId="67E418CE"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619" w:history="1">
            <w:r w:rsidR="00076ED1" w:rsidRPr="00AD3F54">
              <w:rPr>
                <w:rStyle w:val="Hyperlink"/>
                <w:rFonts w:ascii="Montserrat" w:eastAsia="Montserrat" w:hAnsi="Montserrat" w:cs="Montserrat"/>
                <w:noProof/>
              </w:rPr>
              <w:t>8.9.3 Definitivarea  planului de monitorizare al proiectului</w:t>
            </w:r>
            <w:r w:rsidR="00076ED1">
              <w:rPr>
                <w:noProof/>
                <w:webHidden/>
              </w:rPr>
              <w:tab/>
            </w:r>
            <w:r w:rsidR="00076ED1">
              <w:rPr>
                <w:noProof/>
                <w:webHidden/>
              </w:rPr>
              <w:fldChar w:fldCharType="begin"/>
            </w:r>
            <w:r w:rsidR="00076ED1">
              <w:rPr>
                <w:noProof/>
                <w:webHidden/>
              </w:rPr>
              <w:instrText xml:space="preserve"> PAGEREF _Toc177539619 \h </w:instrText>
            </w:r>
            <w:r w:rsidR="00076ED1">
              <w:rPr>
                <w:noProof/>
                <w:webHidden/>
              </w:rPr>
            </w:r>
            <w:r w:rsidR="00076ED1">
              <w:rPr>
                <w:noProof/>
                <w:webHidden/>
              </w:rPr>
              <w:fldChar w:fldCharType="separate"/>
            </w:r>
            <w:r>
              <w:rPr>
                <w:noProof/>
                <w:webHidden/>
              </w:rPr>
              <w:t>34</w:t>
            </w:r>
            <w:r w:rsidR="00076ED1">
              <w:rPr>
                <w:noProof/>
                <w:webHidden/>
              </w:rPr>
              <w:fldChar w:fldCharType="end"/>
            </w:r>
          </w:hyperlink>
        </w:p>
        <w:p w14:paraId="34988C1A" w14:textId="77777777" w:rsidR="00076ED1" w:rsidRDefault="002805DE">
          <w:pPr>
            <w:pStyle w:val="TOC3"/>
            <w:tabs>
              <w:tab w:val="right" w:leader="dot" w:pos="9678"/>
            </w:tabs>
            <w:rPr>
              <w:rFonts w:asciiTheme="minorHAnsi" w:eastAsiaTheme="minorEastAsia" w:hAnsiTheme="minorHAnsi" w:cstheme="minorBidi"/>
              <w:noProof/>
              <w:sz w:val="22"/>
              <w:szCs w:val="22"/>
              <w:lang w:val="en-US"/>
            </w:rPr>
          </w:pPr>
          <w:hyperlink w:anchor="_Toc177539620" w:history="1">
            <w:r w:rsidR="00076ED1" w:rsidRPr="00AD3F54">
              <w:rPr>
                <w:rStyle w:val="Hyperlink"/>
                <w:rFonts w:ascii="Montserrat" w:eastAsia="Montserrat" w:hAnsi="Montserrat" w:cs="Montserrat"/>
                <w:noProof/>
              </w:rPr>
              <w:t>8.9.4 Semnarea contractului de finanțare /emiterea deciziei de finanțare</w:t>
            </w:r>
            <w:r w:rsidR="00076ED1">
              <w:rPr>
                <w:noProof/>
                <w:webHidden/>
              </w:rPr>
              <w:tab/>
            </w:r>
            <w:r w:rsidR="00076ED1">
              <w:rPr>
                <w:noProof/>
                <w:webHidden/>
              </w:rPr>
              <w:fldChar w:fldCharType="begin"/>
            </w:r>
            <w:r w:rsidR="00076ED1">
              <w:rPr>
                <w:noProof/>
                <w:webHidden/>
              </w:rPr>
              <w:instrText xml:space="preserve"> PAGEREF _Toc177539620 \h </w:instrText>
            </w:r>
            <w:r w:rsidR="00076ED1">
              <w:rPr>
                <w:noProof/>
                <w:webHidden/>
              </w:rPr>
            </w:r>
            <w:r w:rsidR="00076ED1">
              <w:rPr>
                <w:noProof/>
                <w:webHidden/>
              </w:rPr>
              <w:fldChar w:fldCharType="separate"/>
            </w:r>
            <w:r>
              <w:rPr>
                <w:noProof/>
                <w:webHidden/>
              </w:rPr>
              <w:t>34</w:t>
            </w:r>
            <w:r w:rsidR="00076ED1">
              <w:rPr>
                <w:noProof/>
                <w:webHidden/>
              </w:rPr>
              <w:fldChar w:fldCharType="end"/>
            </w:r>
          </w:hyperlink>
        </w:p>
        <w:p w14:paraId="5B437F2F" w14:textId="77777777" w:rsidR="00076ED1" w:rsidRDefault="002805DE">
          <w:pPr>
            <w:pStyle w:val="TOC2"/>
            <w:rPr>
              <w:rFonts w:asciiTheme="minorHAnsi" w:eastAsiaTheme="minorEastAsia" w:hAnsiTheme="minorHAnsi" w:cstheme="minorBidi"/>
              <w:noProof/>
              <w:sz w:val="22"/>
              <w:szCs w:val="22"/>
              <w:lang w:val="en-US"/>
            </w:rPr>
          </w:pPr>
          <w:hyperlink w:anchor="_Toc177539621" w:history="1">
            <w:r w:rsidR="00076ED1" w:rsidRPr="00AD3F54">
              <w:rPr>
                <w:rStyle w:val="Hyperlink"/>
                <w:rFonts w:ascii="Montserrat" w:eastAsia="Montserrat" w:hAnsi="Montserrat" w:cs="Montserrat"/>
                <w:i/>
                <w:noProof/>
              </w:rPr>
              <w:t>9.</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ASPECTE PRIVIND CONFLICTUL DE INTERESE</w:t>
            </w:r>
            <w:r w:rsidR="00076ED1">
              <w:rPr>
                <w:noProof/>
                <w:webHidden/>
              </w:rPr>
              <w:tab/>
            </w:r>
            <w:r w:rsidR="00076ED1">
              <w:rPr>
                <w:noProof/>
                <w:webHidden/>
              </w:rPr>
              <w:fldChar w:fldCharType="begin"/>
            </w:r>
            <w:r w:rsidR="00076ED1">
              <w:rPr>
                <w:noProof/>
                <w:webHidden/>
              </w:rPr>
              <w:instrText xml:space="preserve"> PAGEREF _Toc177539621 \h </w:instrText>
            </w:r>
            <w:r w:rsidR="00076ED1">
              <w:rPr>
                <w:noProof/>
                <w:webHidden/>
              </w:rPr>
            </w:r>
            <w:r w:rsidR="00076ED1">
              <w:rPr>
                <w:noProof/>
                <w:webHidden/>
              </w:rPr>
              <w:fldChar w:fldCharType="separate"/>
            </w:r>
            <w:r>
              <w:rPr>
                <w:noProof/>
                <w:webHidden/>
              </w:rPr>
              <w:t>35</w:t>
            </w:r>
            <w:r w:rsidR="00076ED1">
              <w:rPr>
                <w:noProof/>
                <w:webHidden/>
              </w:rPr>
              <w:fldChar w:fldCharType="end"/>
            </w:r>
          </w:hyperlink>
        </w:p>
        <w:p w14:paraId="477321B0" w14:textId="77777777" w:rsidR="00076ED1" w:rsidRDefault="002805DE">
          <w:pPr>
            <w:pStyle w:val="TOC2"/>
            <w:rPr>
              <w:rFonts w:asciiTheme="minorHAnsi" w:eastAsiaTheme="minorEastAsia" w:hAnsiTheme="minorHAnsi" w:cstheme="minorBidi"/>
              <w:noProof/>
              <w:sz w:val="22"/>
              <w:szCs w:val="22"/>
              <w:lang w:val="en-US"/>
            </w:rPr>
          </w:pPr>
          <w:hyperlink w:anchor="_Toc177539622" w:history="1">
            <w:r w:rsidR="00076ED1" w:rsidRPr="00AD3F54">
              <w:rPr>
                <w:rStyle w:val="Hyperlink"/>
                <w:rFonts w:ascii="Montserrat" w:eastAsia="Montserrat" w:hAnsi="Montserrat" w:cs="Montserrat"/>
                <w:i/>
                <w:noProof/>
              </w:rPr>
              <w:t>10.</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ASPECTE PRIVIND PRELUCRAREA DATELOR CU CARACTER PERSONAL</w:t>
            </w:r>
            <w:r w:rsidR="00076ED1">
              <w:rPr>
                <w:noProof/>
                <w:webHidden/>
              </w:rPr>
              <w:tab/>
            </w:r>
            <w:r w:rsidR="00076ED1">
              <w:rPr>
                <w:noProof/>
                <w:webHidden/>
              </w:rPr>
              <w:fldChar w:fldCharType="begin"/>
            </w:r>
            <w:r w:rsidR="00076ED1">
              <w:rPr>
                <w:noProof/>
                <w:webHidden/>
              </w:rPr>
              <w:instrText xml:space="preserve"> PAGEREF _Toc177539622 \h </w:instrText>
            </w:r>
            <w:r w:rsidR="00076ED1">
              <w:rPr>
                <w:noProof/>
                <w:webHidden/>
              </w:rPr>
            </w:r>
            <w:r w:rsidR="00076ED1">
              <w:rPr>
                <w:noProof/>
                <w:webHidden/>
              </w:rPr>
              <w:fldChar w:fldCharType="separate"/>
            </w:r>
            <w:r>
              <w:rPr>
                <w:noProof/>
                <w:webHidden/>
              </w:rPr>
              <w:t>35</w:t>
            </w:r>
            <w:r w:rsidR="00076ED1">
              <w:rPr>
                <w:noProof/>
                <w:webHidden/>
              </w:rPr>
              <w:fldChar w:fldCharType="end"/>
            </w:r>
          </w:hyperlink>
        </w:p>
        <w:p w14:paraId="26E04132" w14:textId="77777777" w:rsidR="00076ED1" w:rsidRDefault="002805DE">
          <w:pPr>
            <w:pStyle w:val="TOC2"/>
            <w:rPr>
              <w:rFonts w:asciiTheme="minorHAnsi" w:eastAsiaTheme="minorEastAsia" w:hAnsiTheme="minorHAnsi" w:cstheme="minorBidi"/>
              <w:noProof/>
              <w:sz w:val="22"/>
              <w:szCs w:val="22"/>
              <w:lang w:val="en-US"/>
            </w:rPr>
          </w:pPr>
          <w:hyperlink w:anchor="_Toc177539623" w:history="1">
            <w:r w:rsidR="00076ED1" w:rsidRPr="00AD3F54">
              <w:rPr>
                <w:rStyle w:val="Hyperlink"/>
                <w:rFonts w:ascii="Montserrat" w:eastAsia="Montserrat" w:hAnsi="Montserrat" w:cs="Montserrat"/>
                <w:i/>
                <w:noProof/>
              </w:rPr>
              <w:t>11.</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ASPECTE PRIVIND MONITORIZAREA TEHNICĂ ȘI RAPOARTELE DE PROGRES</w:t>
            </w:r>
            <w:r w:rsidR="00076ED1">
              <w:rPr>
                <w:noProof/>
                <w:webHidden/>
              </w:rPr>
              <w:tab/>
            </w:r>
            <w:r w:rsidR="00076ED1">
              <w:rPr>
                <w:noProof/>
                <w:webHidden/>
              </w:rPr>
              <w:fldChar w:fldCharType="begin"/>
            </w:r>
            <w:r w:rsidR="00076ED1">
              <w:rPr>
                <w:noProof/>
                <w:webHidden/>
              </w:rPr>
              <w:instrText xml:space="preserve"> PAGEREF _Toc177539623 \h </w:instrText>
            </w:r>
            <w:r w:rsidR="00076ED1">
              <w:rPr>
                <w:noProof/>
                <w:webHidden/>
              </w:rPr>
            </w:r>
            <w:r w:rsidR="00076ED1">
              <w:rPr>
                <w:noProof/>
                <w:webHidden/>
              </w:rPr>
              <w:fldChar w:fldCharType="separate"/>
            </w:r>
            <w:r>
              <w:rPr>
                <w:noProof/>
                <w:webHidden/>
              </w:rPr>
              <w:t>36</w:t>
            </w:r>
            <w:r w:rsidR="00076ED1">
              <w:rPr>
                <w:noProof/>
                <w:webHidden/>
              </w:rPr>
              <w:fldChar w:fldCharType="end"/>
            </w:r>
          </w:hyperlink>
        </w:p>
        <w:p w14:paraId="0431CFFE" w14:textId="77777777" w:rsidR="00076ED1" w:rsidRDefault="002805DE">
          <w:pPr>
            <w:pStyle w:val="TOC2"/>
            <w:rPr>
              <w:rFonts w:asciiTheme="minorHAnsi" w:eastAsiaTheme="minorEastAsia" w:hAnsiTheme="minorHAnsi" w:cstheme="minorBidi"/>
              <w:noProof/>
              <w:sz w:val="22"/>
              <w:szCs w:val="22"/>
              <w:lang w:val="en-US"/>
            </w:rPr>
          </w:pPr>
          <w:hyperlink w:anchor="_Toc177539624" w:history="1">
            <w:r w:rsidR="00076ED1" w:rsidRPr="00AD3F54">
              <w:rPr>
                <w:rStyle w:val="Hyperlink"/>
                <w:rFonts w:ascii="Montserrat" w:eastAsia="Montserrat" w:hAnsi="Montserrat" w:cs="Montserrat"/>
                <w:noProof/>
              </w:rPr>
              <w:t>11.1 Rapoartele de progres</w:t>
            </w:r>
            <w:r w:rsidR="00076ED1">
              <w:rPr>
                <w:noProof/>
                <w:webHidden/>
              </w:rPr>
              <w:tab/>
            </w:r>
            <w:r w:rsidR="00076ED1">
              <w:rPr>
                <w:noProof/>
                <w:webHidden/>
              </w:rPr>
              <w:fldChar w:fldCharType="begin"/>
            </w:r>
            <w:r w:rsidR="00076ED1">
              <w:rPr>
                <w:noProof/>
                <w:webHidden/>
              </w:rPr>
              <w:instrText xml:space="preserve"> PAGEREF _Toc177539624 \h </w:instrText>
            </w:r>
            <w:r w:rsidR="00076ED1">
              <w:rPr>
                <w:noProof/>
                <w:webHidden/>
              </w:rPr>
            </w:r>
            <w:r w:rsidR="00076ED1">
              <w:rPr>
                <w:noProof/>
                <w:webHidden/>
              </w:rPr>
              <w:fldChar w:fldCharType="separate"/>
            </w:r>
            <w:r>
              <w:rPr>
                <w:noProof/>
                <w:webHidden/>
              </w:rPr>
              <w:t>36</w:t>
            </w:r>
            <w:r w:rsidR="00076ED1">
              <w:rPr>
                <w:noProof/>
                <w:webHidden/>
              </w:rPr>
              <w:fldChar w:fldCharType="end"/>
            </w:r>
          </w:hyperlink>
        </w:p>
        <w:p w14:paraId="0604F8ED" w14:textId="77777777" w:rsidR="00076ED1" w:rsidRDefault="002805DE">
          <w:pPr>
            <w:pStyle w:val="TOC2"/>
            <w:rPr>
              <w:rFonts w:asciiTheme="minorHAnsi" w:eastAsiaTheme="minorEastAsia" w:hAnsiTheme="minorHAnsi" w:cstheme="minorBidi"/>
              <w:noProof/>
              <w:sz w:val="22"/>
              <w:szCs w:val="22"/>
              <w:lang w:val="en-US"/>
            </w:rPr>
          </w:pPr>
          <w:hyperlink w:anchor="_Toc177539625" w:history="1">
            <w:r w:rsidR="00076ED1" w:rsidRPr="00AD3F54">
              <w:rPr>
                <w:rStyle w:val="Hyperlink"/>
                <w:rFonts w:ascii="Montserrat" w:eastAsia="Montserrat" w:hAnsi="Montserrat" w:cs="Montserrat"/>
                <w:noProof/>
              </w:rPr>
              <w:t>11.2 Vizitele de monitorizare</w:t>
            </w:r>
            <w:r w:rsidR="00076ED1">
              <w:rPr>
                <w:noProof/>
                <w:webHidden/>
              </w:rPr>
              <w:tab/>
            </w:r>
            <w:r w:rsidR="00076ED1">
              <w:rPr>
                <w:noProof/>
                <w:webHidden/>
              </w:rPr>
              <w:fldChar w:fldCharType="begin"/>
            </w:r>
            <w:r w:rsidR="00076ED1">
              <w:rPr>
                <w:noProof/>
                <w:webHidden/>
              </w:rPr>
              <w:instrText xml:space="preserve"> PAGEREF _Toc177539625 \h </w:instrText>
            </w:r>
            <w:r w:rsidR="00076ED1">
              <w:rPr>
                <w:noProof/>
                <w:webHidden/>
              </w:rPr>
            </w:r>
            <w:r w:rsidR="00076ED1">
              <w:rPr>
                <w:noProof/>
                <w:webHidden/>
              </w:rPr>
              <w:fldChar w:fldCharType="separate"/>
            </w:r>
            <w:r>
              <w:rPr>
                <w:noProof/>
                <w:webHidden/>
              </w:rPr>
              <w:t>36</w:t>
            </w:r>
            <w:r w:rsidR="00076ED1">
              <w:rPr>
                <w:noProof/>
                <w:webHidden/>
              </w:rPr>
              <w:fldChar w:fldCharType="end"/>
            </w:r>
          </w:hyperlink>
        </w:p>
        <w:p w14:paraId="07CE51AD" w14:textId="77777777" w:rsidR="00076ED1" w:rsidRDefault="002805DE">
          <w:pPr>
            <w:pStyle w:val="TOC2"/>
            <w:rPr>
              <w:rFonts w:asciiTheme="minorHAnsi" w:eastAsiaTheme="minorEastAsia" w:hAnsiTheme="minorHAnsi" w:cstheme="minorBidi"/>
              <w:noProof/>
              <w:sz w:val="22"/>
              <w:szCs w:val="22"/>
              <w:lang w:val="en-US"/>
            </w:rPr>
          </w:pPr>
          <w:hyperlink w:anchor="_Toc177539626" w:history="1">
            <w:r w:rsidR="00076ED1" w:rsidRPr="00AD3F54">
              <w:rPr>
                <w:rStyle w:val="Hyperlink"/>
                <w:rFonts w:ascii="Montserrat" w:eastAsia="Montserrat" w:hAnsi="Montserrat" w:cs="Montserrat"/>
                <w:noProof/>
              </w:rPr>
              <w:t>11.3 Mecanismul specific indicatorilor de etapă. Planul de monitorizare</w:t>
            </w:r>
            <w:r w:rsidR="00076ED1">
              <w:rPr>
                <w:noProof/>
                <w:webHidden/>
              </w:rPr>
              <w:tab/>
            </w:r>
            <w:r w:rsidR="00076ED1">
              <w:rPr>
                <w:noProof/>
                <w:webHidden/>
              </w:rPr>
              <w:fldChar w:fldCharType="begin"/>
            </w:r>
            <w:r w:rsidR="00076ED1">
              <w:rPr>
                <w:noProof/>
                <w:webHidden/>
              </w:rPr>
              <w:instrText xml:space="preserve"> PAGEREF _Toc177539626 \h </w:instrText>
            </w:r>
            <w:r w:rsidR="00076ED1">
              <w:rPr>
                <w:noProof/>
                <w:webHidden/>
              </w:rPr>
            </w:r>
            <w:r w:rsidR="00076ED1">
              <w:rPr>
                <w:noProof/>
                <w:webHidden/>
              </w:rPr>
              <w:fldChar w:fldCharType="separate"/>
            </w:r>
            <w:r>
              <w:rPr>
                <w:noProof/>
                <w:webHidden/>
              </w:rPr>
              <w:t>36</w:t>
            </w:r>
            <w:r w:rsidR="00076ED1">
              <w:rPr>
                <w:noProof/>
                <w:webHidden/>
              </w:rPr>
              <w:fldChar w:fldCharType="end"/>
            </w:r>
          </w:hyperlink>
        </w:p>
        <w:p w14:paraId="11200875" w14:textId="77777777" w:rsidR="00076ED1" w:rsidRDefault="002805DE">
          <w:pPr>
            <w:pStyle w:val="TOC2"/>
            <w:rPr>
              <w:rFonts w:asciiTheme="minorHAnsi" w:eastAsiaTheme="minorEastAsia" w:hAnsiTheme="minorHAnsi" w:cstheme="minorBidi"/>
              <w:noProof/>
              <w:sz w:val="22"/>
              <w:szCs w:val="22"/>
              <w:lang w:val="en-US"/>
            </w:rPr>
          </w:pPr>
          <w:hyperlink w:anchor="_Toc177539627" w:history="1">
            <w:r w:rsidR="00076ED1" w:rsidRPr="00AD3F54">
              <w:rPr>
                <w:rStyle w:val="Hyperlink"/>
                <w:rFonts w:ascii="Montserrat" w:eastAsia="Montserrat" w:hAnsi="Montserrat" w:cs="Montserrat"/>
                <w:i/>
                <w:noProof/>
              </w:rPr>
              <w:t>12.</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ASPECTE PRIVIND MANAGEMENTUL FINANCIAR</w:t>
            </w:r>
            <w:r w:rsidR="00076ED1">
              <w:rPr>
                <w:noProof/>
                <w:webHidden/>
              </w:rPr>
              <w:tab/>
            </w:r>
            <w:r w:rsidR="00076ED1">
              <w:rPr>
                <w:noProof/>
                <w:webHidden/>
              </w:rPr>
              <w:fldChar w:fldCharType="begin"/>
            </w:r>
            <w:r w:rsidR="00076ED1">
              <w:rPr>
                <w:noProof/>
                <w:webHidden/>
              </w:rPr>
              <w:instrText xml:space="preserve"> PAGEREF _Toc177539627 \h </w:instrText>
            </w:r>
            <w:r w:rsidR="00076ED1">
              <w:rPr>
                <w:noProof/>
                <w:webHidden/>
              </w:rPr>
            </w:r>
            <w:r w:rsidR="00076ED1">
              <w:rPr>
                <w:noProof/>
                <w:webHidden/>
              </w:rPr>
              <w:fldChar w:fldCharType="separate"/>
            </w:r>
            <w:r>
              <w:rPr>
                <w:noProof/>
                <w:webHidden/>
              </w:rPr>
              <w:t>38</w:t>
            </w:r>
            <w:r w:rsidR="00076ED1">
              <w:rPr>
                <w:noProof/>
                <w:webHidden/>
              </w:rPr>
              <w:fldChar w:fldCharType="end"/>
            </w:r>
          </w:hyperlink>
        </w:p>
        <w:p w14:paraId="14F1233C" w14:textId="77777777" w:rsidR="00076ED1" w:rsidRDefault="002805DE">
          <w:pPr>
            <w:pStyle w:val="TOC2"/>
            <w:rPr>
              <w:rFonts w:asciiTheme="minorHAnsi" w:eastAsiaTheme="minorEastAsia" w:hAnsiTheme="minorHAnsi" w:cstheme="minorBidi"/>
              <w:noProof/>
              <w:sz w:val="22"/>
              <w:szCs w:val="22"/>
              <w:lang w:val="en-US"/>
            </w:rPr>
          </w:pPr>
          <w:hyperlink w:anchor="_Toc177539628" w:history="1">
            <w:r w:rsidR="00076ED1" w:rsidRPr="00AD3F54">
              <w:rPr>
                <w:rStyle w:val="Hyperlink"/>
                <w:rFonts w:ascii="Montserrat" w:eastAsia="Montserrat" w:hAnsi="Montserrat" w:cs="Montserrat"/>
                <w:noProof/>
              </w:rPr>
              <w:t>12.1 Mecanismul cererilor de prefinanțare</w:t>
            </w:r>
            <w:r w:rsidR="00076ED1">
              <w:rPr>
                <w:noProof/>
                <w:webHidden/>
              </w:rPr>
              <w:tab/>
            </w:r>
            <w:r w:rsidR="00076ED1">
              <w:rPr>
                <w:noProof/>
                <w:webHidden/>
              </w:rPr>
              <w:fldChar w:fldCharType="begin"/>
            </w:r>
            <w:r w:rsidR="00076ED1">
              <w:rPr>
                <w:noProof/>
                <w:webHidden/>
              </w:rPr>
              <w:instrText xml:space="preserve"> PAGEREF _Toc177539628 \h </w:instrText>
            </w:r>
            <w:r w:rsidR="00076ED1">
              <w:rPr>
                <w:noProof/>
                <w:webHidden/>
              </w:rPr>
            </w:r>
            <w:r w:rsidR="00076ED1">
              <w:rPr>
                <w:noProof/>
                <w:webHidden/>
              </w:rPr>
              <w:fldChar w:fldCharType="separate"/>
            </w:r>
            <w:r>
              <w:rPr>
                <w:noProof/>
                <w:webHidden/>
              </w:rPr>
              <w:t>38</w:t>
            </w:r>
            <w:r w:rsidR="00076ED1">
              <w:rPr>
                <w:noProof/>
                <w:webHidden/>
              </w:rPr>
              <w:fldChar w:fldCharType="end"/>
            </w:r>
          </w:hyperlink>
        </w:p>
        <w:p w14:paraId="01E16727" w14:textId="77777777" w:rsidR="00076ED1" w:rsidRDefault="002805DE">
          <w:pPr>
            <w:pStyle w:val="TOC2"/>
            <w:rPr>
              <w:rFonts w:asciiTheme="minorHAnsi" w:eastAsiaTheme="minorEastAsia" w:hAnsiTheme="minorHAnsi" w:cstheme="minorBidi"/>
              <w:noProof/>
              <w:sz w:val="22"/>
              <w:szCs w:val="22"/>
              <w:lang w:val="en-US"/>
            </w:rPr>
          </w:pPr>
          <w:hyperlink w:anchor="_Toc177539629" w:history="1">
            <w:r w:rsidR="00076ED1" w:rsidRPr="00AD3F54">
              <w:rPr>
                <w:rStyle w:val="Hyperlink"/>
                <w:rFonts w:ascii="Montserrat" w:eastAsia="Montserrat" w:hAnsi="Montserrat" w:cs="Montserrat"/>
                <w:noProof/>
              </w:rPr>
              <w:t>12.2 Mecanismul cererilor de plată</w:t>
            </w:r>
            <w:r w:rsidR="00076ED1">
              <w:rPr>
                <w:noProof/>
                <w:webHidden/>
              </w:rPr>
              <w:tab/>
            </w:r>
            <w:r w:rsidR="00076ED1">
              <w:rPr>
                <w:noProof/>
                <w:webHidden/>
              </w:rPr>
              <w:fldChar w:fldCharType="begin"/>
            </w:r>
            <w:r w:rsidR="00076ED1">
              <w:rPr>
                <w:noProof/>
                <w:webHidden/>
              </w:rPr>
              <w:instrText xml:space="preserve"> PAGEREF _Toc177539629 \h </w:instrText>
            </w:r>
            <w:r w:rsidR="00076ED1">
              <w:rPr>
                <w:noProof/>
                <w:webHidden/>
              </w:rPr>
            </w:r>
            <w:r w:rsidR="00076ED1">
              <w:rPr>
                <w:noProof/>
                <w:webHidden/>
              </w:rPr>
              <w:fldChar w:fldCharType="separate"/>
            </w:r>
            <w:r>
              <w:rPr>
                <w:noProof/>
                <w:webHidden/>
              </w:rPr>
              <w:t>39</w:t>
            </w:r>
            <w:r w:rsidR="00076ED1">
              <w:rPr>
                <w:noProof/>
                <w:webHidden/>
              </w:rPr>
              <w:fldChar w:fldCharType="end"/>
            </w:r>
          </w:hyperlink>
        </w:p>
        <w:p w14:paraId="3F3EF90B" w14:textId="77777777" w:rsidR="00076ED1" w:rsidRDefault="002805DE">
          <w:pPr>
            <w:pStyle w:val="TOC2"/>
            <w:rPr>
              <w:rFonts w:asciiTheme="minorHAnsi" w:eastAsiaTheme="minorEastAsia" w:hAnsiTheme="minorHAnsi" w:cstheme="minorBidi"/>
              <w:noProof/>
              <w:sz w:val="22"/>
              <w:szCs w:val="22"/>
              <w:lang w:val="en-US"/>
            </w:rPr>
          </w:pPr>
          <w:hyperlink w:anchor="_Toc177539630" w:history="1">
            <w:r w:rsidR="00076ED1" w:rsidRPr="00AD3F54">
              <w:rPr>
                <w:rStyle w:val="Hyperlink"/>
                <w:rFonts w:ascii="Montserrat" w:eastAsia="Montserrat" w:hAnsi="Montserrat" w:cs="Montserrat"/>
                <w:noProof/>
              </w:rPr>
              <w:t>12.3 Mecanismul cererilor de rambursare</w:t>
            </w:r>
            <w:r w:rsidR="00076ED1">
              <w:rPr>
                <w:noProof/>
                <w:webHidden/>
              </w:rPr>
              <w:tab/>
            </w:r>
            <w:r w:rsidR="00076ED1">
              <w:rPr>
                <w:noProof/>
                <w:webHidden/>
              </w:rPr>
              <w:fldChar w:fldCharType="begin"/>
            </w:r>
            <w:r w:rsidR="00076ED1">
              <w:rPr>
                <w:noProof/>
                <w:webHidden/>
              </w:rPr>
              <w:instrText xml:space="preserve"> PAGEREF _Toc177539630 \h </w:instrText>
            </w:r>
            <w:r w:rsidR="00076ED1">
              <w:rPr>
                <w:noProof/>
                <w:webHidden/>
              </w:rPr>
            </w:r>
            <w:r w:rsidR="00076ED1">
              <w:rPr>
                <w:noProof/>
                <w:webHidden/>
              </w:rPr>
              <w:fldChar w:fldCharType="separate"/>
            </w:r>
            <w:r>
              <w:rPr>
                <w:noProof/>
                <w:webHidden/>
              </w:rPr>
              <w:t>41</w:t>
            </w:r>
            <w:r w:rsidR="00076ED1">
              <w:rPr>
                <w:noProof/>
                <w:webHidden/>
              </w:rPr>
              <w:fldChar w:fldCharType="end"/>
            </w:r>
          </w:hyperlink>
        </w:p>
        <w:p w14:paraId="6DE4E57A" w14:textId="77777777" w:rsidR="00076ED1" w:rsidRDefault="002805DE">
          <w:pPr>
            <w:pStyle w:val="TOC2"/>
            <w:rPr>
              <w:rFonts w:asciiTheme="minorHAnsi" w:eastAsiaTheme="minorEastAsia" w:hAnsiTheme="minorHAnsi" w:cstheme="minorBidi"/>
              <w:noProof/>
              <w:sz w:val="22"/>
              <w:szCs w:val="22"/>
              <w:lang w:val="en-US"/>
            </w:rPr>
          </w:pPr>
          <w:hyperlink w:anchor="_Toc177539631" w:history="1">
            <w:r w:rsidR="00076ED1" w:rsidRPr="00AD3F54">
              <w:rPr>
                <w:rStyle w:val="Hyperlink"/>
                <w:rFonts w:ascii="Montserrat" w:eastAsia="Montserrat" w:hAnsi="Montserrat" w:cs="Montserrat"/>
                <w:noProof/>
              </w:rPr>
              <w:t>12.4 Graficul cererilor de prefinanțare/plată/rambursare</w:t>
            </w:r>
            <w:r w:rsidR="00076ED1">
              <w:rPr>
                <w:noProof/>
                <w:webHidden/>
              </w:rPr>
              <w:tab/>
            </w:r>
            <w:r w:rsidR="00076ED1">
              <w:rPr>
                <w:noProof/>
                <w:webHidden/>
              </w:rPr>
              <w:fldChar w:fldCharType="begin"/>
            </w:r>
            <w:r w:rsidR="00076ED1">
              <w:rPr>
                <w:noProof/>
                <w:webHidden/>
              </w:rPr>
              <w:instrText xml:space="preserve"> PAGEREF _Toc177539631 \h </w:instrText>
            </w:r>
            <w:r w:rsidR="00076ED1">
              <w:rPr>
                <w:noProof/>
                <w:webHidden/>
              </w:rPr>
            </w:r>
            <w:r w:rsidR="00076ED1">
              <w:rPr>
                <w:noProof/>
                <w:webHidden/>
              </w:rPr>
              <w:fldChar w:fldCharType="separate"/>
            </w:r>
            <w:r>
              <w:rPr>
                <w:noProof/>
                <w:webHidden/>
              </w:rPr>
              <w:t>42</w:t>
            </w:r>
            <w:r w:rsidR="00076ED1">
              <w:rPr>
                <w:noProof/>
                <w:webHidden/>
              </w:rPr>
              <w:fldChar w:fldCharType="end"/>
            </w:r>
          </w:hyperlink>
        </w:p>
        <w:p w14:paraId="014458EF" w14:textId="77777777" w:rsidR="00076ED1" w:rsidRDefault="002805DE">
          <w:pPr>
            <w:pStyle w:val="TOC2"/>
            <w:rPr>
              <w:rFonts w:asciiTheme="minorHAnsi" w:eastAsiaTheme="minorEastAsia" w:hAnsiTheme="minorHAnsi" w:cstheme="minorBidi"/>
              <w:noProof/>
              <w:sz w:val="22"/>
              <w:szCs w:val="22"/>
              <w:lang w:val="en-US"/>
            </w:rPr>
          </w:pPr>
          <w:hyperlink w:anchor="_Toc177539632" w:history="1">
            <w:r w:rsidR="00076ED1" w:rsidRPr="00AD3F54">
              <w:rPr>
                <w:rStyle w:val="Hyperlink"/>
                <w:rFonts w:ascii="Montserrat" w:eastAsia="Montserrat" w:hAnsi="Montserrat" w:cs="Montserrat"/>
                <w:noProof/>
              </w:rPr>
              <w:t>12.5 Vizitele la fața locului</w:t>
            </w:r>
            <w:r w:rsidR="00076ED1">
              <w:rPr>
                <w:noProof/>
                <w:webHidden/>
              </w:rPr>
              <w:tab/>
            </w:r>
            <w:r w:rsidR="00076ED1">
              <w:rPr>
                <w:noProof/>
                <w:webHidden/>
              </w:rPr>
              <w:fldChar w:fldCharType="begin"/>
            </w:r>
            <w:r w:rsidR="00076ED1">
              <w:rPr>
                <w:noProof/>
                <w:webHidden/>
              </w:rPr>
              <w:instrText xml:space="preserve"> PAGEREF _Toc177539632 \h </w:instrText>
            </w:r>
            <w:r w:rsidR="00076ED1">
              <w:rPr>
                <w:noProof/>
                <w:webHidden/>
              </w:rPr>
            </w:r>
            <w:r w:rsidR="00076ED1">
              <w:rPr>
                <w:noProof/>
                <w:webHidden/>
              </w:rPr>
              <w:fldChar w:fldCharType="separate"/>
            </w:r>
            <w:r>
              <w:rPr>
                <w:noProof/>
                <w:webHidden/>
              </w:rPr>
              <w:t>42</w:t>
            </w:r>
            <w:r w:rsidR="00076ED1">
              <w:rPr>
                <w:noProof/>
                <w:webHidden/>
              </w:rPr>
              <w:fldChar w:fldCharType="end"/>
            </w:r>
          </w:hyperlink>
        </w:p>
        <w:p w14:paraId="3614739C" w14:textId="77777777" w:rsidR="00076ED1" w:rsidRDefault="002805DE">
          <w:pPr>
            <w:pStyle w:val="TOC2"/>
            <w:rPr>
              <w:rFonts w:asciiTheme="minorHAnsi" w:eastAsiaTheme="minorEastAsia" w:hAnsiTheme="minorHAnsi" w:cstheme="minorBidi"/>
              <w:noProof/>
              <w:sz w:val="22"/>
              <w:szCs w:val="22"/>
              <w:lang w:val="en-US"/>
            </w:rPr>
          </w:pPr>
          <w:hyperlink w:anchor="_Toc177539633" w:history="1">
            <w:r w:rsidR="00076ED1" w:rsidRPr="00AD3F54">
              <w:rPr>
                <w:rStyle w:val="Hyperlink"/>
                <w:rFonts w:ascii="Montserrat" w:eastAsia="Montserrat" w:hAnsi="Montserrat" w:cs="Montserrat"/>
                <w:i/>
                <w:noProof/>
              </w:rPr>
              <w:t>13.</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MODIFICAREA GHIDULUI SOLICITANTULUI</w:t>
            </w:r>
            <w:r w:rsidR="00076ED1">
              <w:rPr>
                <w:noProof/>
                <w:webHidden/>
              </w:rPr>
              <w:tab/>
            </w:r>
            <w:r w:rsidR="00076ED1">
              <w:rPr>
                <w:noProof/>
                <w:webHidden/>
              </w:rPr>
              <w:fldChar w:fldCharType="begin"/>
            </w:r>
            <w:r w:rsidR="00076ED1">
              <w:rPr>
                <w:noProof/>
                <w:webHidden/>
              </w:rPr>
              <w:instrText xml:space="preserve"> PAGEREF _Toc177539633 \h </w:instrText>
            </w:r>
            <w:r w:rsidR="00076ED1">
              <w:rPr>
                <w:noProof/>
                <w:webHidden/>
              </w:rPr>
            </w:r>
            <w:r w:rsidR="00076ED1">
              <w:rPr>
                <w:noProof/>
                <w:webHidden/>
              </w:rPr>
              <w:fldChar w:fldCharType="separate"/>
            </w:r>
            <w:r>
              <w:rPr>
                <w:noProof/>
                <w:webHidden/>
              </w:rPr>
              <w:t>43</w:t>
            </w:r>
            <w:r w:rsidR="00076ED1">
              <w:rPr>
                <w:noProof/>
                <w:webHidden/>
              </w:rPr>
              <w:fldChar w:fldCharType="end"/>
            </w:r>
          </w:hyperlink>
        </w:p>
        <w:p w14:paraId="49A3F6A6" w14:textId="77777777" w:rsidR="00076ED1" w:rsidRDefault="002805DE">
          <w:pPr>
            <w:pStyle w:val="TOC2"/>
            <w:rPr>
              <w:rFonts w:asciiTheme="minorHAnsi" w:eastAsiaTheme="minorEastAsia" w:hAnsiTheme="minorHAnsi" w:cstheme="minorBidi"/>
              <w:noProof/>
              <w:sz w:val="22"/>
              <w:szCs w:val="22"/>
              <w:lang w:val="en-US"/>
            </w:rPr>
          </w:pPr>
          <w:hyperlink w:anchor="_Toc177539634" w:history="1">
            <w:r w:rsidR="00076ED1" w:rsidRPr="00AD3F54">
              <w:rPr>
                <w:rStyle w:val="Hyperlink"/>
                <w:rFonts w:ascii="Montserrat" w:eastAsia="Montserrat" w:hAnsi="Montserrat" w:cs="Montserrat"/>
                <w:noProof/>
              </w:rPr>
              <w:t>13.1 Aspectele care pot face obiectul modificărilor prevederilor ghidului solicitantului</w:t>
            </w:r>
            <w:r w:rsidR="00076ED1">
              <w:rPr>
                <w:noProof/>
                <w:webHidden/>
              </w:rPr>
              <w:tab/>
            </w:r>
            <w:r w:rsidR="00076ED1">
              <w:rPr>
                <w:noProof/>
                <w:webHidden/>
              </w:rPr>
              <w:fldChar w:fldCharType="begin"/>
            </w:r>
            <w:r w:rsidR="00076ED1">
              <w:rPr>
                <w:noProof/>
                <w:webHidden/>
              </w:rPr>
              <w:instrText xml:space="preserve"> PAGEREF _Toc177539634 \h </w:instrText>
            </w:r>
            <w:r w:rsidR="00076ED1">
              <w:rPr>
                <w:noProof/>
                <w:webHidden/>
              </w:rPr>
            </w:r>
            <w:r w:rsidR="00076ED1">
              <w:rPr>
                <w:noProof/>
                <w:webHidden/>
              </w:rPr>
              <w:fldChar w:fldCharType="separate"/>
            </w:r>
            <w:r>
              <w:rPr>
                <w:noProof/>
                <w:webHidden/>
              </w:rPr>
              <w:t>43</w:t>
            </w:r>
            <w:r w:rsidR="00076ED1">
              <w:rPr>
                <w:noProof/>
                <w:webHidden/>
              </w:rPr>
              <w:fldChar w:fldCharType="end"/>
            </w:r>
          </w:hyperlink>
        </w:p>
        <w:p w14:paraId="323A0E7B" w14:textId="77777777" w:rsidR="00076ED1" w:rsidRDefault="002805DE">
          <w:pPr>
            <w:pStyle w:val="TOC2"/>
            <w:rPr>
              <w:rFonts w:asciiTheme="minorHAnsi" w:eastAsiaTheme="minorEastAsia" w:hAnsiTheme="minorHAnsi" w:cstheme="minorBidi"/>
              <w:noProof/>
              <w:sz w:val="22"/>
              <w:szCs w:val="22"/>
              <w:lang w:val="en-US"/>
            </w:rPr>
          </w:pPr>
          <w:hyperlink w:anchor="_Toc177539635" w:history="1">
            <w:r w:rsidR="00076ED1" w:rsidRPr="00AD3F54">
              <w:rPr>
                <w:rStyle w:val="Hyperlink"/>
                <w:rFonts w:ascii="Montserrat" w:eastAsia="Montserrat" w:hAnsi="Montserrat" w:cs="Montserrat"/>
                <w:noProof/>
              </w:rPr>
              <w:t>13.2 Condiții privind aplicarea modificărilor pentru cererile de finanțare aflate în procesul de selecție (condiții tranzitorii)</w:t>
            </w:r>
            <w:r w:rsidR="00076ED1">
              <w:rPr>
                <w:noProof/>
                <w:webHidden/>
              </w:rPr>
              <w:tab/>
            </w:r>
            <w:r w:rsidR="00076ED1">
              <w:rPr>
                <w:noProof/>
                <w:webHidden/>
              </w:rPr>
              <w:fldChar w:fldCharType="begin"/>
            </w:r>
            <w:r w:rsidR="00076ED1">
              <w:rPr>
                <w:noProof/>
                <w:webHidden/>
              </w:rPr>
              <w:instrText xml:space="preserve"> PAGEREF _Toc177539635 \h </w:instrText>
            </w:r>
            <w:r w:rsidR="00076ED1">
              <w:rPr>
                <w:noProof/>
                <w:webHidden/>
              </w:rPr>
            </w:r>
            <w:r w:rsidR="00076ED1">
              <w:rPr>
                <w:noProof/>
                <w:webHidden/>
              </w:rPr>
              <w:fldChar w:fldCharType="separate"/>
            </w:r>
            <w:r>
              <w:rPr>
                <w:noProof/>
                <w:webHidden/>
              </w:rPr>
              <w:t>44</w:t>
            </w:r>
            <w:r w:rsidR="00076ED1">
              <w:rPr>
                <w:noProof/>
                <w:webHidden/>
              </w:rPr>
              <w:fldChar w:fldCharType="end"/>
            </w:r>
          </w:hyperlink>
        </w:p>
        <w:p w14:paraId="784A45CB" w14:textId="77777777" w:rsidR="00076ED1" w:rsidRDefault="002805DE">
          <w:pPr>
            <w:pStyle w:val="TOC2"/>
            <w:rPr>
              <w:rFonts w:asciiTheme="minorHAnsi" w:eastAsiaTheme="minorEastAsia" w:hAnsiTheme="minorHAnsi" w:cstheme="minorBidi"/>
              <w:noProof/>
              <w:sz w:val="22"/>
              <w:szCs w:val="22"/>
              <w:lang w:val="en-US"/>
            </w:rPr>
          </w:pPr>
          <w:hyperlink w:anchor="_Toc177539636" w:history="1">
            <w:r w:rsidR="00076ED1" w:rsidRPr="00AD3F54">
              <w:rPr>
                <w:rStyle w:val="Hyperlink"/>
                <w:rFonts w:ascii="Montserrat" w:eastAsia="Montserrat" w:hAnsi="Montserrat" w:cs="Montserrat"/>
                <w:i/>
                <w:noProof/>
              </w:rPr>
              <w:t>14.</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ANEXE</w:t>
            </w:r>
            <w:r w:rsidR="00076ED1">
              <w:rPr>
                <w:noProof/>
                <w:webHidden/>
              </w:rPr>
              <w:tab/>
            </w:r>
            <w:r w:rsidR="00076ED1">
              <w:rPr>
                <w:noProof/>
                <w:webHidden/>
              </w:rPr>
              <w:fldChar w:fldCharType="begin"/>
            </w:r>
            <w:r w:rsidR="00076ED1">
              <w:rPr>
                <w:noProof/>
                <w:webHidden/>
              </w:rPr>
              <w:instrText xml:space="preserve"> PAGEREF _Toc177539636 \h </w:instrText>
            </w:r>
            <w:r w:rsidR="00076ED1">
              <w:rPr>
                <w:noProof/>
                <w:webHidden/>
              </w:rPr>
            </w:r>
            <w:r w:rsidR="00076ED1">
              <w:rPr>
                <w:noProof/>
                <w:webHidden/>
              </w:rPr>
              <w:fldChar w:fldCharType="separate"/>
            </w:r>
            <w:r>
              <w:rPr>
                <w:noProof/>
                <w:webHidden/>
              </w:rPr>
              <w:t>44</w:t>
            </w:r>
            <w:r w:rsidR="00076ED1">
              <w:rPr>
                <w:noProof/>
                <w:webHidden/>
              </w:rPr>
              <w:fldChar w:fldCharType="end"/>
            </w:r>
          </w:hyperlink>
        </w:p>
        <w:p w14:paraId="597F6006" w14:textId="77777777" w:rsidR="00996382" w:rsidRDefault="000546BF">
          <w:pPr>
            <w:spacing w:before="0" w:after="0"/>
            <w:jc w:val="both"/>
            <w:rPr>
              <w:rFonts w:ascii="Montserrat" w:eastAsia="Montserrat" w:hAnsi="Montserrat" w:cs="Montserrat"/>
              <w:sz w:val="22"/>
              <w:szCs w:val="22"/>
            </w:rPr>
          </w:pPr>
          <w:r>
            <w:fldChar w:fldCharType="end"/>
          </w:r>
        </w:p>
      </w:sdtContent>
    </w:sdt>
    <w:p w14:paraId="0693A6D7" w14:textId="77777777" w:rsidR="00996382" w:rsidRDefault="000546BF">
      <w:pPr>
        <w:spacing w:before="0" w:after="0"/>
        <w:jc w:val="both"/>
        <w:rPr>
          <w:rFonts w:ascii="Montserrat" w:eastAsia="Montserrat" w:hAnsi="Montserrat" w:cs="Montserrat"/>
          <w:sz w:val="22"/>
          <w:szCs w:val="22"/>
        </w:rPr>
      </w:pPr>
      <w:r>
        <w:br w:type="page"/>
      </w:r>
    </w:p>
    <w:p w14:paraId="697445B8" w14:textId="77777777" w:rsidR="00996382" w:rsidRPr="001129FE" w:rsidRDefault="000546BF">
      <w:pPr>
        <w:pStyle w:val="Heading2"/>
        <w:numPr>
          <w:ilvl w:val="0"/>
          <w:numId w:val="8"/>
        </w:numPr>
        <w:jc w:val="both"/>
        <w:rPr>
          <w:rFonts w:ascii="Montserrat" w:eastAsia="Montserrat" w:hAnsi="Montserrat" w:cs="Montserrat"/>
          <w:i/>
        </w:rPr>
      </w:pPr>
      <w:bookmarkStart w:id="0" w:name="_Toc177539536"/>
      <w:r w:rsidRPr="001129FE">
        <w:rPr>
          <w:rFonts w:ascii="Montserrat" w:eastAsia="Montserrat" w:hAnsi="Montserrat" w:cs="Montserrat"/>
          <w:i/>
        </w:rPr>
        <w:lastRenderedPageBreak/>
        <w:t>PREAMBUL, ABREVIERI ȘI GLOSAR</w:t>
      </w:r>
      <w:bookmarkEnd w:id="0"/>
      <w:r w:rsidRPr="001129FE">
        <w:rPr>
          <w:rFonts w:ascii="Montserrat" w:eastAsia="Montserrat" w:hAnsi="Montserrat" w:cs="Montserrat"/>
          <w:i/>
        </w:rPr>
        <w:t xml:space="preserve"> </w:t>
      </w:r>
    </w:p>
    <w:p w14:paraId="2CA385DA" w14:textId="77777777" w:rsidR="00996382" w:rsidRDefault="00996382" w:rsidP="002F417E">
      <w:pPr>
        <w:pStyle w:val="Heading2"/>
        <w:numPr>
          <w:ilvl w:val="0"/>
          <w:numId w:val="0"/>
        </w:numPr>
        <w:spacing w:before="0" w:after="0"/>
        <w:jc w:val="both"/>
        <w:rPr>
          <w:rFonts w:ascii="Montserrat" w:eastAsia="Montserrat" w:hAnsi="Montserrat" w:cs="Montserrat"/>
          <w:sz w:val="22"/>
          <w:szCs w:val="22"/>
        </w:rPr>
      </w:pPr>
    </w:p>
    <w:p w14:paraId="1852C627" w14:textId="77777777" w:rsidR="00996382" w:rsidRDefault="000546BF" w:rsidP="0036455C">
      <w:pPr>
        <w:pStyle w:val="Heading2"/>
        <w:numPr>
          <w:ilvl w:val="1"/>
          <w:numId w:val="3"/>
        </w:numPr>
        <w:spacing w:before="0" w:after="0"/>
        <w:ind w:left="360" w:hanging="360"/>
        <w:jc w:val="both"/>
        <w:rPr>
          <w:rFonts w:ascii="Montserrat" w:eastAsia="Montserrat" w:hAnsi="Montserrat" w:cs="Montserrat"/>
        </w:rPr>
      </w:pPr>
      <w:bookmarkStart w:id="1" w:name="_Toc177539537"/>
      <w:r>
        <w:rPr>
          <w:rFonts w:ascii="Montserrat" w:eastAsia="Montserrat" w:hAnsi="Montserrat" w:cs="Montserrat"/>
        </w:rPr>
        <w:t>Preambul</w:t>
      </w:r>
      <w:bookmarkEnd w:id="1"/>
    </w:p>
    <w:p w14:paraId="3A88845C" w14:textId="77777777" w:rsidR="00996382" w:rsidRDefault="00996382">
      <w:pPr>
        <w:spacing w:before="0" w:after="0"/>
        <w:jc w:val="both"/>
        <w:rPr>
          <w:rFonts w:ascii="Montserrat" w:eastAsia="Montserrat" w:hAnsi="Montserrat" w:cs="Montserrat"/>
          <w:b/>
          <w:sz w:val="22"/>
          <w:szCs w:val="22"/>
        </w:rPr>
      </w:pPr>
    </w:p>
    <w:p w14:paraId="224A8E1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Prezentul document se adresează tuturor beneficiarilor de finanțare din cadrul Programului Operațional Regional 2014–2020 care au optat pentru etapizarea proiectelor în cadrul Programului Regional Nord-Est 2021-2027. </w:t>
      </w:r>
    </w:p>
    <w:p w14:paraId="213B06CB"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708050D1"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Apelul de proiecte se lansează prin aplicația electronică MySMIS2021/SMIS2021+.</w:t>
      </w:r>
    </w:p>
    <w:p w14:paraId="05A94F2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Interpretarea informațiilor incluse în documentația de finanțare se realizează sistematic, în conformitate cu prevederile prezentului document, aprobat și publicat pe site-ul </w:t>
      </w:r>
      <w:hyperlink r:id="rId10">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w:t>
      </w:r>
    </w:p>
    <w:p w14:paraId="4B4F1E8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35530F30"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Acest document prevalează asupra extraselor din Ghid incluse în MySMIS2021/SMIS2021+.</w:t>
      </w:r>
    </w:p>
    <w:p w14:paraId="4E7A7EB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Vă recomandăm ca până la data limită de depunere a cererilor de finanțare în cadrul apelurilor de proiecte etapizate, să consultați periodic pagina de internet </w:t>
      </w:r>
      <w:hyperlink r:id="rId11">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 xml:space="preserve">, pentru a urmări eventualele modificări ale condițiilor de finanțare, precum și alte comunicări/clarificări pentru accesarea fondurilor în cadrul Programului Regional Nord-Est 2021-2027. </w:t>
      </w:r>
    </w:p>
    <w:p w14:paraId="4C5C7AB0"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apelurilor de proiecte, începând cu data deschiderii apelurilor până la data închiderii acestora, astfel:</w:t>
      </w:r>
    </w:p>
    <w:p w14:paraId="12DB98F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La sediul Biroului Regional de Informare din Piatra Neamt, Str. Lt. Draghescu, nr. 9</w:t>
      </w:r>
    </w:p>
    <w:p w14:paraId="0D880C3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 Prin telefon, </w:t>
      </w:r>
      <w:r w:rsidR="0057605C">
        <w:rPr>
          <w:rFonts w:ascii="Montserrat" w:eastAsia="Montserrat" w:hAnsi="Montserrat" w:cs="Montserrat"/>
          <w:sz w:val="22"/>
          <w:szCs w:val="22"/>
        </w:rPr>
        <w:t xml:space="preserve">apelând </w:t>
      </w:r>
      <w:r>
        <w:rPr>
          <w:rFonts w:ascii="Montserrat" w:eastAsia="Montserrat" w:hAnsi="Montserrat" w:cs="Montserrat"/>
          <w:sz w:val="22"/>
          <w:szCs w:val="22"/>
        </w:rPr>
        <w:t>numarul 0233224167</w:t>
      </w:r>
    </w:p>
    <w:p w14:paraId="374903E1"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Prin email, la  adresa info@adrnordest.ro.</w:t>
      </w:r>
    </w:p>
    <w:p w14:paraId="0726922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Termenul de răspuns la solicitările electronice este de 10 zile lucrătoare de la data transmiterii solicitării.</w:t>
      </w:r>
    </w:p>
    <w:p w14:paraId="6DC28E1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Întrebările frecvente și răspunsurile la acestea vor fi publicate periodic pe pagina web a programului </w:t>
      </w:r>
      <w:hyperlink r:id="rId12" w:history="1">
        <w:r w:rsidR="00C92886" w:rsidRPr="003225BE">
          <w:rPr>
            <w:rStyle w:val="Hyperlink"/>
            <w:rFonts w:ascii="Montserrat" w:eastAsia="Montserrat" w:hAnsi="Montserrat" w:cs="Montserrat"/>
            <w:sz w:val="22"/>
            <w:szCs w:val="22"/>
          </w:rPr>
          <w:t>https://regionordest.ro/intrebari-frecvente/</w:t>
        </w:r>
      </w:hyperlink>
      <w:r>
        <w:rPr>
          <w:rFonts w:ascii="Montserrat" w:eastAsia="Montserrat" w:hAnsi="Montserrat" w:cs="Montserrat"/>
          <w:sz w:val="22"/>
          <w:szCs w:val="22"/>
        </w:rPr>
        <w:t>.</w:t>
      </w:r>
    </w:p>
    <w:p w14:paraId="5BD27FC4" w14:textId="77777777" w:rsidR="00996382" w:rsidRDefault="00996382">
      <w:pPr>
        <w:jc w:val="both"/>
        <w:rPr>
          <w:rFonts w:ascii="Montserrat" w:eastAsia="Montserrat" w:hAnsi="Montserrat" w:cs="Montserrat"/>
          <w:sz w:val="22"/>
          <w:szCs w:val="22"/>
        </w:rPr>
      </w:pPr>
    </w:p>
    <w:p w14:paraId="357C7A04"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2" w:name="_Toc177539538"/>
      <w:r>
        <w:rPr>
          <w:rFonts w:ascii="Montserrat" w:eastAsia="Montserrat" w:hAnsi="Montserrat" w:cs="Montserrat"/>
        </w:rPr>
        <w:t>Abrevieri</w:t>
      </w:r>
      <w:bookmarkEnd w:id="2"/>
    </w:p>
    <w:p w14:paraId="0361AFF1" w14:textId="77777777" w:rsidR="00996382" w:rsidRDefault="00996382">
      <w:pPr>
        <w:spacing w:before="0" w:after="0"/>
        <w:jc w:val="both"/>
        <w:rPr>
          <w:rFonts w:ascii="Montserrat" w:eastAsia="Montserrat" w:hAnsi="Montserrat" w:cs="Montserrat"/>
          <w:b/>
          <w:sz w:val="22"/>
          <w:szCs w:val="22"/>
        </w:rPr>
      </w:pPr>
    </w:p>
    <w:tbl>
      <w:tblPr>
        <w:tblStyle w:val="3"/>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20"/>
        <w:gridCol w:w="7810"/>
      </w:tblGrid>
      <w:tr w:rsidR="00996382" w14:paraId="3E146447" w14:textId="77777777">
        <w:trPr>
          <w:trHeight w:val="300"/>
        </w:trPr>
        <w:tc>
          <w:tcPr>
            <w:tcW w:w="1820" w:type="dxa"/>
            <w:shd w:val="clear" w:color="auto" w:fill="auto"/>
            <w:vAlign w:val="bottom"/>
          </w:tcPr>
          <w:p w14:paraId="55A764C6"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ADR NE</w:t>
            </w:r>
          </w:p>
        </w:tc>
        <w:tc>
          <w:tcPr>
            <w:tcW w:w="7810" w:type="dxa"/>
            <w:shd w:val="clear" w:color="auto" w:fill="auto"/>
            <w:vAlign w:val="bottom"/>
          </w:tcPr>
          <w:p w14:paraId="11D1F0ED"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Agenţia de Dezvoltare Regională Nord-Est</w:t>
            </w:r>
          </w:p>
        </w:tc>
      </w:tr>
      <w:tr w:rsidR="00996382" w14:paraId="2E89508D" w14:textId="77777777">
        <w:trPr>
          <w:trHeight w:val="300"/>
        </w:trPr>
        <w:tc>
          <w:tcPr>
            <w:tcW w:w="1820" w:type="dxa"/>
            <w:shd w:val="clear" w:color="auto" w:fill="auto"/>
            <w:vAlign w:val="bottom"/>
          </w:tcPr>
          <w:p w14:paraId="2F57C9C4"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AM PR NE</w:t>
            </w:r>
          </w:p>
        </w:tc>
        <w:tc>
          <w:tcPr>
            <w:tcW w:w="7810" w:type="dxa"/>
            <w:shd w:val="clear" w:color="auto" w:fill="auto"/>
            <w:vAlign w:val="bottom"/>
          </w:tcPr>
          <w:p w14:paraId="55E4331A"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Autoritatea de Management pentru Programul Regional Nord-Est</w:t>
            </w:r>
          </w:p>
        </w:tc>
      </w:tr>
      <w:tr w:rsidR="00996382" w14:paraId="1BC68ECF" w14:textId="77777777">
        <w:trPr>
          <w:trHeight w:val="300"/>
        </w:trPr>
        <w:tc>
          <w:tcPr>
            <w:tcW w:w="1820" w:type="dxa"/>
            <w:shd w:val="clear" w:color="auto" w:fill="auto"/>
            <w:vAlign w:val="bottom"/>
          </w:tcPr>
          <w:p w14:paraId="64E3FE79"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DNSH </w:t>
            </w:r>
          </w:p>
        </w:tc>
        <w:tc>
          <w:tcPr>
            <w:tcW w:w="7810" w:type="dxa"/>
            <w:shd w:val="clear" w:color="auto" w:fill="auto"/>
            <w:vAlign w:val="bottom"/>
          </w:tcPr>
          <w:p w14:paraId="19A64C37"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Principiul de a nu „prejudicia în mod semnificativ” (do no significant harm)</w:t>
            </w:r>
          </w:p>
        </w:tc>
      </w:tr>
      <w:tr w:rsidR="00996382" w14:paraId="4E5E0A89" w14:textId="77777777">
        <w:trPr>
          <w:trHeight w:val="300"/>
        </w:trPr>
        <w:tc>
          <w:tcPr>
            <w:tcW w:w="1820" w:type="dxa"/>
            <w:shd w:val="clear" w:color="auto" w:fill="auto"/>
            <w:vAlign w:val="bottom"/>
          </w:tcPr>
          <w:p w14:paraId="2B6150D9"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FEDR </w:t>
            </w:r>
          </w:p>
        </w:tc>
        <w:tc>
          <w:tcPr>
            <w:tcW w:w="7810" w:type="dxa"/>
            <w:shd w:val="clear" w:color="auto" w:fill="auto"/>
            <w:vAlign w:val="bottom"/>
          </w:tcPr>
          <w:p w14:paraId="4F6770C5"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Fondul European pentru Dezvoltare Regională</w:t>
            </w:r>
          </w:p>
        </w:tc>
      </w:tr>
      <w:tr w:rsidR="00996382" w14:paraId="16646B74" w14:textId="77777777">
        <w:trPr>
          <w:trHeight w:val="300"/>
        </w:trPr>
        <w:tc>
          <w:tcPr>
            <w:tcW w:w="1820" w:type="dxa"/>
            <w:shd w:val="clear" w:color="auto" w:fill="auto"/>
            <w:vAlign w:val="bottom"/>
          </w:tcPr>
          <w:p w14:paraId="08C702DD"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 NE</w:t>
            </w:r>
          </w:p>
        </w:tc>
        <w:tc>
          <w:tcPr>
            <w:tcW w:w="7810" w:type="dxa"/>
            <w:shd w:val="clear" w:color="auto" w:fill="auto"/>
            <w:vAlign w:val="bottom"/>
          </w:tcPr>
          <w:p w14:paraId="55C58AA3"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w:t>
            </w:r>
          </w:p>
        </w:tc>
      </w:tr>
    </w:tbl>
    <w:p w14:paraId="257B0B9F" w14:textId="77777777" w:rsidR="00996382" w:rsidRDefault="00996382">
      <w:pPr>
        <w:spacing w:before="0" w:after="0"/>
        <w:jc w:val="both"/>
        <w:rPr>
          <w:rFonts w:ascii="Montserrat" w:eastAsia="Montserrat" w:hAnsi="Montserrat" w:cs="Montserrat"/>
          <w:b/>
          <w:sz w:val="22"/>
          <w:szCs w:val="22"/>
        </w:rPr>
      </w:pPr>
    </w:p>
    <w:p w14:paraId="7C799B5D" w14:textId="77777777" w:rsidR="00996382" w:rsidRDefault="00996382">
      <w:pPr>
        <w:spacing w:before="0" w:after="0"/>
        <w:jc w:val="both"/>
        <w:rPr>
          <w:rFonts w:ascii="Montserrat" w:eastAsia="Montserrat" w:hAnsi="Montserrat" w:cs="Montserrat"/>
          <w:b/>
          <w:sz w:val="22"/>
          <w:szCs w:val="22"/>
        </w:rPr>
      </w:pPr>
    </w:p>
    <w:p w14:paraId="604A3F5C"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3" w:name="_Toc177539539"/>
      <w:r>
        <w:rPr>
          <w:rFonts w:ascii="Montserrat" w:eastAsia="Montserrat" w:hAnsi="Montserrat" w:cs="Montserrat"/>
        </w:rPr>
        <w:t>Glosar</w:t>
      </w:r>
      <w:bookmarkEnd w:id="3"/>
      <w:r>
        <w:rPr>
          <w:rFonts w:ascii="Montserrat" w:eastAsia="Montserrat" w:hAnsi="Montserrat" w:cs="Montserrat"/>
        </w:rPr>
        <w:t xml:space="preserve"> </w:t>
      </w:r>
    </w:p>
    <w:p w14:paraId="1B6DA0F0" w14:textId="77777777" w:rsidR="00996382" w:rsidRDefault="00996382">
      <w:pPr>
        <w:jc w:val="both"/>
        <w:rPr>
          <w:rFonts w:ascii="Montserrat" w:eastAsia="Montserrat" w:hAnsi="Montserrat" w:cs="Montserrat"/>
        </w:rPr>
      </w:pPr>
    </w:p>
    <w:p w14:paraId="57C3DBF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Apel de proiecte etapizate - </w:t>
      </w:r>
      <w:r>
        <w:rPr>
          <w:rFonts w:ascii="Montserrat" w:eastAsia="Montserrat" w:hAnsi="Montserrat" w:cs="Montserrat"/>
          <w:sz w:val="22"/>
          <w:szCs w:val="22"/>
        </w:rPr>
        <w:t>Invitație publică adresată de către autoritatea de management categoriilor de solicitanți eligibili stabiliți prin prezentul Ghid, în vederea transmiterii cererilor de finanțare pentru etapa II de implementare a proiectelor etapizate, în cadrul programului PR Nord-Est 2021-2027.</w:t>
      </w:r>
    </w:p>
    <w:p w14:paraId="0FDAAF8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Cererea de finanțare</w:t>
      </w:r>
      <w:r>
        <w:rPr>
          <w:rFonts w:ascii="Montserrat" w:eastAsia="Montserrat" w:hAnsi="Montserrat" w:cs="Montserrat"/>
          <w:sz w:val="22"/>
          <w:szCs w:val="22"/>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prezentul Ghid.</w:t>
      </w:r>
    </w:p>
    <w:p w14:paraId="538DBB18"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Contract de finanțare din cadrul POR 2014-2020 – </w:t>
      </w:r>
      <w:r>
        <w:rPr>
          <w:rFonts w:ascii="Montserrat" w:eastAsia="Montserrat" w:hAnsi="Montserrat" w:cs="Montserrat"/>
          <w:sz w:val="22"/>
          <w:szCs w:val="22"/>
        </w:rPr>
        <w:t>în înțelesul prezentului Ghid,</w:t>
      </w:r>
      <w:r>
        <w:rPr>
          <w:rFonts w:ascii="Montserrat" w:eastAsia="Montserrat" w:hAnsi="Montserrat" w:cs="Montserrat"/>
          <w:b/>
          <w:sz w:val="22"/>
          <w:szCs w:val="22"/>
        </w:rPr>
        <w:t xml:space="preserve"> </w:t>
      </w:r>
      <w:r>
        <w:rPr>
          <w:rFonts w:ascii="Montserrat" w:eastAsia="Montserrat" w:hAnsi="Montserrat" w:cs="Montserrat"/>
          <w:sz w:val="22"/>
          <w:szCs w:val="22"/>
        </w:rPr>
        <w:t>înseamnă contractul de finanțare împreună cu toate modificările (acte adiționale și notificări) încheiate în cadrul POR 2014-2020.</w:t>
      </w:r>
    </w:p>
    <w:p w14:paraId="7F4F5FC2"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Dată lansare apel de proiecte - </w:t>
      </w:r>
      <w:r>
        <w:rPr>
          <w:rFonts w:ascii="Montserrat" w:eastAsia="Montserrat" w:hAnsi="Montserrat" w:cs="Montserrat"/>
          <w:sz w:val="22"/>
          <w:szCs w:val="22"/>
        </w:rPr>
        <w:t>Data de la care solicitanții pot depune cereri de finanțare în cadrul unui apel de proiecte deschis în sistemul informatic MySMIS2021/SMIS2021+ de către autoritatea de management.</w:t>
      </w:r>
    </w:p>
    <w:p w14:paraId="23197FB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Declarație unică a solicitantului/partenerului/liderului de parteneriat - </w:t>
      </w:r>
      <w:r>
        <w:rPr>
          <w:rFonts w:ascii="Montserrat" w:eastAsia="Montserrat" w:hAnsi="Montserrat" w:cs="Montserrat"/>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w:t>
      </w:r>
    </w:p>
    <w:p w14:paraId="2445CBED"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Indicatori de etapă - </w:t>
      </w:r>
      <w:r>
        <w:rPr>
          <w:rFonts w:ascii="Montserrat" w:eastAsia="Montserrat" w:hAnsi="Montserrat" w:cs="Montserrat"/>
          <w:sz w:val="22"/>
          <w:szCs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4AD164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MySMIS2021/SMIS2021+</w:t>
      </w:r>
      <w:r>
        <w:rPr>
          <w:rFonts w:ascii="Montserrat" w:eastAsia="Montserrat" w:hAnsi="Montserrat" w:cs="Montserrat"/>
          <w:sz w:val="22"/>
          <w:szCs w:val="22"/>
        </w:rPr>
        <w:t xml:space="preserve"> </w:t>
      </w:r>
      <w:r w:rsidR="002F3AFB">
        <w:rPr>
          <w:rFonts w:ascii="Montserrat" w:eastAsia="Montserrat" w:hAnsi="Montserrat" w:cs="Montserrat"/>
          <w:sz w:val="22"/>
          <w:szCs w:val="22"/>
        </w:rPr>
        <w:t xml:space="preserve">- </w:t>
      </w:r>
      <w:r>
        <w:rPr>
          <w:rFonts w:ascii="Montserrat" w:eastAsia="Montserrat" w:hAnsi="Montserrat" w:cs="Montserrat"/>
          <w:sz w:val="22"/>
          <w:szCs w:val="22"/>
        </w:rPr>
        <w:t>reprezintă</w:t>
      </w:r>
      <w:r w:rsidR="002F3AFB">
        <w:rPr>
          <w:rFonts w:ascii="Montserrat" w:eastAsia="Montserrat" w:hAnsi="Montserrat" w:cs="Montserrat"/>
          <w:sz w:val="22"/>
          <w:szCs w:val="22"/>
        </w:rPr>
        <w:t xml:space="preserve"> </w:t>
      </w:r>
      <w:r>
        <w:rPr>
          <w:rFonts w:ascii="Montserrat" w:eastAsia="Montserrat" w:hAnsi="Montserrat" w:cs="Montserrat"/>
          <w:sz w:val="22"/>
          <w:szCs w:val="22"/>
        </w:rPr>
        <w:t>sistemul informatic prin care potențialii beneficiari din Regiune vor putea solicita finanțare europeană pentru perioada de programare 2021-2027.</w:t>
      </w:r>
    </w:p>
    <w:p w14:paraId="1F3C205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Perioada de implementare a proiectului - </w:t>
      </w:r>
      <w:r>
        <w:rPr>
          <w:rFonts w:ascii="Montserrat" w:eastAsia="Montserrat" w:hAnsi="Montserrat" w:cs="Montserrat"/>
          <w:sz w:val="22"/>
          <w:szCs w:val="22"/>
        </w:rPr>
        <w:t>Este perioada cuprinsă între data semnării contractului de finanțare</w:t>
      </w:r>
      <w:r w:rsidR="002C66CA">
        <w:rPr>
          <w:rFonts w:ascii="Montserrat" w:eastAsia="Montserrat" w:hAnsi="Montserrat" w:cs="Montserrat"/>
          <w:sz w:val="22"/>
          <w:szCs w:val="22"/>
        </w:rPr>
        <w:t xml:space="preserve"> pentru etapa II</w:t>
      </w:r>
      <w:r>
        <w:rPr>
          <w:rFonts w:ascii="Montserrat" w:eastAsia="Montserrat" w:hAnsi="Montserrat" w:cs="Montserrat"/>
          <w:sz w:val="22"/>
          <w:szCs w:val="22"/>
        </w:rPr>
        <w:t xml:space="preserve"> (la care se adaugă, dacă este cazul, și perioada de desfășurare a activităților înainte de semnarea contractului de finanțare, conform </w:t>
      </w:r>
      <w:r>
        <w:rPr>
          <w:rFonts w:ascii="Montserrat" w:eastAsia="Montserrat" w:hAnsi="Montserrat" w:cs="Montserrat"/>
          <w:sz w:val="22"/>
          <w:szCs w:val="22"/>
        </w:rPr>
        <w:lastRenderedPageBreak/>
        <w:t>regulilor de eligibilitate a cheltuielilor) și data efectuării ultimei plăți de către AM PR Nord-Est sau data ultimei zile din perioada de implementare a proiectului stabilită prin contract, oricare dintre ele are loc mai întâi.</w:t>
      </w:r>
    </w:p>
    <w:p w14:paraId="60B2A50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Plan de monitorizare a proiectului - </w:t>
      </w:r>
      <w:r>
        <w:rPr>
          <w:rFonts w:ascii="Montserrat" w:eastAsia="Montserrat" w:hAnsi="Montserrat" w:cs="Montserrat"/>
          <w:sz w:val="22"/>
          <w:szCs w:val="22"/>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p w14:paraId="40726A3E"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Perioada de durabilitate a proiectului - </w:t>
      </w:r>
      <w:r>
        <w:rPr>
          <w:rFonts w:ascii="Montserrat" w:eastAsia="Montserrat" w:hAnsi="Montserrat" w:cs="Montserrat"/>
          <w:sz w:val="22"/>
          <w:szCs w:val="22"/>
        </w:rPr>
        <w:t xml:space="preserve">Este perioada de </w:t>
      </w:r>
      <w:r w:rsidR="005C1491">
        <w:rPr>
          <w:rFonts w:ascii="Montserrat" w:eastAsia="Montserrat" w:hAnsi="Montserrat" w:cs="Montserrat"/>
          <w:sz w:val="22"/>
          <w:szCs w:val="22"/>
        </w:rPr>
        <w:t xml:space="preserve">trei ani (pentru IMM-uri) / </w:t>
      </w:r>
      <w:r>
        <w:rPr>
          <w:rFonts w:ascii="Montserrat" w:eastAsia="Montserrat" w:hAnsi="Montserrat" w:cs="Montserrat"/>
          <w:sz w:val="22"/>
          <w:szCs w:val="22"/>
        </w:rPr>
        <w:t>cinci ani calculată de la efectuarea plății finale în cadrul contractului de finanțare sau termenul prevăzut de normele privind ajutorul de stat.</w:t>
      </w:r>
    </w:p>
    <w:p w14:paraId="00629EC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Proiect etapizat</w:t>
      </w:r>
      <w:r>
        <w:rPr>
          <w:rFonts w:ascii="Montserrat" w:eastAsia="Montserrat" w:hAnsi="Montserrat" w:cs="Montserrat"/>
          <w:sz w:val="22"/>
          <w:szCs w:val="22"/>
        </w:rPr>
        <w:t xml:space="preserve"> - Conform OUG nr. 36/2023, este un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6272BC84" w14:textId="77777777" w:rsidR="00996382" w:rsidRDefault="00996382">
      <w:pPr>
        <w:spacing w:before="0" w:after="0"/>
        <w:jc w:val="both"/>
        <w:rPr>
          <w:rFonts w:ascii="Montserrat" w:eastAsia="Montserrat" w:hAnsi="Montserrat" w:cs="Montserrat"/>
          <w:sz w:val="22"/>
          <w:szCs w:val="22"/>
        </w:rPr>
      </w:pPr>
    </w:p>
    <w:p w14:paraId="66B70DF0" w14:textId="77777777" w:rsidR="00996382" w:rsidRDefault="000546BF">
      <w:pPr>
        <w:pStyle w:val="Heading2"/>
        <w:numPr>
          <w:ilvl w:val="0"/>
          <w:numId w:val="8"/>
        </w:numPr>
        <w:jc w:val="both"/>
        <w:rPr>
          <w:rFonts w:ascii="Montserrat" w:eastAsia="Montserrat" w:hAnsi="Montserrat" w:cs="Montserrat"/>
          <w:i/>
        </w:rPr>
      </w:pPr>
      <w:bookmarkStart w:id="4" w:name="_Toc177539540"/>
      <w:r>
        <w:rPr>
          <w:rFonts w:ascii="Montserrat" w:eastAsia="Montserrat" w:hAnsi="Montserrat" w:cs="Montserrat"/>
          <w:i/>
        </w:rPr>
        <w:t>ELEMENTE DE CONTEXT</w:t>
      </w:r>
      <w:bookmarkEnd w:id="4"/>
    </w:p>
    <w:p w14:paraId="179E8D53" w14:textId="77777777"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5" w:name="_Toc177539541"/>
      <w:r>
        <w:rPr>
          <w:rFonts w:ascii="Montserrat" w:eastAsia="Montserrat" w:hAnsi="Montserrat" w:cs="Montserrat"/>
        </w:rPr>
        <w:t xml:space="preserve">2.1 </w:t>
      </w:r>
      <w:r w:rsidR="000546BF">
        <w:rPr>
          <w:rFonts w:ascii="Montserrat" w:eastAsia="Montserrat" w:hAnsi="Montserrat" w:cs="Montserrat"/>
        </w:rPr>
        <w:t>Informații generale program</w:t>
      </w:r>
      <w:bookmarkEnd w:id="5"/>
    </w:p>
    <w:p w14:paraId="38A07A8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Regional pentru Regiunea Nord-Est 2021-2027 este un document strategic de programare care acoperă domeniile: specializare inteligentă și inovare</w:t>
      </w:r>
      <w:r w:rsidR="00F12EA1">
        <w:rPr>
          <w:rFonts w:ascii="Montserrat" w:eastAsia="Montserrat" w:hAnsi="Montserrat" w:cs="Montserrat"/>
          <w:sz w:val="22"/>
          <w:szCs w:val="22"/>
        </w:rPr>
        <w:t>, competitivitate,</w:t>
      </w:r>
      <w:r>
        <w:rPr>
          <w:rFonts w:ascii="Montserrat" w:eastAsia="Montserrat" w:hAnsi="Montserrat" w:cs="Montserrat"/>
          <w:sz w:val="22"/>
          <w:szCs w:val="22"/>
        </w:rPr>
        <w:t xml:space="preserve"> digitalizare, eficiență energetică, dezvoltare urbană, mobilitate și conectivitate, protecția naturii și a biodiversității,  infrastructură educațională, turism și cultură/patrimoniu cultural. </w:t>
      </w:r>
    </w:p>
    <w:p w14:paraId="7F894A8E"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50FE2EA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 Nord-Est 2021 - 2027 este unul dintre programele aferente </w:t>
      </w:r>
      <w:sdt>
        <w:sdtPr>
          <w:tag w:val="goog_rdk_3"/>
          <w:id w:val="349686976"/>
        </w:sdtPr>
        <w:sdtEndPr/>
        <w:sdtContent/>
      </w:sdt>
      <w:sdt>
        <w:sdtPr>
          <w:tag w:val="goog_rdk_16"/>
          <w:id w:val="1151023726"/>
        </w:sdtPr>
        <w:sdtEndPr/>
        <w:sdtContent/>
      </w:sdt>
      <w:sdt>
        <w:sdtPr>
          <w:tag w:val="goog_rdk_21"/>
          <w:id w:val="-840390898"/>
        </w:sdtPr>
        <w:sdtEndPr/>
        <w:sdtContent/>
      </w:sdt>
      <w:sdt>
        <w:sdtPr>
          <w:tag w:val="goog_rdk_27"/>
          <w:id w:val="959684587"/>
        </w:sdtPr>
        <w:sdtEndPr/>
        <w:sdtContent/>
      </w:sdt>
      <w:sdt>
        <w:sdtPr>
          <w:tag w:val="goog_rdk_35"/>
          <w:id w:val="1593503497"/>
        </w:sdtPr>
        <w:sdtEndPr/>
        <w:sdtContent/>
      </w:sdt>
      <w:sdt>
        <w:sdtPr>
          <w:tag w:val="goog_rdk_44"/>
          <w:id w:val="-1848714988"/>
        </w:sdtPr>
        <w:sdtEndPr/>
        <w:sdtContent/>
      </w:sdt>
      <w:sdt>
        <w:sdtPr>
          <w:tag w:val="goog_rdk_54"/>
          <w:id w:val="929155545"/>
        </w:sdtPr>
        <w:sdtEndPr/>
        <w:sdtContent/>
      </w:sdt>
      <w:sdt>
        <w:sdtPr>
          <w:tag w:val="goog_rdk_65"/>
          <w:id w:val="-344334356"/>
        </w:sdtPr>
        <w:sdtEndPr/>
        <w:sdtContent/>
      </w:sdt>
      <w:sdt>
        <w:sdtPr>
          <w:tag w:val="goog_rdk_77"/>
          <w:id w:val="-674577601"/>
        </w:sdtPr>
        <w:sdtEndPr/>
        <w:sdtContent/>
      </w:sdt>
      <w:sdt>
        <w:sdtPr>
          <w:tag w:val="goog_rdk_96"/>
          <w:id w:val="-1626306690"/>
        </w:sdtPr>
        <w:sdtEndPr/>
        <w:sdtContent/>
      </w:sdt>
      <w:sdt>
        <w:sdtPr>
          <w:tag w:val="goog_rdk_111"/>
          <w:id w:val="1162820606"/>
        </w:sdtPr>
        <w:sdtEndPr/>
        <w:sdtContent/>
      </w:sdt>
      <w:sdt>
        <w:sdtPr>
          <w:tag w:val="goog_rdk_127"/>
          <w:id w:val="-467749556"/>
        </w:sdtPr>
        <w:sdtEndPr/>
        <w:sdtContent/>
      </w:sdt>
      <w:r>
        <w:rPr>
          <w:rFonts w:ascii="Montserrat" w:eastAsia="Montserrat" w:hAnsi="Montserrat" w:cs="Montserrat"/>
          <w:sz w:val="22"/>
          <w:szCs w:val="22"/>
        </w:rPr>
        <w:t>Acordului de parteneriat nr. 2021RO16</w:t>
      </w:r>
      <w:r w:rsidR="00CC4A1A">
        <w:rPr>
          <w:rFonts w:ascii="Montserrat" w:eastAsia="Montserrat" w:hAnsi="Montserrat" w:cs="Montserrat"/>
          <w:sz w:val="22"/>
          <w:szCs w:val="22"/>
        </w:rPr>
        <w:t>F</w:t>
      </w:r>
      <w:r>
        <w:rPr>
          <w:rFonts w:ascii="Montserrat" w:eastAsia="Montserrat" w:hAnsi="Montserrat" w:cs="Montserrat"/>
          <w:sz w:val="22"/>
          <w:szCs w:val="22"/>
        </w:rPr>
        <w:t>FP</w:t>
      </w:r>
      <w:r w:rsidR="00CC4A1A">
        <w:rPr>
          <w:rFonts w:ascii="Montserrat" w:eastAsia="Montserrat" w:hAnsi="Montserrat" w:cs="Montserrat"/>
          <w:sz w:val="22"/>
          <w:szCs w:val="22"/>
        </w:rPr>
        <w:t>A</w:t>
      </w:r>
      <w:r>
        <w:rPr>
          <w:rFonts w:ascii="Montserrat" w:eastAsia="Montserrat" w:hAnsi="Montserrat" w:cs="Montserrat"/>
          <w:sz w:val="22"/>
          <w:szCs w:val="22"/>
        </w:rPr>
        <w:t>00</w:t>
      </w:r>
      <w:r w:rsidR="00CC4A1A">
        <w:rPr>
          <w:rFonts w:ascii="Montserrat" w:eastAsia="Montserrat" w:hAnsi="Montserrat" w:cs="Montserrat"/>
          <w:sz w:val="22"/>
          <w:szCs w:val="22"/>
        </w:rPr>
        <w:t>1</w:t>
      </w:r>
      <w:r>
        <w:rPr>
          <w:rFonts w:ascii="Montserrat" w:eastAsia="Montserrat" w:hAnsi="Montserrat" w:cs="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4250D3A6" w14:textId="77777777"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6" w:name="_Toc177539542"/>
      <w:r>
        <w:rPr>
          <w:rFonts w:ascii="Montserrat" w:eastAsia="Montserrat" w:hAnsi="Montserrat" w:cs="Montserrat"/>
        </w:rPr>
        <w:t xml:space="preserve">2.2 </w:t>
      </w:r>
      <w:r w:rsidR="000546BF">
        <w:rPr>
          <w:rFonts w:ascii="Montserrat" w:eastAsia="Montserrat" w:hAnsi="Montserrat" w:cs="Montserrat"/>
        </w:rPr>
        <w:t>Prioritatea/ Fond/ Obiectiv de politică/ Obiectiv specific</w:t>
      </w:r>
      <w:bookmarkEnd w:id="6"/>
      <w:r w:rsidR="000546BF">
        <w:rPr>
          <w:rFonts w:ascii="Montserrat" w:eastAsia="Montserrat" w:hAnsi="Montserrat" w:cs="Montserrat"/>
        </w:rPr>
        <w:t xml:space="preserve"> </w:t>
      </w:r>
    </w:p>
    <w:p w14:paraId="31D4615F" w14:textId="77777777" w:rsidR="00996382" w:rsidRDefault="000546BF" w:rsidP="005A4A7D">
      <w:pPr>
        <w:spacing w:after="0"/>
        <w:jc w:val="both"/>
        <w:rPr>
          <w:rFonts w:ascii="Montserrat" w:eastAsia="Montserrat" w:hAnsi="Montserrat" w:cs="Montserrat"/>
          <w:color w:val="FF0000"/>
          <w:sz w:val="22"/>
          <w:szCs w:val="22"/>
        </w:rPr>
      </w:pPr>
      <w:r>
        <w:rPr>
          <w:rFonts w:ascii="Montserrat" w:eastAsia="Montserrat" w:hAnsi="Montserrat" w:cs="Montserrat"/>
          <w:sz w:val="22"/>
          <w:szCs w:val="22"/>
        </w:rPr>
        <w:t xml:space="preserve">Proiectele etapizate vizează cinci priorități destinate concentrării intervențiilor financiare pe patru dintre obiectivele de politică urmărite la nivelul Uniunii Europene (conform Regulamentului (UE) 2021/1060) și cinci obiective specifice ale FEDR (conform Regulamentului (UE) 2021/1058). </w:t>
      </w:r>
    </w:p>
    <w:p w14:paraId="3BA839B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Prezentul Ghid conține condițiile de accesare a fondurilor pentru proiectele etapizate din POR 2014-2020 atribuite tipurilor de operațiuni prevăzute în PR Nord-Est  2021-2027, astfel:</w:t>
      </w:r>
    </w:p>
    <w:p w14:paraId="3FBB6199" w14:textId="77777777" w:rsidR="00996382" w:rsidRDefault="00996382">
      <w:pPr>
        <w:spacing w:before="0" w:after="0"/>
        <w:jc w:val="both"/>
        <w:rPr>
          <w:rFonts w:ascii="Montserrat" w:eastAsia="Montserrat" w:hAnsi="Montserrat" w:cs="Montserrat"/>
          <w:sz w:val="22"/>
          <w:szCs w:val="22"/>
        </w:rPr>
      </w:pPr>
    </w:p>
    <w:tbl>
      <w:tblPr>
        <w:tblStyle w:val="2"/>
        <w:tblW w:w="967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2604"/>
        <w:gridCol w:w="2340"/>
        <w:gridCol w:w="4735"/>
      </w:tblGrid>
      <w:tr w:rsidR="00996382" w14:paraId="7DF5D552" w14:textId="77777777">
        <w:trPr>
          <w:trHeight w:val="374"/>
          <w:tblHeader/>
        </w:trPr>
        <w:tc>
          <w:tcPr>
            <w:tcW w:w="2604" w:type="dxa"/>
            <w:shd w:val="clear" w:color="auto" w:fill="2F5496"/>
          </w:tcPr>
          <w:p w14:paraId="129BF9EF"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lastRenderedPageBreak/>
              <w:t>Obiectiv de politică</w:t>
            </w:r>
          </w:p>
        </w:tc>
        <w:tc>
          <w:tcPr>
            <w:tcW w:w="2340" w:type="dxa"/>
            <w:shd w:val="clear" w:color="auto" w:fill="2F5496"/>
          </w:tcPr>
          <w:p w14:paraId="04D00704"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t>Prioritate</w:t>
            </w:r>
          </w:p>
        </w:tc>
        <w:tc>
          <w:tcPr>
            <w:tcW w:w="4735" w:type="dxa"/>
            <w:shd w:val="clear" w:color="auto" w:fill="2F5496"/>
          </w:tcPr>
          <w:p w14:paraId="3BA9D8FA" w14:textId="77777777" w:rsidR="00996382" w:rsidRDefault="000546BF">
            <w:pPr>
              <w:jc w:val="center"/>
              <w:rPr>
                <w:rFonts w:ascii="Montserrat" w:eastAsia="Montserrat" w:hAnsi="Montserrat" w:cs="Montserrat"/>
                <w:b/>
                <w:color w:val="44546A"/>
                <w:sz w:val="22"/>
                <w:szCs w:val="22"/>
              </w:rPr>
            </w:pPr>
            <w:r>
              <w:rPr>
                <w:rFonts w:ascii="Montserrat" w:eastAsia="Montserrat" w:hAnsi="Montserrat" w:cs="Montserrat"/>
                <w:b/>
                <w:color w:val="FFFFFF"/>
                <w:sz w:val="22"/>
                <w:szCs w:val="22"/>
              </w:rPr>
              <w:t>Obiectiv specific</w:t>
            </w:r>
          </w:p>
        </w:tc>
      </w:tr>
      <w:tr w:rsidR="00996382" w14:paraId="69CDB6EC" w14:textId="77777777">
        <w:trPr>
          <w:trHeight w:val="2561"/>
        </w:trPr>
        <w:tc>
          <w:tcPr>
            <w:tcW w:w="2604" w:type="dxa"/>
            <w:shd w:val="clear" w:color="auto" w:fill="auto"/>
          </w:tcPr>
          <w:p w14:paraId="5B059735"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1. O</w:t>
            </w:r>
            <w:r>
              <w:rPr>
                <w:rFonts w:ascii="Montserrat" w:eastAsia="Montserrat" w:hAnsi="Montserrat" w:cs="Montserrat"/>
                <w:color w:val="000000"/>
                <w:sz w:val="22"/>
                <w:szCs w:val="22"/>
              </w:rPr>
              <w:t xml:space="preserve"> Europă mai competitivă și mai inteligentă, prin promovarea unei transformări economice inovatoare și inteligente și a conectivității TIC regionale</w:t>
            </w:r>
          </w:p>
        </w:tc>
        <w:tc>
          <w:tcPr>
            <w:tcW w:w="2340" w:type="dxa"/>
            <w:shd w:val="clear" w:color="auto" w:fill="auto"/>
          </w:tcPr>
          <w:p w14:paraId="0086C62B"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P1.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competitivă</w:t>
            </w:r>
            <w:r>
              <w:rPr>
                <w:rFonts w:ascii="Montserrat" w:eastAsia="Montserrat" w:hAnsi="Montserrat" w:cs="Montserrat"/>
                <w:color w:val="000000"/>
                <w:sz w:val="22"/>
                <w:szCs w:val="22"/>
              </w:rPr>
              <w:t>, mai inovativ</w:t>
            </w:r>
            <w:r w:rsidR="006E2BF5">
              <w:rPr>
                <w:rFonts w:ascii="Montserrat" w:eastAsia="Montserrat" w:hAnsi="Montserrat" w:cs="Montserrat"/>
                <w:color w:val="000000"/>
                <w:sz w:val="22"/>
                <w:szCs w:val="22"/>
              </w:rPr>
              <w:t>ă</w:t>
            </w:r>
          </w:p>
        </w:tc>
        <w:tc>
          <w:tcPr>
            <w:tcW w:w="4735" w:type="dxa"/>
            <w:shd w:val="clear" w:color="auto" w:fill="auto"/>
          </w:tcPr>
          <w:p w14:paraId="4D6D010A"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RSO1.3 </w:t>
            </w:r>
            <w:r>
              <w:rPr>
                <w:rFonts w:ascii="Montserrat" w:eastAsia="Montserrat" w:hAnsi="Montserrat" w:cs="Montserrat"/>
                <w:color w:val="000000"/>
                <w:sz w:val="22"/>
                <w:szCs w:val="22"/>
              </w:rPr>
              <w:t>Intensificarea creșterii durabile și a competitivității IMM-urilor și crearea de locuri de muncă în cadrul IMM-urilor, inclusiv prin investiții productive</w:t>
            </w:r>
          </w:p>
        </w:tc>
      </w:tr>
      <w:tr w:rsidR="00996382" w14:paraId="49B1F1B8" w14:textId="77777777">
        <w:trPr>
          <w:trHeight w:val="1227"/>
        </w:trPr>
        <w:tc>
          <w:tcPr>
            <w:tcW w:w="2604" w:type="dxa"/>
            <w:vMerge w:val="restart"/>
            <w:shd w:val="clear" w:color="auto" w:fill="auto"/>
          </w:tcPr>
          <w:p w14:paraId="13EF5C52" w14:textId="77777777" w:rsidR="00996382" w:rsidRDefault="000546BF">
            <w:pPr>
              <w:rPr>
                <w:rFonts w:ascii="Montserrat" w:eastAsia="Montserrat" w:hAnsi="Montserrat" w:cs="Montserrat"/>
                <w:color w:val="000000"/>
                <w:sz w:val="22"/>
                <w:szCs w:val="22"/>
              </w:rPr>
            </w:pPr>
            <w:r>
              <w:rPr>
                <w:rFonts w:ascii="Montserrat" w:eastAsia="Montserrat" w:hAnsi="Montserrat" w:cs="Montserrat"/>
                <w:b/>
                <w:color w:val="000000"/>
                <w:sz w:val="22"/>
                <w:szCs w:val="22"/>
              </w:rPr>
              <w:t>OP2.</w:t>
            </w:r>
            <w:r>
              <w:rPr>
                <w:rFonts w:ascii="Montserrat" w:eastAsia="Montserrat" w:hAnsi="Montserrat" w:cs="Montserrat"/>
                <w:color w:val="000000"/>
                <w:sz w:val="22"/>
                <w:szCs w:val="22"/>
              </w:rPr>
              <w:t xml:space="preserve">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tc>
        <w:tc>
          <w:tcPr>
            <w:tcW w:w="2340" w:type="dxa"/>
            <w:shd w:val="clear" w:color="auto" w:fill="auto"/>
          </w:tcPr>
          <w:p w14:paraId="60B56E6F" w14:textId="77777777" w:rsidR="00996382" w:rsidRDefault="000546BF" w:rsidP="006E2BF5">
            <w:pPr>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P3.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durabilă</w:t>
            </w:r>
            <w:r>
              <w:rPr>
                <w:rFonts w:ascii="Montserrat" w:eastAsia="Montserrat" w:hAnsi="Montserrat" w:cs="Montserrat"/>
                <w:color w:val="000000"/>
                <w:sz w:val="22"/>
                <w:szCs w:val="22"/>
              </w:rPr>
              <w:t xml:space="preserve">, mai </w:t>
            </w:r>
            <w:r w:rsidR="006E2BF5">
              <w:rPr>
                <w:rFonts w:ascii="Montserrat" w:eastAsia="Montserrat" w:hAnsi="Montserrat" w:cs="Montserrat"/>
                <w:color w:val="000000"/>
                <w:sz w:val="22"/>
                <w:szCs w:val="22"/>
              </w:rPr>
              <w:t xml:space="preserve">prietenoasă </w:t>
            </w:r>
            <w:r>
              <w:rPr>
                <w:rFonts w:ascii="Montserrat" w:eastAsia="Montserrat" w:hAnsi="Montserrat" w:cs="Montserrat"/>
                <w:color w:val="000000"/>
                <w:sz w:val="22"/>
                <w:szCs w:val="22"/>
              </w:rPr>
              <w:t>cu mediul</w:t>
            </w:r>
          </w:p>
        </w:tc>
        <w:tc>
          <w:tcPr>
            <w:tcW w:w="4735" w:type="dxa"/>
            <w:shd w:val="clear" w:color="auto" w:fill="auto"/>
          </w:tcPr>
          <w:p w14:paraId="2B5A7E74"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RSO2.1 </w:t>
            </w:r>
            <w:r>
              <w:rPr>
                <w:rFonts w:ascii="Montserrat" w:eastAsia="Montserrat" w:hAnsi="Montserrat" w:cs="Montserrat"/>
                <w:color w:val="000000"/>
                <w:sz w:val="22"/>
                <w:szCs w:val="22"/>
              </w:rPr>
              <w:t>Promovarea măsurilor de eficiență energetică și reducerea emisiilor de gaze cu efect de seră</w:t>
            </w:r>
          </w:p>
        </w:tc>
      </w:tr>
      <w:tr w:rsidR="00996382" w14:paraId="0FFD5A8C" w14:textId="77777777">
        <w:tc>
          <w:tcPr>
            <w:tcW w:w="2604" w:type="dxa"/>
            <w:vMerge/>
            <w:shd w:val="clear" w:color="auto" w:fill="auto"/>
          </w:tcPr>
          <w:p w14:paraId="4A9307EB" w14:textId="77777777" w:rsidR="00996382" w:rsidRDefault="00996382">
            <w:pPr>
              <w:widowControl w:val="0"/>
              <w:pBdr>
                <w:top w:val="nil"/>
                <w:left w:val="nil"/>
                <w:bottom w:val="nil"/>
                <w:right w:val="nil"/>
                <w:between w:val="nil"/>
              </w:pBdr>
              <w:spacing w:before="0" w:after="0" w:line="276" w:lineRule="auto"/>
              <w:rPr>
                <w:rFonts w:ascii="Montserrat" w:eastAsia="Montserrat" w:hAnsi="Montserrat" w:cs="Montserrat"/>
                <w:b/>
                <w:color w:val="000000"/>
                <w:sz w:val="22"/>
                <w:szCs w:val="22"/>
              </w:rPr>
            </w:pPr>
          </w:p>
        </w:tc>
        <w:tc>
          <w:tcPr>
            <w:tcW w:w="2340" w:type="dxa"/>
            <w:shd w:val="clear" w:color="auto" w:fill="auto"/>
          </w:tcPr>
          <w:p w14:paraId="05A3A7AE"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P4. </w:t>
            </w:r>
            <w:r>
              <w:rPr>
                <w:rFonts w:ascii="Montserrat" w:eastAsia="Montserrat" w:hAnsi="Montserrat" w:cs="Montserrat"/>
                <w:color w:val="000000"/>
                <w:sz w:val="22"/>
                <w:szCs w:val="22"/>
              </w:rPr>
              <w:t xml:space="preserve">Nord-Est – O regiune cu o mobilitate </w:t>
            </w:r>
            <w:r w:rsidR="006E2BF5">
              <w:rPr>
                <w:rFonts w:ascii="Montserrat" w:eastAsia="Montserrat" w:hAnsi="Montserrat" w:cs="Montserrat"/>
                <w:color w:val="000000"/>
                <w:sz w:val="22"/>
                <w:szCs w:val="22"/>
              </w:rPr>
              <w:t xml:space="preserve">urbană </w:t>
            </w:r>
            <w:r>
              <w:rPr>
                <w:rFonts w:ascii="Montserrat" w:eastAsia="Montserrat" w:hAnsi="Montserrat" w:cs="Montserrat"/>
                <w:color w:val="000000"/>
                <w:sz w:val="22"/>
                <w:szCs w:val="22"/>
              </w:rPr>
              <w:t>mai durabil</w:t>
            </w:r>
            <w:r w:rsidR="006E2BF5">
              <w:rPr>
                <w:rFonts w:ascii="Montserrat" w:eastAsia="Montserrat" w:hAnsi="Montserrat" w:cs="Montserrat"/>
                <w:color w:val="000000"/>
                <w:sz w:val="22"/>
                <w:szCs w:val="22"/>
              </w:rPr>
              <w:t>ă</w:t>
            </w:r>
          </w:p>
        </w:tc>
        <w:tc>
          <w:tcPr>
            <w:tcW w:w="4735" w:type="dxa"/>
            <w:shd w:val="clear" w:color="auto" w:fill="auto"/>
          </w:tcPr>
          <w:p w14:paraId="72646180"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RSO2.8 </w:t>
            </w:r>
            <w:r>
              <w:rPr>
                <w:rFonts w:ascii="Montserrat" w:eastAsia="Montserrat" w:hAnsi="Montserrat" w:cs="Montserrat"/>
                <w:color w:val="000000"/>
                <w:sz w:val="22"/>
                <w:szCs w:val="22"/>
              </w:rPr>
              <w:t>Promovarea mobilității urbane multimodale durabile, ca parte a tranziției către o economie cu zero emisii de dioxid de carbon;</w:t>
            </w:r>
          </w:p>
        </w:tc>
      </w:tr>
      <w:tr w:rsidR="00996382" w14:paraId="6DC6A18E" w14:textId="77777777">
        <w:tc>
          <w:tcPr>
            <w:tcW w:w="2604" w:type="dxa"/>
            <w:shd w:val="clear" w:color="auto" w:fill="auto"/>
          </w:tcPr>
          <w:p w14:paraId="058767D5"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4.</w:t>
            </w:r>
            <w:r>
              <w:rPr>
                <w:rFonts w:ascii="Montserrat" w:eastAsia="Montserrat" w:hAnsi="Montserrat" w:cs="Montserrat"/>
                <w:sz w:val="22"/>
                <w:szCs w:val="22"/>
              </w:rPr>
              <w:t xml:space="preserve"> O</w:t>
            </w:r>
            <w:r>
              <w:rPr>
                <w:rFonts w:ascii="Montserrat" w:eastAsia="Montserrat" w:hAnsi="Montserrat" w:cs="Montserrat"/>
                <w:color w:val="000000"/>
                <w:sz w:val="22"/>
                <w:szCs w:val="22"/>
              </w:rPr>
              <w:t xml:space="preserve"> Europă mai socială și mai incluzivă, prin implementarea Pilonului european al drepturilor sociale</w:t>
            </w:r>
          </w:p>
        </w:tc>
        <w:tc>
          <w:tcPr>
            <w:tcW w:w="2340" w:type="dxa"/>
            <w:shd w:val="clear" w:color="auto" w:fill="auto"/>
          </w:tcPr>
          <w:p w14:paraId="36A707FB"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P6.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educată</w:t>
            </w:r>
          </w:p>
        </w:tc>
        <w:tc>
          <w:tcPr>
            <w:tcW w:w="4735" w:type="dxa"/>
            <w:shd w:val="clear" w:color="auto" w:fill="auto"/>
          </w:tcPr>
          <w:p w14:paraId="40EA0B77"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RSO4.2</w:t>
            </w:r>
            <w:r>
              <w:rPr>
                <w:rFonts w:ascii="Montserrat" w:eastAsia="Montserrat" w:hAnsi="Montserrat" w:cs="Montserrat"/>
                <w:color w:val="000000"/>
                <w:sz w:val="22"/>
                <w:szCs w:val="22"/>
              </w:rPr>
              <w:t xml:space="preserve">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996382" w14:paraId="462E749B" w14:textId="77777777">
        <w:tc>
          <w:tcPr>
            <w:tcW w:w="2604" w:type="dxa"/>
            <w:shd w:val="clear" w:color="auto" w:fill="auto"/>
          </w:tcPr>
          <w:p w14:paraId="7830AFCE"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OP 5. </w:t>
            </w:r>
            <w:r>
              <w:rPr>
                <w:rFonts w:ascii="Montserrat" w:eastAsia="Montserrat" w:hAnsi="Montserrat" w:cs="Montserrat"/>
                <w:color w:val="000000"/>
                <w:sz w:val="22"/>
                <w:szCs w:val="22"/>
              </w:rPr>
              <w:t xml:space="preserve">O Europă mai aproape de cetățeni, prin promovarea dezvoltării durabile și integrate a tuturor </w:t>
            </w:r>
            <w:r>
              <w:rPr>
                <w:rFonts w:ascii="Montserrat" w:eastAsia="Montserrat" w:hAnsi="Montserrat" w:cs="Montserrat"/>
                <w:color w:val="000000"/>
                <w:sz w:val="22"/>
                <w:szCs w:val="22"/>
              </w:rPr>
              <w:lastRenderedPageBreak/>
              <w:t>tipurilor de teritorii și de inițiative locale</w:t>
            </w:r>
          </w:p>
        </w:tc>
        <w:tc>
          <w:tcPr>
            <w:tcW w:w="2340" w:type="dxa"/>
            <w:shd w:val="clear" w:color="auto" w:fill="auto"/>
          </w:tcPr>
          <w:p w14:paraId="7ED56F56"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lastRenderedPageBreak/>
              <w:t xml:space="preserve">P7.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atractivă</w:t>
            </w:r>
          </w:p>
        </w:tc>
        <w:tc>
          <w:tcPr>
            <w:tcW w:w="4735" w:type="dxa"/>
            <w:shd w:val="clear" w:color="auto" w:fill="auto"/>
          </w:tcPr>
          <w:p w14:paraId="5D1D4009"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RSO5.1 </w:t>
            </w:r>
            <w:r>
              <w:rPr>
                <w:rFonts w:ascii="Montserrat" w:eastAsia="Montserrat" w:hAnsi="Montserrat" w:cs="Montserrat"/>
                <w:color w:val="000000"/>
                <w:sz w:val="22"/>
                <w:szCs w:val="22"/>
              </w:rPr>
              <w:t xml:space="preserve">Promovarea dezvoltării integrate și incluzive în domeniul social, economic și al mediului, precum și a culturii, a </w:t>
            </w:r>
            <w:r>
              <w:rPr>
                <w:rFonts w:ascii="Montserrat" w:eastAsia="Montserrat" w:hAnsi="Montserrat" w:cs="Montserrat"/>
                <w:color w:val="000000"/>
                <w:sz w:val="22"/>
                <w:szCs w:val="22"/>
              </w:rPr>
              <w:lastRenderedPageBreak/>
              <w:t>patrimoniului natural, a turismului durabil și a securității în zonele urbane</w:t>
            </w:r>
          </w:p>
        </w:tc>
      </w:tr>
    </w:tbl>
    <w:p w14:paraId="7F3C4841" w14:textId="77777777" w:rsidR="00996382" w:rsidRDefault="00996382">
      <w:pPr>
        <w:spacing w:before="0" w:after="0"/>
        <w:jc w:val="both"/>
        <w:rPr>
          <w:rFonts w:ascii="Montserrat" w:eastAsia="Montserrat" w:hAnsi="Montserrat" w:cs="Montserrat"/>
          <w:sz w:val="22"/>
          <w:szCs w:val="22"/>
        </w:rPr>
      </w:pPr>
    </w:p>
    <w:p w14:paraId="46ACDFAC" w14:textId="77777777" w:rsidR="00996382" w:rsidRDefault="00996382">
      <w:pPr>
        <w:spacing w:before="0" w:after="0"/>
        <w:jc w:val="both"/>
        <w:rPr>
          <w:rFonts w:ascii="Montserrat" w:eastAsia="Montserrat" w:hAnsi="Montserrat" w:cs="Montserrat"/>
          <w:sz w:val="22"/>
          <w:szCs w:val="22"/>
        </w:rPr>
      </w:pPr>
    </w:p>
    <w:p w14:paraId="710D9F46" w14:textId="77777777"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7" w:name="_Toc177539543"/>
      <w:r>
        <w:rPr>
          <w:rFonts w:ascii="Montserrat" w:eastAsia="Montserrat" w:hAnsi="Montserrat" w:cs="Montserrat"/>
        </w:rPr>
        <w:t xml:space="preserve">2.3 </w:t>
      </w:r>
      <w:r w:rsidR="000546BF">
        <w:rPr>
          <w:rFonts w:ascii="Montserrat" w:eastAsia="Montserrat" w:hAnsi="Montserrat" w:cs="Montserrat"/>
        </w:rPr>
        <w:t>Reglementări europene și naționale, cadrul strategic, documente programatice aplicabile</w:t>
      </w:r>
      <w:bookmarkEnd w:id="7"/>
    </w:p>
    <w:p w14:paraId="32A43FCF"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 xml:space="preserve">Reglementări europene </w:t>
      </w:r>
    </w:p>
    <w:p w14:paraId="6230B9F2" w14:textId="77777777" w:rsidR="00996382" w:rsidRDefault="000546BF">
      <w:pPr>
        <w:numPr>
          <w:ilvl w:val="0"/>
          <w:numId w:val="9"/>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1058/2021 </w:t>
      </w:r>
      <w:r>
        <w:rPr>
          <w:rFonts w:ascii="Montserrat" w:eastAsia="Montserrat" w:hAnsi="Montserrat" w:cs="Montserrat"/>
          <w:color w:val="000000"/>
          <w:sz w:val="22"/>
          <w:szCs w:val="22"/>
        </w:rPr>
        <w:t xml:space="preserve">al Parlamentului European și al Consiliului din 24 iunie 2021 privind Fondul european de dezvoltare regională și Fondul de coeziune; </w:t>
      </w:r>
    </w:p>
    <w:p w14:paraId="025A5947"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1060/2021 </w:t>
      </w:r>
      <w:r>
        <w:rPr>
          <w:rFonts w:ascii="Montserrat" w:eastAsia="Montserrat" w:hAnsi="Montserrat" w:cs="Montserrat"/>
          <w:color w:val="000000"/>
          <w:sz w:val="22"/>
          <w:szCs w:val="22"/>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5F1F9C88"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1407/2013</w:t>
      </w:r>
      <w:r>
        <w:rPr>
          <w:rFonts w:ascii="Montserrat" w:eastAsia="Montserrat" w:hAnsi="Montserrat" w:cs="Montserrat"/>
          <w:color w:val="000000"/>
          <w:sz w:val="22"/>
          <w:szCs w:val="22"/>
        </w:rPr>
        <w:t xml:space="preserve"> al Comisiei din 18 decembrie 2013 privind aplicarea articolelor 107 și 108 din Tratatul privind funcționarea Uniunii Europene ajutoarelor de minimis</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5AC4FFE6" w14:textId="77777777" w:rsidR="005C1491" w:rsidRDefault="005C1491">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2908EB">
        <w:rPr>
          <w:rFonts w:ascii="Montserrat" w:eastAsia="Montserrat" w:hAnsi="Montserrat" w:cs="Montserrat"/>
          <w:b/>
          <w:bCs/>
          <w:color w:val="000000"/>
          <w:sz w:val="22"/>
          <w:szCs w:val="22"/>
        </w:rPr>
        <w:t>Regulamentul (UE) nr.  2023/2831</w:t>
      </w:r>
      <w:r w:rsidRPr="005C1491">
        <w:rPr>
          <w:rFonts w:ascii="Montserrat" w:eastAsia="Montserrat" w:hAnsi="Montserrat" w:cs="Montserrat"/>
          <w:color w:val="000000"/>
          <w:sz w:val="22"/>
          <w:szCs w:val="22"/>
        </w:rPr>
        <w:t xml:space="preserve"> al Comisiei din 13 decembrie 2023 privind aplicarea articolelor 107 și 108 din Tratatul privind funcționarea Uniunii Europene ajutoarelor de minimis (aplicabil de la 01.01.2024)</w:t>
      </w:r>
      <w:r w:rsidR="002908EB" w:rsidRPr="00564BBD">
        <w:rPr>
          <w:rFonts w:ascii="Montserrat" w:eastAsia="Montserrat" w:hAnsi="Montserrat" w:cs="Montserrat"/>
          <w:color w:val="000000"/>
          <w:sz w:val="22"/>
          <w:szCs w:val="22"/>
          <w:lang w:val="it-IT"/>
        </w:rPr>
        <w:t>;</w:t>
      </w:r>
    </w:p>
    <w:p w14:paraId="5299FA03"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651/2014</w:t>
      </w:r>
      <w:r>
        <w:rPr>
          <w:rFonts w:ascii="Montserrat" w:eastAsia="Montserrat" w:hAnsi="Montserrat" w:cs="Montserrat"/>
          <w:color w:val="000000"/>
          <w:sz w:val="22"/>
          <w:szCs w:val="22"/>
        </w:rPr>
        <w:t xml:space="preserve"> al Comisiei din 17 iunie 2014 de declarare a anumitor categorii de ajutoare compatibile cu piața internă în aplicarea articolelor 107 și 108 din tratat</w:t>
      </w:r>
      <w:r w:rsidR="005C1491">
        <w:rPr>
          <w:rFonts w:ascii="Montserrat" w:eastAsia="Montserrat" w:hAnsi="Montserrat" w:cs="Montserrat"/>
          <w:color w:val="000000"/>
          <w:sz w:val="22"/>
          <w:szCs w:val="22"/>
        </w:rPr>
        <w:t>, cu modificările și completările ulterioare</w:t>
      </w:r>
      <w:r w:rsidR="002908EB">
        <w:rPr>
          <w:rFonts w:ascii="Montserrat" w:eastAsia="Montserrat" w:hAnsi="Montserrat" w:cs="Montserrat"/>
          <w:color w:val="000000"/>
          <w:sz w:val="22"/>
          <w:szCs w:val="22"/>
        </w:rPr>
        <w:t>;</w:t>
      </w:r>
    </w:p>
    <w:p w14:paraId="78192EA9"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Comunicarea Comisiei din 14 decembrie 2022 (2022/C 474/01)</w:t>
      </w:r>
      <w:r>
        <w:rPr>
          <w:rFonts w:ascii="Montserrat" w:eastAsia="Montserrat" w:hAnsi="Montserrat" w:cs="Montserrat"/>
          <w:color w:val="000000"/>
          <w:sz w:val="22"/>
          <w:szCs w:val="22"/>
        </w:rPr>
        <w:t xml:space="preserve"> -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792006F9"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(CE) nr. 1370/2007</w:t>
      </w:r>
      <w:r>
        <w:rPr>
          <w:rFonts w:ascii="Montserrat" w:eastAsia="Montserrat" w:hAnsi="Montserrat" w:cs="Montserrat"/>
          <w:color w:val="000000"/>
          <w:sz w:val="22"/>
          <w:szCs w:val="22"/>
        </w:rPr>
        <w:t xml:space="preserve">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5CB868C7" w14:textId="77777777" w:rsidR="00996382" w:rsidRDefault="00996382">
      <w:pPr>
        <w:spacing w:after="68"/>
        <w:jc w:val="both"/>
        <w:rPr>
          <w:rFonts w:ascii="Montserrat" w:eastAsia="Montserrat" w:hAnsi="Montserrat" w:cs="Montserrat"/>
          <w:b/>
          <w:sz w:val="22"/>
          <w:szCs w:val="22"/>
        </w:rPr>
      </w:pPr>
    </w:p>
    <w:p w14:paraId="299890E8"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Reglementări naționale:</w:t>
      </w:r>
    </w:p>
    <w:p w14:paraId="5CFBDC5C"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873/2022</w:t>
      </w:r>
      <w:r>
        <w:rPr>
          <w:rFonts w:ascii="Montserrat" w:eastAsia="Montserrat" w:hAnsi="Montserrat" w:cs="Montserrat"/>
          <w:color w:val="000000"/>
          <w:sz w:val="22"/>
          <w:szCs w:val="22"/>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002908EB">
        <w:rPr>
          <w:rFonts w:ascii="Montserrat" w:eastAsia="Montserrat" w:hAnsi="Montserrat" w:cs="Montserrat"/>
          <w:color w:val="000000"/>
          <w:sz w:val="22"/>
          <w:szCs w:val="22"/>
        </w:rPr>
        <w:t>;</w:t>
      </w:r>
    </w:p>
    <w:p w14:paraId="4541AB95"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lastRenderedPageBreak/>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23/2023</w:t>
      </w:r>
      <w:r>
        <w:rPr>
          <w:rFonts w:ascii="Montserrat" w:eastAsia="Montserrat" w:hAnsi="Montserrat" w:cs="Montserrat"/>
          <w:color w:val="000000"/>
          <w:sz w:val="22"/>
          <w:szCs w:val="22"/>
        </w:rPr>
        <w:t xml:space="preserve"> privind instituirea unor măsuri de simplificare și digitalizare pentru gestionarea fondurilor europene aferente Politicii de Coeziune 2021-2027, cu modificările și completările ulterioare;</w:t>
      </w:r>
    </w:p>
    <w:p w14:paraId="03605E21"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907/2016</w:t>
      </w:r>
      <w:r>
        <w:rPr>
          <w:rFonts w:ascii="Montserrat" w:eastAsia="Montserrat" w:hAnsi="Montserrat" w:cs="Montserrat"/>
          <w:color w:val="000000"/>
          <w:sz w:val="22"/>
          <w:szCs w:val="22"/>
        </w:rPr>
        <w:t xml:space="preserve"> privind etapele de elaborare și conținutul-cadru al documentațiilor tehnico-economice aferente obiectivelor/proiectelor de investiții finanțate din fonduri publice;</w:t>
      </w:r>
    </w:p>
    <w:p w14:paraId="2307DA27"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51/2006</w:t>
      </w:r>
      <w:r>
        <w:rPr>
          <w:rFonts w:ascii="Montserrat" w:eastAsia="Montserrat" w:hAnsi="Montserrat" w:cs="Montserrat"/>
          <w:color w:val="000000"/>
          <w:sz w:val="22"/>
          <w:szCs w:val="22"/>
        </w:rPr>
        <w:t xml:space="preserve"> privind serviciile comunitare de utilităţi publice;</w:t>
      </w:r>
    </w:p>
    <w:p w14:paraId="7F48CC8D"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92/2007</w:t>
      </w:r>
      <w:r>
        <w:rPr>
          <w:rFonts w:ascii="Montserrat" w:eastAsia="Montserrat" w:hAnsi="Montserrat" w:cs="Montserrat"/>
          <w:color w:val="000000"/>
          <w:sz w:val="22"/>
          <w:szCs w:val="22"/>
        </w:rPr>
        <w:t xml:space="preserve"> privind serviciile publice de transport persoane în unităţile administrativ-teritoriale;</w:t>
      </w:r>
    </w:p>
    <w:p w14:paraId="26DC3AE1"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156/2020</w:t>
      </w:r>
      <w:r>
        <w:rPr>
          <w:rFonts w:ascii="Montserrat" w:eastAsia="Montserrat" w:hAnsi="Montserrat" w:cs="Montserrat"/>
          <w:color w:val="000000"/>
          <w:sz w:val="22"/>
          <w:szCs w:val="22"/>
        </w:rPr>
        <w:t xml:space="preserve"> privind unele măsuri pentru susținerea dezvoltării teritoriale a localităților urbane și rurale din România cu finanțare din fonduri externe nerambursabile;</w:t>
      </w:r>
    </w:p>
    <w:p w14:paraId="69CB94BD"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1777/2023</w:t>
      </w:r>
      <w:r>
        <w:rPr>
          <w:rFonts w:ascii="Montserrat" w:eastAsia="Montserrat" w:hAnsi="Montserrat" w:cs="Montserrat"/>
          <w:color w:val="000000"/>
          <w:sz w:val="22"/>
          <w:szCs w:val="22"/>
        </w:rPr>
        <w:t xml:space="preserve"> privind aprobarea conţinutului / modelului / formatului / structurii-cadru pentru documentele prevăzute la art. 4 alin. (1) teza întâi, art. 6 alin. (1) şi (3), art. 7 alin. (1) şi art. 17 alin. (2) din Ordonanţa de urgenţă a Guvernului nr. 23/2023 privind instituirea unor măsuri de simplificare şi digitalizare pentru gestionarea fondurilor europene aferente Politicii de coeziune 2021 – 2027;</w:t>
      </w:r>
    </w:p>
    <w:p w14:paraId="4216100B"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829/2022</w:t>
      </w:r>
      <w:r>
        <w:rPr>
          <w:rFonts w:ascii="Montserrat" w:eastAsia="Montserrat" w:hAnsi="Montserrat" w:cs="Montserrat"/>
          <w:color w:val="000000"/>
          <w:sz w:val="22"/>
          <w:szCs w:val="22"/>
        </w:rPr>
        <w:t xml:space="preserve">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tranziție justă</w:t>
      </w:r>
    </w:p>
    <w:p w14:paraId="637259B9"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292/2018</w:t>
      </w:r>
      <w:r>
        <w:rPr>
          <w:rFonts w:ascii="Montserrat" w:eastAsia="Montserrat" w:hAnsi="Montserrat" w:cs="Montserrat"/>
          <w:color w:val="000000"/>
          <w:sz w:val="22"/>
          <w:szCs w:val="22"/>
        </w:rPr>
        <w:t xml:space="preserve"> privind evaluarea impactului anumitor proiecte publice și private asupra mediului;</w:t>
      </w:r>
    </w:p>
    <w:p w14:paraId="34E90558"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269/2020</w:t>
      </w:r>
      <w:r>
        <w:rPr>
          <w:rFonts w:ascii="Montserrat" w:eastAsia="Montserrat" w:hAnsi="Montserrat" w:cs="Montserrat"/>
          <w:color w:val="000000"/>
          <w:sz w:val="22"/>
          <w:szCs w:val="22"/>
        </w:rPr>
        <w:t xml:space="preserve">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6A7ED376" w14:textId="77777777" w:rsidR="00996382" w:rsidRPr="005C1491" w:rsidRDefault="000546BF" w:rsidP="005C1491">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sidRPr="005C1491">
        <w:rPr>
          <w:rFonts w:ascii="Montserrat" w:eastAsia="Montserrat" w:hAnsi="Montserrat" w:cs="Montserrat"/>
          <w:b/>
          <w:color w:val="000000"/>
          <w:sz w:val="22"/>
          <w:szCs w:val="22"/>
        </w:rPr>
        <w:t>Ordonanță de Urgenţă</w:t>
      </w:r>
      <w:r w:rsidRPr="005C1491">
        <w:rPr>
          <w:rFonts w:ascii="Montserrat" w:eastAsia="Montserrat" w:hAnsi="Montserrat" w:cs="Montserrat"/>
          <w:color w:val="000000"/>
          <w:sz w:val="22"/>
          <w:szCs w:val="22"/>
        </w:rPr>
        <w:t xml:space="preserve"> </w:t>
      </w:r>
      <w:r w:rsidRPr="005C1491">
        <w:rPr>
          <w:rFonts w:ascii="Montserrat" w:eastAsia="Montserrat" w:hAnsi="Montserrat" w:cs="Montserrat"/>
          <w:b/>
          <w:color w:val="000000"/>
          <w:sz w:val="22"/>
          <w:szCs w:val="22"/>
        </w:rPr>
        <w:t>nr. 36/2023</w:t>
      </w:r>
      <w:r w:rsidRPr="005C1491">
        <w:rPr>
          <w:rFonts w:ascii="Montserrat" w:eastAsia="Montserrat" w:hAnsi="Montserrat" w:cs="Montserrat"/>
          <w:color w:val="000000"/>
          <w:sz w:val="22"/>
          <w:szCs w:val="22"/>
        </w:rPr>
        <w:t xml:space="preserve"> privind stabilirea cadrului general pentru închiderea programelor operaționale finanțate în perioada de programare 2014-2020</w:t>
      </w:r>
      <w:r w:rsidR="005C1491">
        <w:rPr>
          <w:rFonts w:ascii="Montserrat" w:eastAsia="Montserrat" w:hAnsi="Montserrat" w:cs="Montserrat"/>
          <w:color w:val="000000"/>
          <w:sz w:val="22"/>
          <w:szCs w:val="22"/>
        </w:rPr>
        <w:t>, cu modificările și completările ulterioare</w:t>
      </w:r>
      <w:r w:rsidRPr="005C1491">
        <w:rPr>
          <w:rFonts w:ascii="Montserrat" w:eastAsia="Montserrat" w:hAnsi="Montserrat" w:cs="Montserrat"/>
          <w:color w:val="000000"/>
          <w:sz w:val="22"/>
          <w:szCs w:val="22"/>
        </w:rPr>
        <w:t>.</w:t>
      </w:r>
    </w:p>
    <w:p w14:paraId="1E83558C"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122/2020</w:t>
      </w:r>
      <w:r>
        <w:rPr>
          <w:rFonts w:ascii="Montserrat" w:eastAsia="Montserrat" w:hAnsi="Montserrat" w:cs="Montserrat"/>
          <w:color w:val="000000"/>
          <w:sz w:val="22"/>
          <w:szCs w:val="22"/>
        </w:rPr>
        <w:t xml:space="preserve"> privind unele măsuri pentru asigurarea eficientizării procesului decizional al fondurilor externe nerambursabile destinate dezvoltării regionale în România;</w:t>
      </w:r>
    </w:p>
    <w:p w14:paraId="2F75A31E"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 133/2021</w:t>
      </w:r>
      <w:r>
        <w:rPr>
          <w:rFonts w:ascii="Montserrat" w:eastAsia="Montserrat" w:hAnsi="Montserrat" w:cs="Montserrat"/>
          <w:color w:val="000000"/>
          <w:sz w:val="22"/>
          <w:szCs w:val="22"/>
        </w:rPr>
        <w:t xml:space="preserve"> privind gestionarea financiară a fondurilor europene pentru perioada de programare 2021-2027 alocate României din Fondul european de dezvoltare regională, Fondul de coeziune, Fondul social european Plus, Fondul pentru o tranziție justă</w:t>
      </w:r>
    </w:p>
    <w:p w14:paraId="4EFF85C5"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64/2022</w:t>
      </w:r>
      <w:r>
        <w:rPr>
          <w:rFonts w:ascii="Montserrat" w:eastAsia="Montserrat" w:hAnsi="Montserrat" w:cs="Montserrat"/>
          <w:color w:val="000000"/>
          <w:sz w:val="22"/>
          <w:szCs w:val="22"/>
        </w:rPr>
        <w:t xml:space="preserve"> privind ajustarea prețurilor și a valorii devizelor generale în cadrul proiectelor finanțate din fonduri externe nerambursabile, cu modificările și completările ulterioare</w:t>
      </w:r>
    </w:p>
    <w:p w14:paraId="3BBBC888"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Ordin nr. 6.795/2017 </w:t>
      </w:r>
      <w:r>
        <w:rPr>
          <w:rFonts w:ascii="Montserrat" w:eastAsia="Montserrat" w:hAnsi="Montserrat" w:cs="Montserrat"/>
          <w:color w:val="000000"/>
          <w:sz w:val="22"/>
          <w:szCs w:val="22"/>
        </w:rPr>
        <w:t xml:space="preserve">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w:t>
      </w:r>
      <w:r>
        <w:rPr>
          <w:rFonts w:ascii="Montserrat" w:eastAsia="Montserrat" w:hAnsi="Montserrat" w:cs="Montserrat"/>
          <w:color w:val="000000"/>
          <w:sz w:val="22"/>
          <w:szCs w:val="22"/>
        </w:rPr>
        <w:lastRenderedPageBreak/>
        <w:t>incubatoarelor de afaceri în cadrul Programului operaţional regional 2014-2020</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2E08EDD0" w14:textId="77777777" w:rsidR="00996382" w:rsidRDefault="00996382">
      <w:pPr>
        <w:spacing w:after="68"/>
        <w:ind w:left="360"/>
        <w:rPr>
          <w:rFonts w:ascii="Montserrat" w:eastAsia="Montserrat" w:hAnsi="Montserrat" w:cs="Montserrat"/>
          <w:sz w:val="22"/>
          <w:szCs w:val="22"/>
        </w:rPr>
      </w:pPr>
    </w:p>
    <w:p w14:paraId="27980753" w14:textId="77777777" w:rsidR="00996382" w:rsidRDefault="000546BF">
      <w:pPr>
        <w:spacing w:after="68"/>
        <w:ind w:left="360"/>
        <w:jc w:val="both"/>
        <w:rPr>
          <w:rFonts w:ascii="Montserrat" w:eastAsia="Montserrat" w:hAnsi="Montserrat" w:cs="Montserrat"/>
          <w:sz w:val="22"/>
          <w:szCs w:val="22"/>
        </w:rPr>
      </w:pPr>
      <w:r>
        <w:rPr>
          <w:rFonts w:ascii="Montserrat" w:eastAsia="Montserrat" w:hAnsi="Montserrat" w:cs="Montserrat"/>
          <w:b/>
          <w:sz w:val="22"/>
          <w:szCs w:val="22"/>
        </w:rPr>
        <w:t>Documente programatice (Programe, Strategii, Planuri):</w:t>
      </w:r>
    </w:p>
    <w:p w14:paraId="0E5DCEED" w14:textId="77777777" w:rsidR="00996382" w:rsidRDefault="000546BF" w:rsidP="00D441B4">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Operațional Regional 2014-2020</w:t>
      </w:r>
    </w:p>
    <w:p w14:paraId="3FD8106C" w14:textId="77777777" w:rsidR="00996382" w:rsidRDefault="000546BF" w:rsidP="005A4A7D">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 2021-2027</w:t>
      </w:r>
    </w:p>
    <w:p w14:paraId="5EFACD29"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privind promovarea egalității de șanse și de tratament între femei și bărbați și prevenirea și combaterea violenței domestice pentru perioada 2021-2027</w:t>
      </w:r>
    </w:p>
    <w:p w14:paraId="569D7423"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egalitatea de gen 2020-2025: O Uniune a egalității</w:t>
      </w:r>
    </w:p>
    <w:p w14:paraId="717D3F2C"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drepturile persoanelor cu dizabilități 2021-2030: O Uniune a egalității</w:t>
      </w:r>
    </w:p>
    <w:p w14:paraId="6CED80BB"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Agenda 2030 pentru dezvoltare durabilă</w:t>
      </w:r>
    </w:p>
    <w:p w14:paraId="6E70689D"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pentru dezvoltarea durabilă a României 2030</w:t>
      </w:r>
    </w:p>
    <w:p w14:paraId="696A316A"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Pilonul European al Drepturilor Sociale</w:t>
      </w:r>
    </w:p>
    <w:p w14:paraId="29F69C61"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Convenția ONU privind drepturile persoanelor cu dizabilităţi. </w:t>
      </w:r>
    </w:p>
    <w:p w14:paraId="74DA0C27" w14:textId="77777777" w:rsidR="00996382" w:rsidRDefault="00996382">
      <w:pPr>
        <w:pBdr>
          <w:top w:val="nil"/>
          <w:left w:val="nil"/>
          <w:bottom w:val="nil"/>
          <w:right w:val="nil"/>
          <w:between w:val="nil"/>
        </w:pBdr>
        <w:spacing w:before="0" w:after="30"/>
        <w:ind w:left="720"/>
        <w:jc w:val="both"/>
        <w:rPr>
          <w:rFonts w:ascii="Montserrat" w:eastAsia="Montserrat" w:hAnsi="Montserrat" w:cs="Montserrat"/>
          <w:color w:val="000000"/>
          <w:sz w:val="22"/>
          <w:szCs w:val="22"/>
        </w:rPr>
      </w:pPr>
    </w:p>
    <w:p w14:paraId="6C1128FB" w14:textId="77777777" w:rsidR="00996382" w:rsidRDefault="000546BF">
      <w:pPr>
        <w:pStyle w:val="Heading2"/>
        <w:numPr>
          <w:ilvl w:val="0"/>
          <w:numId w:val="8"/>
        </w:numPr>
        <w:jc w:val="both"/>
        <w:rPr>
          <w:rFonts w:ascii="Montserrat" w:eastAsia="Montserrat" w:hAnsi="Montserrat" w:cs="Montserrat"/>
          <w:i/>
        </w:rPr>
      </w:pPr>
      <w:bookmarkStart w:id="8" w:name="_Toc177539544"/>
      <w:r>
        <w:rPr>
          <w:rFonts w:ascii="Montserrat" w:eastAsia="Montserrat" w:hAnsi="Montserrat" w:cs="Montserrat"/>
          <w:i/>
        </w:rPr>
        <w:t>ASPECTE SPECIFICE APELULUI DE PROIECTE</w:t>
      </w:r>
      <w:bookmarkEnd w:id="8"/>
    </w:p>
    <w:p w14:paraId="695E05EA"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9" w:name="_Toc177539545"/>
      <w:r>
        <w:rPr>
          <w:rFonts w:ascii="Montserrat" w:eastAsia="Montserrat" w:hAnsi="Montserrat" w:cs="Montserrat"/>
        </w:rPr>
        <w:t xml:space="preserve">3.1 </w:t>
      </w:r>
      <w:r w:rsidR="000546BF">
        <w:rPr>
          <w:rFonts w:ascii="Montserrat" w:eastAsia="Montserrat" w:hAnsi="Montserrat" w:cs="Montserrat"/>
        </w:rPr>
        <w:t>Tipul de apel</w:t>
      </w:r>
      <w:bookmarkEnd w:id="9"/>
    </w:p>
    <w:p w14:paraId="5715CF0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 prezentul Ghid se lansează apeluri de proiecte de tip necompetitiv, cu depunere continuă a documentațiilor de finanțare pentru etapa II, cu termen de închidere a apelului. </w:t>
      </w:r>
    </w:p>
    <w:p w14:paraId="7AB4246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Aceste apeluri se adresează beneficiarilor de proiecte din Regiunea de Dezvoltare Nord-Est finanțate în cadrul POR 2014-2020, care au optat pentru etapizarea proiectelor și finanțarea etapei </w:t>
      </w:r>
      <w:r w:rsidR="006E2BF5">
        <w:rPr>
          <w:rFonts w:ascii="Montserrat" w:eastAsia="Montserrat" w:hAnsi="Montserrat" w:cs="Montserrat"/>
          <w:sz w:val="22"/>
          <w:szCs w:val="22"/>
        </w:rPr>
        <w:t>II</w:t>
      </w:r>
      <w:r>
        <w:rPr>
          <w:rFonts w:ascii="Montserrat" w:eastAsia="Montserrat" w:hAnsi="Montserrat" w:cs="Montserrat"/>
          <w:sz w:val="22"/>
          <w:szCs w:val="22"/>
        </w:rPr>
        <w:t xml:space="preserve"> în cadrul Programului Regional Nord-Est 2021-2027, în condițiile stabilite prin OUG nr. 36/2023 privind stabilirea cadrului general pentru închiderea programelor operaţionale  finanţate în perioada de programare 2014-2020</w:t>
      </w:r>
      <w:r w:rsidR="005C1491">
        <w:rPr>
          <w:rFonts w:ascii="Montserrat" w:eastAsia="Montserrat" w:hAnsi="Montserrat" w:cs="Montserrat"/>
          <w:sz w:val="22"/>
          <w:szCs w:val="22"/>
        </w:rPr>
        <w:t xml:space="preserve">, </w:t>
      </w:r>
      <w:r w:rsidR="005C1491">
        <w:rPr>
          <w:rFonts w:ascii="Montserrat" w:eastAsia="Montserrat" w:hAnsi="Montserrat" w:cs="Montserrat"/>
          <w:color w:val="000000"/>
          <w:sz w:val="22"/>
          <w:szCs w:val="22"/>
        </w:rPr>
        <w:t>cu modificările și completările ulterioare</w:t>
      </w:r>
      <w:r>
        <w:rPr>
          <w:rFonts w:ascii="Montserrat" w:eastAsia="Montserrat" w:hAnsi="Montserrat" w:cs="Montserrat"/>
          <w:sz w:val="22"/>
          <w:szCs w:val="22"/>
        </w:rPr>
        <w:t>.</w:t>
      </w:r>
    </w:p>
    <w:p w14:paraId="6BE5234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Lista proiectelor etapizate, precum și apelurile cores</w:t>
      </w:r>
      <w:sdt>
        <w:sdtPr>
          <w:tag w:val="goog_rdk_4"/>
          <w:id w:val="-2117286273"/>
        </w:sdtPr>
        <w:sdtEndPr/>
        <w:sdtContent>
          <w:r>
            <w:rPr>
              <w:rFonts w:ascii="Montserrat" w:eastAsia="Montserrat" w:hAnsi="Montserrat" w:cs="Montserrat"/>
              <w:sz w:val="22"/>
              <w:szCs w:val="22"/>
            </w:rPr>
            <w:t>p</w:t>
          </w:r>
        </w:sdtContent>
      </w:sdt>
      <w:r>
        <w:rPr>
          <w:rFonts w:ascii="Montserrat" w:eastAsia="Montserrat" w:hAnsi="Montserrat" w:cs="Montserrat"/>
          <w:sz w:val="22"/>
          <w:szCs w:val="22"/>
        </w:rPr>
        <w:t xml:space="preserve">ondente din PR Nord – Est 2021- 2027 în cadrul cărora vor fi depuse documentațiile de finanțare pentru etapa </w:t>
      </w:r>
      <w:r w:rsidR="006E2BF5">
        <w:rPr>
          <w:rFonts w:ascii="Montserrat" w:eastAsia="Montserrat" w:hAnsi="Montserrat" w:cs="Montserrat"/>
          <w:sz w:val="22"/>
          <w:szCs w:val="22"/>
        </w:rPr>
        <w:t>II</w:t>
      </w:r>
      <w:r>
        <w:rPr>
          <w:rFonts w:ascii="Montserrat" w:eastAsia="Montserrat" w:hAnsi="Montserrat" w:cs="Montserrat"/>
          <w:sz w:val="22"/>
          <w:szCs w:val="22"/>
        </w:rPr>
        <w:t xml:space="preserve"> se regăsește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w:t>
      </w:r>
    </w:p>
    <w:p w14:paraId="5086A2D2"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0" w:name="_Toc177539546"/>
      <w:r>
        <w:rPr>
          <w:rFonts w:ascii="Montserrat" w:eastAsia="Montserrat" w:hAnsi="Montserrat" w:cs="Montserrat"/>
        </w:rPr>
        <w:t xml:space="preserve">3.2 </w:t>
      </w:r>
      <w:r w:rsidR="000546BF">
        <w:rPr>
          <w:rFonts w:ascii="Montserrat" w:eastAsia="Montserrat" w:hAnsi="Montserrat" w:cs="Montserrat"/>
        </w:rPr>
        <w:t>Forma de sprijin (granturi, instrumente financiare, premii)</w:t>
      </w:r>
      <w:bookmarkEnd w:id="10"/>
    </w:p>
    <w:p w14:paraId="58213844"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Forma de sprijin acordat în cadrul apelurilor de proiecte etapizate o reprezintă grantul nerambursabil, în conformitate cu prevederile PR Nord-Est 2021-2027, a regulamentelor UE 1060/2021 și 1046/2018. Codul asociat acestui tip de sprijin este 01 – Grant și se va avea în vedere la completarea secțiunii specifice din cererea de finanțare în cadrul platformei MySMIS2021/SMIS2021+.</w:t>
      </w:r>
    </w:p>
    <w:p w14:paraId="0D786AB6"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1" w:name="_Toc177539547"/>
      <w:r>
        <w:rPr>
          <w:rFonts w:ascii="Montserrat" w:eastAsia="Montserrat" w:hAnsi="Montserrat" w:cs="Montserrat"/>
        </w:rPr>
        <w:t xml:space="preserve">3.3 </w:t>
      </w:r>
      <w:r w:rsidR="000546BF">
        <w:rPr>
          <w:rFonts w:ascii="Montserrat" w:eastAsia="Montserrat" w:hAnsi="Montserrat" w:cs="Montserrat"/>
        </w:rPr>
        <w:t>Bugetul alocat apelului de proiecte</w:t>
      </w:r>
      <w:bookmarkEnd w:id="11"/>
    </w:p>
    <w:p w14:paraId="5FA29212"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Alocarea financiară </w:t>
      </w:r>
      <w:r w:rsidR="006C637E">
        <w:rPr>
          <w:rFonts w:ascii="Montserrat" w:eastAsia="Montserrat" w:hAnsi="Montserrat" w:cs="Montserrat"/>
          <w:sz w:val="22"/>
          <w:szCs w:val="22"/>
        </w:rPr>
        <w:t xml:space="preserve">orientativă </w:t>
      </w:r>
      <w:r>
        <w:rPr>
          <w:rFonts w:ascii="Montserrat" w:eastAsia="Montserrat" w:hAnsi="Montserrat" w:cs="Montserrat"/>
          <w:sz w:val="22"/>
          <w:szCs w:val="22"/>
        </w:rPr>
        <w:t>pentru apeluri</w:t>
      </w:r>
      <w:r w:rsidR="006C637E">
        <w:rPr>
          <w:rFonts w:ascii="Montserrat" w:eastAsia="Montserrat" w:hAnsi="Montserrat" w:cs="Montserrat"/>
          <w:sz w:val="22"/>
          <w:szCs w:val="22"/>
        </w:rPr>
        <w:t>le</w:t>
      </w:r>
      <w:r>
        <w:rPr>
          <w:rFonts w:ascii="Montserrat" w:eastAsia="Montserrat" w:hAnsi="Montserrat" w:cs="Montserrat"/>
          <w:sz w:val="22"/>
          <w:szCs w:val="22"/>
        </w:rPr>
        <w:t xml:space="preserve"> de proiecte etapizate este de 740.046.275,05 lei (FEDR+</w:t>
      </w:r>
      <w:r w:rsidR="0037111A" w:rsidRPr="00613D7B">
        <w:rPr>
          <w:rFonts w:ascii="Montserrat" w:eastAsia="SimSun" w:hAnsi="Montserrat"/>
          <w:sz w:val="22"/>
          <w:szCs w:val="22"/>
        </w:rPr>
        <w:t xml:space="preserve"> contribuția național</w:t>
      </w:r>
      <w:r w:rsidR="006E6A0E" w:rsidRPr="007B53A3">
        <w:rPr>
          <w:rFonts w:ascii="Montserrat" w:eastAsia="SimSun" w:hAnsi="Montserrat"/>
          <w:sz w:val="22"/>
          <w:szCs w:val="22"/>
        </w:rPr>
        <w:t>ă</w:t>
      </w:r>
      <w:r>
        <w:rPr>
          <w:rFonts w:ascii="Montserrat" w:eastAsia="Montserrat" w:hAnsi="Montserrat" w:cs="Montserrat"/>
          <w:sz w:val="22"/>
          <w:szCs w:val="22"/>
        </w:rPr>
        <w:t xml:space="preserve">), din care 597.228.612,27 lei din FEDR și 142.817.662,78 lei </w:t>
      </w:r>
      <w:r w:rsidR="0037111A" w:rsidRPr="00613D7B">
        <w:rPr>
          <w:rFonts w:ascii="Montserrat" w:eastAsia="SimSun" w:hAnsi="Montserrat"/>
          <w:sz w:val="22"/>
          <w:szCs w:val="22"/>
        </w:rPr>
        <w:t xml:space="preserve">contribuția </w:t>
      </w:r>
      <w:r w:rsidR="0037111A" w:rsidRPr="002C5969">
        <w:rPr>
          <w:rFonts w:ascii="Montserrat" w:eastAsia="SimSun" w:hAnsi="Montserrat"/>
          <w:sz w:val="22"/>
          <w:szCs w:val="22"/>
        </w:rPr>
        <w:t>național</w:t>
      </w:r>
      <w:r w:rsidR="002C5969">
        <w:rPr>
          <w:rFonts w:ascii="Montserrat" w:eastAsia="SimSun" w:hAnsi="Montserrat"/>
          <w:sz w:val="22"/>
          <w:szCs w:val="22"/>
        </w:rPr>
        <w:t>ă,</w:t>
      </w:r>
      <w:r w:rsidR="0037111A" w:rsidRPr="00613D7B">
        <w:rPr>
          <w:rFonts w:ascii="Montserrat" w:eastAsia="SimSun" w:hAnsi="Montserrat"/>
          <w:sz w:val="22"/>
          <w:szCs w:val="22"/>
        </w:rPr>
        <w:t xml:space="preserve"> </w:t>
      </w:r>
      <w:r w:rsidR="006C637E" w:rsidRPr="00613D7B">
        <w:rPr>
          <w:rFonts w:ascii="Montserrat" w:eastAsia="SimSun" w:hAnsi="Montserrat"/>
          <w:sz w:val="22"/>
          <w:szCs w:val="22"/>
        </w:rPr>
        <w:t xml:space="preserve">compusă din cofinanțarea de la </w:t>
      </w:r>
      <w:r w:rsidR="0037111A" w:rsidRPr="00613D7B">
        <w:rPr>
          <w:rFonts w:ascii="Montserrat" w:eastAsia="SimSun" w:hAnsi="Montserrat"/>
          <w:sz w:val="22"/>
          <w:szCs w:val="22"/>
        </w:rPr>
        <w:t>buget</w:t>
      </w:r>
      <w:r w:rsidR="006C637E" w:rsidRPr="00613D7B">
        <w:rPr>
          <w:rFonts w:ascii="Montserrat" w:eastAsia="SimSun" w:hAnsi="Montserrat"/>
          <w:sz w:val="22"/>
          <w:szCs w:val="22"/>
        </w:rPr>
        <w:t>ul</w:t>
      </w:r>
      <w:r w:rsidR="0037111A" w:rsidRPr="00613D7B">
        <w:rPr>
          <w:rFonts w:ascii="Montserrat" w:eastAsia="SimSun" w:hAnsi="Montserrat"/>
          <w:sz w:val="22"/>
          <w:szCs w:val="22"/>
        </w:rPr>
        <w:t xml:space="preserve"> de stat </w:t>
      </w:r>
      <w:r w:rsidR="006C637E" w:rsidRPr="00613D7B">
        <w:rPr>
          <w:rFonts w:ascii="Montserrat" w:eastAsia="SimSun" w:hAnsi="Montserrat"/>
          <w:sz w:val="22"/>
          <w:szCs w:val="22"/>
        </w:rPr>
        <w:t xml:space="preserve">și </w:t>
      </w:r>
      <w:r w:rsidR="006C637E" w:rsidRPr="00613D7B">
        <w:rPr>
          <w:rFonts w:ascii="Montserrat" w:eastAsia="SimSun" w:hAnsi="Montserrat"/>
          <w:sz w:val="22"/>
          <w:szCs w:val="22"/>
        </w:rPr>
        <w:lastRenderedPageBreak/>
        <w:t>contribuția proprie (</w:t>
      </w:r>
      <w:r w:rsidR="0037111A" w:rsidRPr="00613D7B">
        <w:rPr>
          <w:rFonts w:ascii="Montserrat" w:eastAsia="SimSun" w:hAnsi="Montserrat"/>
          <w:sz w:val="22"/>
          <w:szCs w:val="22"/>
        </w:rPr>
        <w:t>buget local</w:t>
      </w:r>
      <w:r w:rsidR="00784B04">
        <w:rPr>
          <w:rFonts w:ascii="Montserrat" w:eastAsia="SimSun" w:hAnsi="Montserrat"/>
          <w:sz w:val="22"/>
          <w:szCs w:val="22"/>
        </w:rPr>
        <w:t xml:space="preserve"> / contribuție privată</w:t>
      </w:r>
      <w:r w:rsidR="0037111A" w:rsidRPr="00613D7B">
        <w:rPr>
          <w:rFonts w:ascii="Montserrat" w:eastAsia="SimSun" w:hAnsi="Montserrat"/>
          <w:sz w:val="22"/>
          <w:szCs w:val="22"/>
        </w:rPr>
        <w:t>)</w:t>
      </w:r>
      <w:r>
        <w:rPr>
          <w:rFonts w:ascii="Montserrat" w:eastAsia="Montserrat" w:hAnsi="Montserrat" w:cs="Montserrat"/>
          <w:sz w:val="22"/>
          <w:szCs w:val="22"/>
        </w:rPr>
        <w:t>. În situația în care valoarea solicitată a proiectelor etapizate din cadrul unui apel depășește valoarea alocării menționate în sistemul informatic MySMIS, se va putea modifica această din urmă valoare astfel încât să acopere toate proiectele etapizate, cu condiția existenței disponibilului.</w:t>
      </w:r>
    </w:p>
    <w:p w14:paraId="7ACAA117" w14:textId="77777777" w:rsidR="00996382" w:rsidRPr="00613D7B" w:rsidRDefault="00996382" w:rsidP="005A4A7D">
      <w:pPr>
        <w:spacing w:after="0"/>
        <w:jc w:val="both"/>
        <w:rPr>
          <w:rFonts w:ascii="Montserrat" w:eastAsia="Montserrat" w:hAnsi="Montserrat" w:cs="Montserrat"/>
          <w:sz w:val="22"/>
          <w:szCs w:val="22"/>
        </w:rPr>
      </w:pPr>
    </w:p>
    <w:tbl>
      <w:tblPr>
        <w:tblStyle w:val="1"/>
        <w:tblW w:w="9612" w:type="dxa"/>
        <w:jc w:val="center"/>
        <w:tblLayout w:type="fixed"/>
        <w:tblLook w:val="0400" w:firstRow="0" w:lastRow="0" w:firstColumn="0" w:lastColumn="0" w:noHBand="0" w:noVBand="1"/>
      </w:tblPr>
      <w:tblGrid>
        <w:gridCol w:w="3120"/>
        <w:gridCol w:w="2275"/>
        <w:gridCol w:w="1971"/>
        <w:gridCol w:w="2246"/>
      </w:tblGrid>
      <w:tr w:rsidR="00996382" w14:paraId="791F8162" w14:textId="77777777" w:rsidTr="009C208C">
        <w:trPr>
          <w:trHeight w:val="300"/>
          <w:jc w:val="center"/>
        </w:trPr>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2E66B" w14:textId="77777777" w:rsidR="00996382" w:rsidRDefault="000546BF" w:rsidP="00D441B4">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Prioritatea PR Nord – Est 2021-2027</w:t>
            </w:r>
          </w:p>
        </w:tc>
        <w:tc>
          <w:tcPr>
            <w:tcW w:w="2275" w:type="dxa"/>
            <w:tcBorders>
              <w:top w:val="single" w:sz="4" w:space="0" w:color="000000"/>
              <w:left w:val="nil"/>
              <w:bottom w:val="single" w:sz="4" w:space="0" w:color="000000"/>
              <w:right w:val="single" w:sz="4" w:space="0" w:color="000000"/>
            </w:tcBorders>
            <w:shd w:val="clear" w:color="auto" w:fill="auto"/>
            <w:vAlign w:val="center"/>
          </w:tcPr>
          <w:p w14:paraId="009E627A"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Alocare apel (FEDR + </w:t>
            </w:r>
            <w:r w:rsidR="00335648" w:rsidRPr="00335648">
              <w:rPr>
                <w:rFonts w:ascii="Montserrat" w:eastAsia="Montserrat" w:hAnsi="Montserrat" w:cs="Montserrat"/>
                <w:b/>
                <w:color w:val="000000"/>
                <w:sz w:val="22"/>
                <w:szCs w:val="22"/>
              </w:rPr>
              <w:t>Contribuție națională</w:t>
            </w:r>
            <w:r>
              <w:rPr>
                <w:rFonts w:ascii="Montserrat" w:eastAsia="Montserrat" w:hAnsi="Montserrat" w:cs="Montserrat"/>
                <w:b/>
                <w:color w:val="000000"/>
                <w:sz w:val="22"/>
                <w:szCs w:val="22"/>
              </w:rPr>
              <w:t xml:space="preserve">) </w:t>
            </w:r>
            <w:r>
              <w:rPr>
                <w:rFonts w:ascii="Montserrat" w:eastAsia="Montserrat" w:hAnsi="Montserrat" w:cs="Montserrat"/>
                <w:b/>
                <w:color w:val="000000"/>
                <w:sz w:val="22"/>
                <w:szCs w:val="22"/>
              </w:rPr>
              <w:br/>
              <w:t>(lei)</w:t>
            </w:r>
          </w:p>
        </w:tc>
        <w:tc>
          <w:tcPr>
            <w:tcW w:w="1971" w:type="dxa"/>
            <w:tcBorders>
              <w:top w:val="single" w:sz="4" w:space="0" w:color="000000"/>
              <w:left w:val="nil"/>
              <w:bottom w:val="single" w:sz="4" w:space="0" w:color="000000"/>
              <w:right w:val="single" w:sz="4" w:space="0" w:color="000000"/>
            </w:tcBorders>
            <w:shd w:val="clear" w:color="auto" w:fill="auto"/>
            <w:vAlign w:val="center"/>
          </w:tcPr>
          <w:p w14:paraId="5734A05C"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Alocare FEDR (lei)</w:t>
            </w:r>
          </w:p>
        </w:tc>
        <w:tc>
          <w:tcPr>
            <w:tcW w:w="2246" w:type="dxa"/>
            <w:tcBorders>
              <w:top w:val="single" w:sz="4" w:space="0" w:color="000000"/>
              <w:left w:val="nil"/>
              <w:bottom w:val="single" w:sz="4" w:space="0" w:color="000000"/>
              <w:right w:val="single" w:sz="4" w:space="0" w:color="000000"/>
            </w:tcBorders>
            <w:shd w:val="clear" w:color="auto" w:fill="auto"/>
            <w:vAlign w:val="center"/>
          </w:tcPr>
          <w:p w14:paraId="18F8D28D" w14:textId="77777777" w:rsidR="00996382" w:rsidRDefault="00335648"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Contribuție națională</w:t>
            </w:r>
          </w:p>
          <w:p w14:paraId="1CB22419"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(lei)</w:t>
            </w:r>
          </w:p>
        </w:tc>
      </w:tr>
      <w:tr w:rsidR="00996382" w14:paraId="6A4AD30C"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48B3968B" w14:textId="77777777" w:rsidR="00996382" w:rsidRDefault="000546BF" w:rsidP="00D441B4">
            <w:pPr>
              <w:spacing w:after="0"/>
              <w:rPr>
                <w:rFonts w:ascii="Montserrat" w:eastAsia="Montserrat" w:hAnsi="Montserrat" w:cs="Montserrat"/>
                <w:sz w:val="22"/>
                <w:szCs w:val="22"/>
              </w:rPr>
            </w:pPr>
            <w:r>
              <w:rPr>
                <w:rFonts w:ascii="Montserrat" w:eastAsia="Montserrat" w:hAnsi="Montserrat" w:cs="Montserrat"/>
                <w:sz w:val="22"/>
                <w:szCs w:val="22"/>
              </w:rPr>
              <w:t>Apel P1</w:t>
            </w:r>
          </w:p>
        </w:tc>
        <w:tc>
          <w:tcPr>
            <w:tcW w:w="2275" w:type="dxa"/>
            <w:tcBorders>
              <w:top w:val="nil"/>
              <w:left w:val="nil"/>
              <w:bottom w:val="single" w:sz="4" w:space="0" w:color="000000"/>
              <w:right w:val="single" w:sz="4" w:space="0" w:color="000000"/>
            </w:tcBorders>
            <w:shd w:val="clear" w:color="auto" w:fill="auto"/>
            <w:vAlign w:val="bottom"/>
          </w:tcPr>
          <w:p w14:paraId="2CA33BC6"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31.000.000,00</w:t>
            </w:r>
          </w:p>
        </w:tc>
        <w:tc>
          <w:tcPr>
            <w:tcW w:w="1971" w:type="dxa"/>
            <w:tcBorders>
              <w:top w:val="nil"/>
              <w:left w:val="nil"/>
              <w:bottom w:val="single" w:sz="4" w:space="0" w:color="000000"/>
              <w:right w:val="single" w:sz="4" w:space="0" w:color="000000"/>
            </w:tcBorders>
            <w:shd w:val="clear" w:color="auto" w:fill="auto"/>
            <w:vAlign w:val="bottom"/>
          </w:tcPr>
          <w:p w14:paraId="0D38D647"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26.350.000,00</w:t>
            </w:r>
          </w:p>
        </w:tc>
        <w:tc>
          <w:tcPr>
            <w:tcW w:w="2246" w:type="dxa"/>
            <w:tcBorders>
              <w:top w:val="nil"/>
              <w:left w:val="nil"/>
              <w:bottom w:val="single" w:sz="4" w:space="0" w:color="000000"/>
              <w:right w:val="single" w:sz="4" w:space="0" w:color="000000"/>
            </w:tcBorders>
            <w:shd w:val="clear" w:color="auto" w:fill="auto"/>
            <w:vAlign w:val="bottom"/>
          </w:tcPr>
          <w:p w14:paraId="58810FDF"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4.650.000,00</w:t>
            </w:r>
          </w:p>
        </w:tc>
      </w:tr>
      <w:tr w:rsidR="00996382" w14:paraId="1CB920DE"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538F68EC"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P3</w:t>
            </w:r>
          </w:p>
        </w:tc>
        <w:tc>
          <w:tcPr>
            <w:tcW w:w="2275" w:type="dxa"/>
            <w:tcBorders>
              <w:top w:val="nil"/>
              <w:left w:val="nil"/>
              <w:bottom w:val="single" w:sz="4" w:space="0" w:color="000000"/>
              <w:right w:val="single" w:sz="4" w:space="0" w:color="000000"/>
            </w:tcBorders>
            <w:shd w:val="clear" w:color="auto" w:fill="auto"/>
            <w:vAlign w:val="bottom"/>
          </w:tcPr>
          <w:p w14:paraId="3FB8FF59"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26.921.167,76</w:t>
            </w:r>
          </w:p>
        </w:tc>
        <w:tc>
          <w:tcPr>
            <w:tcW w:w="1971" w:type="dxa"/>
            <w:tcBorders>
              <w:top w:val="nil"/>
              <w:left w:val="nil"/>
              <w:bottom w:val="single" w:sz="4" w:space="0" w:color="000000"/>
              <w:right w:val="single" w:sz="4" w:space="0" w:color="000000"/>
            </w:tcBorders>
            <w:shd w:val="clear" w:color="auto" w:fill="auto"/>
            <w:vAlign w:val="bottom"/>
          </w:tcPr>
          <w:p w14:paraId="3728DC77"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22.882.992,60</w:t>
            </w:r>
          </w:p>
        </w:tc>
        <w:tc>
          <w:tcPr>
            <w:tcW w:w="2246" w:type="dxa"/>
            <w:tcBorders>
              <w:top w:val="nil"/>
              <w:left w:val="nil"/>
              <w:bottom w:val="single" w:sz="4" w:space="0" w:color="000000"/>
              <w:right w:val="single" w:sz="4" w:space="0" w:color="000000"/>
            </w:tcBorders>
            <w:shd w:val="clear" w:color="auto" w:fill="auto"/>
            <w:vAlign w:val="bottom"/>
          </w:tcPr>
          <w:p w14:paraId="359E809F"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4.038.175,16</w:t>
            </w:r>
          </w:p>
        </w:tc>
      </w:tr>
      <w:tr w:rsidR="00996382" w14:paraId="770BD67A"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52E949B"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P4</w:t>
            </w:r>
          </w:p>
        </w:tc>
        <w:tc>
          <w:tcPr>
            <w:tcW w:w="2275" w:type="dxa"/>
            <w:tcBorders>
              <w:top w:val="nil"/>
              <w:left w:val="nil"/>
              <w:bottom w:val="single" w:sz="4" w:space="0" w:color="000000"/>
              <w:right w:val="single" w:sz="4" w:space="0" w:color="000000"/>
            </w:tcBorders>
            <w:shd w:val="clear" w:color="auto" w:fill="auto"/>
            <w:vAlign w:val="bottom"/>
          </w:tcPr>
          <w:p w14:paraId="6707BB60"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305.417.817,35</w:t>
            </w:r>
          </w:p>
        </w:tc>
        <w:tc>
          <w:tcPr>
            <w:tcW w:w="1971" w:type="dxa"/>
            <w:tcBorders>
              <w:top w:val="nil"/>
              <w:left w:val="nil"/>
              <w:bottom w:val="single" w:sz="4" w:space="0" w:color="000000"/>
              <w:right w:val="single" w:sz="4" w:space="0" w:color="000000"/>
            </w:tcBorders>
            <w:shd w:val="clear" w:color="auto" w:fill="auto"/>
            <w:vAlign w:val="bottom"/>
          </w:tcPr>
          <w:p w14:paraId="2EAC2D24"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259.605.144,75</w:t>
            </w:r>
          </w:p>
        </w:tc>
        <w:tc>
          <w:tcPr>
            <w:tcW w:w="2246" w:type="dxa"/>
            <w:tcBorders>
              <w:top w:val="nil"/>
              <w:left w:val="nil"/>
              <w:bottom w:val="single" w:sz="4" w:space="0" w:color="000000"/>
              <w:right w:val="single" w:sz="4" w:space="0" w:color="000000"/>
            </w:tcBorders>
            <w:shd w:val="clear" w:color="auto" w:fill="auto"/>
            <w:vAlign w:val="bottom"/>
          </w:tcPr>
          <w:p w14:paraId="1E4C7AB3"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45.812.672,60</w:t>
            </w:r>
          </w:p>
        </w:tc>
      </w:tr>
      <w:tr w:rsidR="00996382" w14:paraId="0F8921E7"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1C300208"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P6</w:t>
            </w:r>
          </w:p>
        </w:tc>
        <w:tc>
          <w:tcPr>
            <w:tcW w:w="2275" w:type="dxa"/>
            <w:tcBorders>
              <w:top w:val="nil"/>
              <w:left w:val="nil"/>
              <w:bottom w:val="single" w:sz="4" w:space="0" w:color="000000"/>
              <w:right w:val="single" w:sz="4" w:space="0" w:color="000000"/>
            </w:tcBorders>
            <w:shd w:val="clear" w:color="auto" w:fill="auto"/>
            <w:vAlign w:val="bottom"/>
          </w:tcPr>
          <w:p w14:paraId="78CA9C2F"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159.053.607,60</w:t>
            </w:r>
          </w:p>
        </w:tc>
        <w:tc>
          <w:tcPr>
            <w:tcW w:w="1971" w:type="dxa"/>
            <w:tcBorders>
              <w:top w:val="nil"/>
              <w:left w:val="nil"/>
              <w:bottom w:val="single" w:sz="4" w:space="0" w:color="000000"/>
              <w:right w:val="single" w:sz="4" w:space="0" w:color="000000"/>
            </w:tcBorders>
            <w:shd w:val="clear" w:color="auto" w:fill="auto"/>
            <w:vAlign w:val="bottom"/>
          </w:tcPr>
          <w:p w14:paraId="0FD6A885"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103.384.844,94</w:t>
            </w:r>
          </w:p>
        </w:tc>
        <w:tc>
          <w:tcPr>
            <w:tcW w:w="2246" w:type="dxa"/>
            <w:tcBorders>
              <w:top w:val="nil"/>
              <w:left w:val="nil"/>
              <w:bottom w:val="single" w:sz="4" w:space="0" w:color="000000"/>
              <w:right w:val="single" w:sz="4" w:space="0" w:color="000000"/>
            </w:tcBorders>
            <w:shd w:val="clear" w:color="auto" w:fill="auto"/>
            <w:vAlign w:val="bottom"/>
          </w:tcPr>
          <w:p w14:paraId="390BAA18"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55.668.762,66</w:t>
            </w:r>
          </w:p>
        </w:tc>
      </w:tr>
      <w:tr w:rsidR="00996382" w14:paraId="1EB58DB1"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1AE663D3"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P7</w:t>
            </w:r>
          </w:p>
        </w:tc>
        <w:tc>
          <w:tcPr>
            <w:tcW w:w="2275" w:type="dxa"/>
            <w:tcBorders>
              <w:top w:val="nil"/>
              <w:left w:val="nil"/>
              <w:bottom w:val="single" w:sz="4" w:space="0" w:color="000000"/>
              <w:right w:val="single" w:sz="4" w:space="0" w:color="000000"/>
            </w:tcBorders>
            <w:shd w:val="clear" w:color="auto" w:fill="auto"/>
            <w:vAlign w:val="bottom"/>
          </w:tcPr>
          <w:p w14:paraId="13906561"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217.653.682,34</w:t>
            </w:r>
          </w:p>
        </w:tc>
        <w:tc>
          <w:tcPr>
            <w:tcW w:w="1971" w:type="dxa"/>
            <w:tcBorders>
              <w:top w:val="nil"/>
              <w:left w:val="nil"/>
              <w:bottom w:val="single" w:sz="4" w:space="0" w:color="000000"/>
              <w:right w:val="single" w:sz="4" w:space="0" w:color="000000"/>
            </w:tcBorders>
            <w:shd w:val="clear" w:color="auto" w:fill="auto"/>
            <w:vAlign w:val="bottom"/>
          </w:tcPr>
          <w:p w14:paraId="258DF7E8"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185.005.629,99</w:t>
            </w:r>
          </w:p>
        </w:tc>
        <w:tc>
          <w:tcPr>
            <w:tcW w:w="2246" w:type="dxa"/>
            <w:tcBorders>
              <w:top w:val="nil"/>
              <w:left w:val="nil"/>
              <w:bottom w:val="single" w:sz="4" w:space="0" w:color="000000"/>
              <w:right w:val="single" w:sz="4" w:space="0" w:color="000000"/>
            </w:tcBorders>
            <w:shd w:val="clear" w:color="auto" w:fill="auto"/>
            <w:vAlign w:val="bottom"/>
          </w:tcPr>
          <w:p w14:paraId="526C4590"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32.648.052,35</w:t>
            </w:r>
          </w:p>
        </w:tc>
      </w:tr>
      <w:tr w:rsidR="00996382" w14:paraId="45C403F6" w14:textId="77777777" w:rsidTr="009C208C">
        <w:trPr>
          <w:trHeight w:val="300"/>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360973C0" w14:textId="77777777" w:rsidR="00996382" w:rsidRDefault="000546BF" w:rsidP="00D441B4">
            <w:pPr>
              <w:spacing w:after="0"/>
              <w:rPr>
                <w:rFonts w:ascii="Montserrat" w:eastAsia="Montserrat" w:hAnsi="Montserrat" w:cs="Montserrat"/>
                <w:b/>
                <w:color w:val="000000"/>
                <w:sz w:val="22"/>
                <w:szCs w:val="22"/>
              </w:rPr>
            </w:pPr>
            <w:r>
              <w:rPr>
                <w:rFonts w:ascii="Montserrat" w:eastAsia="Montserrat" w:hAnsi="Montserrat" w:cs="Montserrat"/>
                <w:b/>
                <w:color w:val="000000"/>
                <w:sz w:val="22"/>
                <w:szCs w:val="22"/>
              </w:rPr>
              <w:t>Total</w:t>
            </w:r>
          </w:p>
        </w:tc>
        <w:tc>
          <w:tcPr>
            <w:tcW w:w="2275" w:type="dxa"/>
            <w:tcBorders>
              <w:top w:val="nil"/>
              <w:left w:val="nil"/>
              <w:bottom w:val="single" w:sz="4" w:space="0" w:color="000000"/>
              <w:right w:val="single" w:sz="4" w:space="0" w:color="000000"/>
            </w:tcBorders>
            <w:shd w:val="clear" w:color="auto" w:fill="auto"/>
            <w:vAlign w:val="bottom"/>
          </w:tcPr>
          <w:p w14:paraId="23AA6C49"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740.046.275,05</w:t>
            </w:r>
          </w:p>
        </w:tc>
        <w:tc>
          <w:tcPr>
            <w:tcW w:w="1971" w:type="dxa"/>
            <w:tcBorders>
              <w:top w:val="nil"/>
              <w:left w:val="nil"/>
              <w:bottom w:val="single" w:sz="4" w:space="0" w:color="000000"/>
              <w:right w:val="single" w:sz="4" w:space="0" w:color="000000"/>
            </w:tcBorders>
            <w:shd w:val="clear" w:color="auto" w:fill="auto"/>
            <w:vAlign w:val="bottom"/>
          </w:tcPr>
          <w:p w14:paraId="5C08F6B2"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597.228.612,27</w:t>
            </w:r>
          </w:p>
        </w:tc>
        <w:tc>
          <w:tcPr>
            <w:tcW w:w="2246" w:type="dxa"/>
            <w:tcBorders>
              <w:top w:val="nil"/>
              <w:left w:val="nil"/>
              <w:bottom w:val="single" w:sz="4" w:space="0" w:color="000000"/>
              <w:right w:val="single" w:sz="4" w:space="0" w:color="000000"/>
            </w:tcBorders>
            <w:shd w:val="clear" w:color="auto" w:fill="auto"/>
            <w:vAlign w:val="bottom"/>
          </w:tcPr>
          <w:p w14:paraId="5EED041F"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142.817.662,78</w:t>
            </w:r>
          </w:p>
        </w:tc>
      </w:tr>
    </w:tbl>
    <w:p w14:paraId="0BD8C106" w14:textId="77777777" w:rsidR="00996382" w:rsidRDefault="00996382">
      <w:pPr>
        <w:spacing w:before="0" w:after="0"/>
        <w:jc w:val="both"/>
        <w:rPr>
          <w:rFonts w:ascii="Montserrat" w:eastAsia="Montserrat" w:hAnsi="Montserrat" w:cs="Montserrat"/>
          <w:sz w:val="22"/>
          <w:szCs w:val="22"/>
        </w:rPr>
      </w:pPr>
    </w:p>
    <w:p w14:paraId="1571AFB1" w14:textId="77777777" w:rsidR="00996382" w:rsidRDefault="00996382">
      <w:pPr>
        <w:spacing w:before="0" w:after="0"/>
        <w:jc w:val="both"/>
        <w:rPr>
          <w:rFonts w:ascii="Montserrat" w:eastAsia="Montserrat" w:hAnsi="Montserrat" w:cs="Montserrat"/>
          <w:sz w:val="22"/>
          <w:szCs w:val="22"/>
        </w:rPr>
      </w:pPr>
    </w:p>
    <w:p w14:paraId="456DC8BB"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2" w:name="_Toc177539548"/>
      <w:r>
        <w:rPr>
          <w:rFonts w:ascii="Montserrat" w:eastAsia="Montserrat" w:hAnsi="Montserrat" w:cs="Montserrat"/>
        </w:rPr>
        <w:t xml:space="preserve">3.4 </w:t>
      </w:r>
      <w:r w:rsidR="000546BF">
        <w:rPr>
          <w:rFonts w:ascii="Montserrat" w:eastAsia="Montserrat" w:hAnsi="Montserrat" w:cs="Montserrat"/>
        </w:rPr>
        <w:t>Rata de cofinanţare</w:t>
      </w:r>
      <w:bookmarkEnd w:id="12"/>
      <w:r w:rsidR="000546BF">
        <w:rPr>
          <w:rFonts w:ascii="Montserrat" w:eastAsia="Montserrat" w:hAnsi="Montserrat" w:cs="Montserrat"/>
        </w:rPr>
        <w:t xml:space="preserve"> </w:t>
      </w:r>
    </w:p>
    <w:p w14:paraId="1FBA86F3" w14:textId="77777777" w:rsidR="00996382" w:rsidRDefault="000546BF" w:rsidP="005A4A7D">
      <w:pPr>
        <w:spacing w:after="0"/>
        <w:jc w:val="both"/>
        <w:rPr>
          <w:rFonts w:ascii="Montserrat" w:eastAsia="Montserrat" w:hAnsi="Montserrat" w:cs="Montserrat"/>
          <w:sz w:val="22"/>
          <w:szCs w:val="22"/>
        </w:rPr>
      </w:pPr>
      <w:bookmarkStart w:id="13" w:name="_heading=h.lnxbz9" w:colFirst="0" w:colLast="0"/>
      <w:bookmarkEnd w:id="13"/>
      <w:r>
        <w:rPr>
          <w:rFonts w:ascii="Montserrat" w:eastAsia="Montserrat" w:hAnsi="Montserrat" w:cs="Montserrat"/>
          <w:sz w:val="22"/>
          <w:szCs w:val="22"/>
        </w:rPr>
        <w:t xml:space="preserve">În cadrul prezentelor apeluri de proiecte, pentru întocmirea bugetului cererii de finanțare, se vor lua în calcul următoarele rate de cofinanțare: </w:t>
      </w:r>
    </w:p>
    <w:p w14:paraId="51D7EA06"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1, cofinanțarea va fi în conformitate cu schema de ajutor (de minimis, de stat) aplicabilă în cadrul POR 2014-2020.</w:t>
      </w:r>
    </w:p>
    <w:p w14:paraId="6339C889"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apelurile lansate sub Prioritățile 3, 4 și 7, rata de cofinanțare acordată din Fondul European de Dezvoltare Regională este de 85% din valoarea eligibila a proiectului, iar rata de cofinanțare din bugetul de stat reprezintă 13% din valoarea eligibilă a proiectului, cofinanțarea din partea solicitantului fiind de minimum 2% din valoarea cheltuielilor eligibile.</w:t>
      </w:r>
    </w:p>
    <w:p w14:paraId="3ACF203D"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6, rata de cofinanțare acordată din Fondul European de Dezvoltare Regională este de 65% din valoarea eligibila a proiectului, iar rata de cofinanțare din bugetul de stat reprezintă 33% din valoarea eligibila a proiectului, cofinanțarea din partea solicitantului fiind de minimum 2% din valoarea cheltuielilor eligibile.</w:t>
      </w:r>
    </w:p>
    <w:p w14:paraId="3714904A"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4" w:name="_Toc177539549"/>
      <w:r>
        <w:rPr>
          <w:rFonts w:ascii="Montserrat" w:eastAsia="Montserrat" w:hAnsi="Montserrat" w:cs="Montserrat"/>
        </w:rPr>
        <w:t xml:space="preserve">3.5 </w:t>
      </w:r>
      <w:r w:rsidR="000546BF">
        <w:rPr>
          <w:rFonts w:ascii="Montserrat" w:eastAsia="Montserrat" w:hAnsi="Montserrat" w:cs="Montserrat"/>
        </w:rPr>
        <w:t>Zona geografică vizată de proiect</w:t>
      </w:r>
      <w:bookmarkEnd w:id="14"/>
    </w:p>
    <w:p w14:paraId="2AF02F57" w14:textId="77777777"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Apelurile vizează proiectele a căror etapă </w:t>
      </w:r>
      <w:r w:rsidR="00C07026">
        <w:rPr>
          <w:rFonts w:ascii="Montserrat" w:eastAsia="Montserrat" w:hAnsi="Montserrat" w:cs="Montserrat"/>
          <w:sz w:val="22"/>
          <w:szCs w:val="22"/>
        </w:rPr>
        <w:t>II</w:t>
      </w:r>
      <w:r>
        <w:rPr>
          <w:rFonts w:ascii="Montserrat" w:eastAsia="Montserrat" w:hAnsi="Montserrat" w:cs="Montserrat"/>
          <w:sz w:val="22"/>
          <w:szCs w:val="22"/>
        </w:rPr>
        <w:t xml:space="preserve"> se implementează în județele Suceava, Botoșani, Neamț, Iași, Bacău și Vaslui.</w:t>
      </w:r>
    </w:p>
    <w:p w14:paraId="5B54E8E2"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5" w:name="_Toc177539550"/>
      <w:r>
        <w:rPr>
          <w:rFonts w:ascii="Montserrat" w:eastAsia="Montserrat" w:hAnsi="Montserrat" w:cs="Montserrat"/>
        </w:rPr>
        <w:t xml:space="preserve">3.6 </w:t>
      </w:r>
      <w:r w:rsidR="000546BF">
        <w:rPr>
          <w:rFonts w:ascii="Montserrat" w:eastAsia="Montserrat" w:hAnsi="Montserrat" w:cs="Montserrat"/>
        </w:rPr>
        <w:t>Acțiuni sprijinite in cadrul apelului</w:t>
      </w:r>
      <w:bookmarkEnd w:id="15"/>
      <w:r w:rsidR="000546BF">
        <w:rPr>
          <w:rFonts w:ascii="Montserrat" w:eastAsia="Montserrat" w:hAnsi="Montserrat" w:cs="Montserrat"/>
        </w:rPr>
        <w:t xml:space="preserve"> </w:t>
      </w:r>
    </w:p>
    <w:p w14:paraId="6376FC7E" w14:textId="77777777"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Având în vedere faptul că aceste apeluri vizează proiectele etapizate, în cadrul acestora vor fi sprijinite  toate tipurile de acțiuni necesare pentru implementarea etapei II a </w:t>
      </w:r>
      <w:r>
        <w:rPr>
          <w:rFonts w:ascii="Montserrat" w:eastAsia="Montserrat" w:hAnsi="Montserrat" w:cs="Montserrat"/>
          <w:sz w:val="22"/>
          <w:szCs w:val="22"/>
        </w:rPr>
        <w:lastRenderedPageBreak/>
        <w:t xml:space="preserve">proiectelor. Aceste acțiuni vor fi  conform proiectului descris în cererea de finanțare și documentele anexă aferente contractului încheiat în POR 2014-2020.  </w:t>
      </w:r>
    </w:p>
    <w:p w14:paraId="66C1582B" w14:textId="77777777" w:rsidR="008A7132" w:rsidRDefault="008A7132"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w:t>
      </w:r>
      <w:r w:rsidR="00E14CBB">
        <w:rPr>
          <w:rFonts w:ascii="Montserrat" w:eastAsia="Montserrat" w:hAnsi="Montserrat" w:cs="Montserrat"/>
          <w:sz w:val="22"/>
          <w:szCs w:val="22"/>
        </w:rPr>
        <w:t xml:space="preserve">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sidR="00BD75CB">
        <w:rPr>
          <w:rFonts w:ascii="Montserrat" w:eastAsia="Montserrat" w:hAnsi="Montserrat" w:cs="Montserrat"/>
          <w:sz w:val="22"/>
          <w:szCs w:val="22"/>
        </w:rPr>
        <w:t>ș</w:t>
      </w:r>
      <w:r w:rsidRPr="008A7132">
        <w:rPr>
          <w:rFonts w:ascii="Montserrat" w:eastAsia="Montserrat" w:hAnsi="Montserrat" w:cs="Montserrat"/>
          <w:sz w:val="22"/>
          <w:szCs w:val="22"/>
        </w:rPr>
        <w:t>colar</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E966B7">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sidR="00BD75CB">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E966B7">
        <w:rPr>
          <w:rFonts w:ascii="Montserrat" w:eastAsia="Montserrat" w:hAnsi="Montserrat" w:cs="Montserrat"/>
          <w:sz w:val="22"/>
          <w:szCs w:val="22"/>
        </w:rPr>
        <w:t>ă</w:t>
      </w:r>
      <w:r w:rsidRPr="008A7132">
        <w:rPr>
          <w:rFonts w:ascii="Montserrat" w:eastAsia="Montserrat" w:hAnsi="Montserrat" w:cs="Montserrat"/>
          <w:sz w:val="22"/>
          <w:szCs w:val="22"/>
        </w:rPr>
        <w:t>suri de adresare a acest</w:t>
      </w:r>
      <w:r w:rsidR="007A7F83">
        <w:rPr>
          <w:rFonts w:ascii="Montserrat" w:eastAsia="Montserrat" w:hAnsi="Montserrat" w:cs="Montserrat"/>
          <w:sz w:val="22"/>
          <w:szCs w:val="22"/>
        </w:rPr>
        <w:t>eia de tip FSE+</w:t>
      </w:r>
      <w:r w:rsidR="00DF30D1">
        <w:rPr>
          <w:rFonts w:ascii="Montserrat" w:eastAsia="Montserrat" w:hAnsi="Montserrat" w:cs="Montserrat"/>
          <w:sz w:val="22"/>
          <w:szCs w:val="22"/>
        </w:rPr>
        <w:t>.</w:t>
      </w:r>
      <w:r w:rsidRPr="008A7132">
        <w:rPr>
          <w:rFonts w:ascii="Montserrat" w:eastAsia="Montserrat" w:hAnsi="Montserrat" w:cs="Montserrat"/>
          <w:sz w:val="22"/>
          <w:szCs w:val="22"/>
        </w:rPr>
        <w:t xml:space="preserve"> </w:t>
      </w:r>
    </w:p>
    <w:p w14:paraId="22606721" w14:textId="77777777" w:rsidR="00996382" w:rsidRDefault="00996382">
      <w:pPr>
        <w:spacing w:after="0"/>
        <w:jc w:val="both"/>
        <w:rPr>
          <w:rFonts w:ascii="Montserrat" w:eastAsia="Montserrat" w:hAnsi="Montserrat" w:cs="Montserrat"/>
          <w:color w:val="000000"/>
          <w:sz w:val="22"/>
          <w:szCs w:val="22"/>
        </w:rPr>
      </w:pPr>
    </w:p>
    <w:p w14:paraId="676119FA"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6" w:name="_Toc177539551"/>
      <w:r>
        <w:rPr>
          <w:rFonts w:ascii="Montserrat" w:eastAsia="Montserrat" w:hAnsi="Montserrat" w:cs="Montserrat"/>
        </w:rPr>
        <w:t xml:space="preserve">3.7 </w:t>
      </w:r>
      <w:r w:rsidR="000546BF">
        <w:rPr>
          <w:rFonts w:ascii="Montserrat" w:eastAsia="Montserrat" w:hAnsi="Montserrat" w:cs="Montserrat"/>
        </w:rPr>
        <w:t>Grup tinta vizat de apelul de proiecte</w:t>
      </w:r>
      <w:bookmarkEnd w:id="16"/>
    </w:p>
    <w:p w14:paraId="132E867B" w14:textId="77777777" w:rsidR="00996382" w:rsidRDefault="000546BF" w:rsidP="00183881">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etapa II a proiectelor etapizate, grupul-țintă vizat este același cu cel menționat în cererea de finanțare anexă la contractul încheiat în cadrul POR 2014-2020. Acest grup-țintă trebuie preluat ca atare în cererea de finanțare aferentă etapei II.</w:t>
      </w:r>
    </w:p>
    <w:p w14:paraId="7AE9DD6B" w14:textId="77777777" w:rsidR="00996382" w:rsidRDefault="00996382">
      <w:pPr>
        <w:spacing w:before="0" w:after="0"/>
        <w:jc w:val="both"/>
        <w:rPr>
          <w:rFonts w:ascii="Montserrat" w:eastAsia="Montserrat" w:hAnsi="Montserrat" w:cs="Montserrat"/>
          <w:color w:val="000000"/>
          <w:sz w:val="22"/>
          <w:szCs w:val="22"/>
        </w:rPr>
      </w:pPr>
    </w:p>
    <w:p w14:paraId="78E04FAC"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7" w:name="_Toc177539552"/>
      <w:r>
        <w:rPr>
          <w:rFonts w:ascii="Montserrat" w:eastAsia="Montserrat" w:hAnsi="Montserrat" w:cs="Montserrat"/>
        </w:rPr>
        <w:t>3.</w:t>
      </w:r>
      <w:r w:rsidR="002908EB">
        <w:rPr>
          <w:rFonts w:ascii="Montserrat" w:eastAsia="Montserrat" w:hAnsi="Montserrat" w:cs="Montserrat"/>
        </w:rPr>
        <w:t xml:space="preserve">8 </w:t>
      </w:r>
      <w:r w:rsidR="000546BF">
        <w:rPr>
          <w:rFonts w:ascii="Montserrat" w:eastAsia="Montserrat" w:hAnsi="Montserrat" w:cs="Montserrat"/>
        </w:rPr>
        <w:t>Indicatori</w:t>
      </w:r>
      <w:bookmarkEnd w:id="17"/>
      <w:r w:rsidR="000546BF">
        <w:rPr>
          <w:rFonts w:ascii="Montserrat" w:eastAsia="Montserrat" w:hAnsi="Montserrat" w:cs="Montserrat"/>
        </w:rPr>
        <w:t xml:space="preserve"> </w:t>
      </w:r>
    </w:p>
    <w:p w14:paraId="505D78C9" w14:textId="7777777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18" w:name="_Toc177539553"/>
      <w:r>
        <w:rPr>
          <w:rFonts w:ascii="Montserrat" w:eastAsia="Montserrat" w:hAnsi="Montserrat" w:cs="Montserrat"/>
          <w:sz w:val="22"/>
          <w:szCs w:val="22"/>
        </w:rPr>
        <w:t xml:space="preserve">3.8.1 </w:t>
      </w:r>
      <w:r w:rsidR="000546BF">
        <w:rPr>
          <w:rFonts w:ascii="Montserrat" w:eastAsia="Montserrat" w:hAnsi="Montserrat" w:cs="Montserrat"/>
          <w:sz w:val="22"/>
          <w:szCs w:val="22"/>
        </w:rPr>
        <w:t>Indicator de realizare (de output)</w:t>
      </w:r>
      <w:bookmarkEnd w:id="18"/>
    </w:p>
    <w:p w14:paraId="2CEFA83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2908EB">
        <w:rPr>
          <w:rFonts w:ascii="Montserrat" w:eastAsia="Montserrat" w:hAnsi="Montserrat" w:cs="Montserrat"/>
          <w:sz w:val="22"/>
          <w:szCs w:val="22"/>
        </w:rPr>
        <w:t xml:space="preserve"> aceiași </w:t>
      </w:r>
      <w:r>
        <w:rPr>
          <w:rFonts w:ascii="Montserrat" w:eastAsia="Montserrat" w:hAnsi="Montserrat" w:cs="Montserrat"/>
          <w:sz w:val="22"/>
          <w:szCs w:val="22"/>
        </w:rPr>
        <w:t>indicatori de realizare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115F14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MySMIS2021/SMIS2021+, beneficiarii nu trebuie să selecteze și să menționeze indicatorii de realizare aferenți proiectului în cadrul secțiunii dedicate.  </w:t>
      </w:r>
    </w:p>
    <w:p w14:paraId="41D4C37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Ulterior, după aprobarea amendării Programului Regional Nord-Est 2021-2027 și finalizarea  demersurilor necesare în legătură cu sistemul electronic MySMIS2021/SMIS2021+, la solicitarea AM PR Nord-Est, beneficiarul va evidenția indicatorii de realizare în secțiunea dedicată din cererea de finanțare, prin selectarea dintr-o listă a indicatorilor corespunzători / similari celor din cererea de finanțare inițială din cadrul POR 2014-2020.</w:t>
      </w:r>
    </w:p>
    <w:p w14:paraId="1A5CAF2A" w14:textId="7777777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19" w:name="_Toc177539554"/>
      <w:r>
        <w:rPr>
          <w:rFonts w:ascii="Montserrat" w:eastAsia="Montserrat" w:hAnsi="Montserrat" w:cs="Montserrat"/>
          <w:sz w:val="22"/>
          <w:szCs w:val="22"/>
        </w:rPr>
        <w:t xml:space="preserve">3.8.2 </w:t>
      </w:r>
      <w:r w:rsidR="000546BF">
        <w:rPr>
          <w:rFonts w:ascii="Montserrat" w:eastAsia="Montserrat" w:hAnsi="Montserrat" w:cs="Montserrat"/>
          <w:sz w:val="22"/>
          <w:szCs w:val="22"/>
        </w:rPr>
        <w:t>Indicatori de rezultat</w:t>
      </w:r>
      <w:bookmarkEnd w:id="19"/>
    </w:p>
    <w:p w14:paraId="70B89CE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de rezultat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7567F7B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 beneficiarii nu trebuie să selecteze și să menționeze indicatorii de rezultat aferenți proiectului în cadrul secțiunii dedicate.  </w:t>
      </w:r>
    </w:p>
    <w:p w14:paraId="3096674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Ulterior, după aprobarea amendării Programului Regional Nord-Est 2021-2027 și finalizarea  demersurilor necesare în legătură cu sistemul electronic MySMIS2021/SMIS2021+, la solicitarea AM PR Nord-Est, beneficiarul va evidenția </w:t>
      </w:r>
      <w:r>
        <w:rPr>
          <w:rFonts w:ascii="Montserrat" w:eastAsia="Montserrat" w:hAnsi="Montserrat" w:cs="Montserrat"/>
          <w:sz w:val="22"/>
          <w:szCs w:val="22"/>
        </w:rPr>
        <w:lastRenderedPageBreak/>
        <w:t>indicatorii de rezultat în secțiunea dedicată din cererea de finanțare, prin selectarea dintr-o listă a indicatorilor corespunzători / similari celor din cererea de finanțare inițială  din cadrul POR 2014-2020.</w:t>
      </w:r>
    </w:p>
    <w:p w14:paraId="1504826F" w14:textId="7777777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20" w:name="_Toc177539555"/>
      <w:r>
        <w:rPr>
          <w:rFonts w:ascii="Montserrat" w:eastAsia="Montserrat" w:hAnsi="Montserrat" w:cs="Montserrat"/>
          <w:sz w:val="22"/>
          <w:szCs w:val="22"/>
        </w:rPr>
        <w:t xml:space="preserve">3.8.3 </w:t>
      </w:r>
      <w:r w:rsidR="000546BF">
        <w:rPr>
          <w:rFonts w:ascii="Montserrat" w:eastAsia="Montserrat" w:hAnsi="Montserrat" w:cs="Montserrat"/>
          <w:sz w:val="22"/>
          <w:szCs w:val="22"/>
        </w:rPr>
        <w:t>Indicatori suplimentari specifici apelului de proiecte (daca este cazul)</w:t>
      </w:r>
      <w:bookmarkEnd w:id="20"/>
    </w:p>
    <w:p w14:paraId="690C90E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suplimentari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22209B3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La momentul completării cererii de finanțare pe platforma MySMIS2021/SMIS2021+, beneficiarii nu trebuie să selecteze și să menționeze indicatorii de rezultat aferenți proiectului în cadrul secțiunii dedicate.</w:t>
      </w:r>
    </w:p>
    <w:p w14:paraId="57EF023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După aprobarea amendării Programului Regional Nord-Est 2021-2027 și efectuarea demersurilor necesare în legătură cu sistemul electronic MySMIS2021/SMIS2021+, la solicitarea AM PR Nord-Est, solicitantul va evidenția în secțiunea dedicată din cererea de finanțare indicatorii suplimentari.</w:t>
      </w:r>
    </w:p>
    <w:p w14:paraId="0733E5A6" w14:textId="77777777" w:rsidR="00996382" w:rsidRDefault="00996382">
      <w:pPr>
        <w:spacing w:before="60"/>
        <w:jc w:val="both"/>
        <w:rPr>
          <w:rFonts w:ascii="Montserrat" w:eastAsia="Montserrat" w:hAnsi="Montserrat" w:cs="Montserrat"/>
          <w:sz w:val="22"/>
          <w:szCs w:val="22"/>
        </w:rPr>
      </w:pPr>
    </w:p>
    <w:p w14:paraId="6CFDCE98"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1" w:name="_Toc177539556"/>
      <w:r>
        <w:rPr>
          <w:rFonts w:ascii="Montserrat" w:eastAsia="Montserrat" w:hAnsi="Montserrat" w:cs="Montserrat"/>
        </w:rPr>
        <w:t xml:space="preserve">3.9 </w:t>
      </w:r>
      <w:r w:rsidR="000546BF">
        <w:rPr>
          <w:rFonts w:ascii="Montserrat" w:eastAsia="Montserrat" w:hAnsi="Montserrat" w:cs="Montserrat"/>
        </w:rPr>
        <w:t>Rezultate asteptate</w:t>
      </w:r>
      <w:bookmarkEnd w:id="21"/>
    </w:p>
    <w:p w14:paraId="5FEB8D63" w14:textId="77777777" w:rsidR="00996382" w:rsidRDefault="000546BF" w:rsidP="00F31AAF">
      <w:pPr>
        <w:spacing w:after="0"/>
        <w:jc w:val="both"/>
        <w:rPr>
          <w:rFonts w:ascii="Montserrat" w:eastAsia="Montserrat" w:hAnsi="Montserrat" w:cs="Montserrat"/>
          <w:sz w:val="22"/>
          <w:szCs w:val="22"/>
        </w:rPr>
      </w:pPr>
      <w:bookmarkStart w:id="22" w:name="_heading=h.2xcytpi" w:colFirst="0" w:colLast="0"/>
      <w:bookmarkEnd w:id="22"/>
      <w:r>
        <w:rPr>
          <w:rFonts w:ascii="Montserrat" w:eastAsia="Montserrat" w:hAnsi="Montserrat" w:cs="Montserrat"/>
          <w:sz w:val="22"/>
          <w:szCs w:val="22"/>
        </w:rPr>
        <w:t>Solicitantul va prelua în cererea de finanțare rezultatele așteptate menționate în contractul de finanțare (și anexele acestuia) aferent etapei I a proiectului.</w:t>
      </w:r>
    </w:p>
    <w:p w14:paraId="6A9BE5A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va prezenta valoarea la începutul implementării proiectului și valoarea estimată la finalul implementării proiectului, pentru fiecare rezultat asteptat.</w:t>
      </w:r>
    </w:p>
    <w:p w14:paraId="79C63DF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Un proiect etapizat este evaluat în ansamblu și este considerat finalizat numai după ce ambele etape au fost finalizate fizic sau implementate integral și au contribuit la obiectivele priorităților relevante din PR Nord-Est 2021-2027.</w:t>
      </w:r>
    </w:p>
    <w:p w14:paraId="45430D35" w14:textId="77777777" w:rsidR="00996382" w:rsidRDefault="00996382">
      <w:pPr>
        <w:spacing w:before="60"/>
        <w:jc w:val="both"/>
        <w:rPr>
          <w:rFonts w:ascii="Montserrat" w:eastAsia="Montserrat" w:hAnsi="Montserrat" w:cs="Montserrat"/>
          <w:i/>
          <w:sz w:val="22"/>
          <w:szCs w:val="22"/>
        </w:rPr>
      </w:pPr>
    </w:p>
    <w:p w14:paraId="385E8F2F"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3" w:name="_Toc177539557"/>
      <w:r>
        <w:rPr>
          <w:rFonts w:ascii="Montserrat" w:eastAsia="Montserrat" w:hAnsi="Montserrat" w:cs="Montserrat"/>
        </w:rPr>
        <w:t xml:space="preserve">3.10 </w:t>
      </w:r>
      <w:r w:rsidR="000546BF">
        <w:rPr>
          <w:rFonts w:ascii="Montserrat" w:eastAsia="Montserrat" w:hAnsi="Montserrat" w:cs="Montserrat"/>
        </w:rPr>
        <w:t>Operațiune de importanță strategică</w:t>
      </w:r>
      <w:bookmarkEnd w:id="23"/>
    </w:p>
    <w:p w14:paraId="1EA7CB41"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262D338A" w14:textId="77777777" w:rsidR="00996382" w:rsidRDefault="00996382" w:rsidP="00F31AAF">
      <w:pPr>
        <w:widowControl w:val="0"/>
        <w:spacing w:after="0" w:line="276" w:lineRule="auto"/>
        <w:jc w:val="both"/>
        <w:rPr>
          <w:rFonts w:ascii="Montserrat" w:eastAsia="Montserrat" w:hAnsi="Montserrat" w:cs="Montserrat"/>
          <w:sz w:val="22"/>
          <w:szCs w:val="22"/>
        </w:rPr>
      </w:pPr>
    </w:p>
    <w:p w14:paraId="2F1EEE14"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4" w:name="_Toc177539558"/>
      <w:r>
        <w:rPr>
          <w:rFonts w:ascii="Montserrat" w:eastAsia="Montserrat" w:hAnsi="Montserrat" w:cs="Montserrat"/>
        </w:rPr>
        <w:t xml:space="preserve">3.11 </w:t>
      </w:r>
      <w:r w:rsidR="000546BF">
        <w:rPr>
          <w:rFonts w:ascii="Montserrat" w:eastAsia="Montserrat" w:hAnsi="Montserrat" w:cs="Montserrat"/>
        </w:rPr>
        <w:t>Investiții teritoriale integrate</w:t>
      </w:r>
      <w:bookmarkEnd w:id="24"/>
    </w:p>
    <w:p w14:paraId="50A050E7"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314C8D61" w14:textId="77777777" w:rsidR="00996382" w:rsidRDefault="00996382" w:rsidP="00F31AAF">
      <w:pPr>
        <w:widowControl w:val="0"/>
        <w:spacing w:after="0" w:line="276" w:lineRule="auto"/>
        <w:jc w:val="both"/>
        <w:rPr>
          <w:rFonts w:ascii="Montserrat" w:eastAsia="Montserrat" w:hAnsi="Montserrat" w:cs="Montserrat"/>
          <w:sz w:val="22"/>
          <w:szCs w:val="22"/>
        </w:rPr>
      </w:pPr>
    </w:p>
    <w:p w14:paraId="60D88573"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5" w:name="_Toc177539559"/>
      <w:r>
        <w:rPr>
          <w:rFonts w:ascii="Montserrat" w:eastAsia="Montserrat" w:hAnsi="Montserrat" w:cs="Montserrat"/>
        </w:rPr>
        <w:t xml:space="preserve">3.12 </w:t>
      </w:r>
      <w:r w:rsidR="000546BF">
        <w:rPr>
          <w:rFonts w:ascii="Montserrat" w:eastAsia="Montserrat" w:hAnsi="Montserrat" w:cs="Montserrat"/>
        </w:rPr>
        <w:t>Dezvoltare locală sub responsabilitatea comunității</w:t>
      </w:r>
      <w:bookmarkEnd w:id="25"/>
    </w:p>
    <w:p w14:paraId="6D8463FE"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AFCF19A" w14:textId="77777777" w:rsidR="00996382" w:rsidRDefault="00996382" w:rsidP="00F31AAF">
      <w:pPr>
        <w:widowControl w:val="0"/>
        <w:spacing w:after="0" w:line="276" w:lineRule="auto"/>
        <w:jc w:val="both"/>
        <w:rPr>
          <w:rFonts w:ascii="Montserrat" w:eastAsia="Montserrat" w:hAnsi="Montserrat" w:cs="Montserrat"/>
          <w:sz w:val="22"/>
          <w:szCs w:val="22"/>
        </w:rPr>
      </w:pPr>
    </w:p>
    <w:p w14:paraId="24CD4AD5"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6" w:name="_Toc177539560"/>
      <w:r>
        <w:rPr>
          <w:rFonts w:ascii="Montserrat" w:eastAsia="Montserrat" w:hAnsi="Montserrat" w:cs="Montserrat"/>
        </w:rPr>
        <w:lastRenderedPageBreak/>
        <w:t xml:space="preserve">3.13 </w:t>
      </w:r>
      <w:r w:rsidR="000546BF">
        <w:rPr>
          <w:rFonts w:ascii="Montserrat" w:eastAsia="Montserrat" w:hAnsi="Montserrat" w:cs="Montserrat"/>
        </w:rPr>
        <w:t>Reguli privind ajutorul de stat</w:t>
      </w:r>
      <w:bookmarkEnd w:id="26"/>
      <w:r w:rsidR="000546BF">
        <w:rPr>
          <w:rFonts w:ascii="Montserrat" w:eastAsia="Montserrat" w:hAnsi="Montserrat" w:cs="Montserrat"/>
        </w:rPr>
        <w:t xml:space="preserve"> </w:t>
      </w:r>
    </w:p>
    <w:p w14:paraId="72BC9575"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 xml:space="preserve">Articolul 107 alineatul (1) din Tratatul privind funcționarea Uniunii Europene (TFUE) stabileşte o interdicţie generală în sarcina statelor membre de a pune în aplicare măsuri de ajutor care întrunesc </w:t>
      </w:r>
      <w:r>
        <w:rPr>
          <w:rFonts w:ascii="Montserrat" w:eastAsia="Montserrat" w:hAnsi="Montserrat" w:cs="Montserrat"/>
          <w:b/>
          <w:sz w:val="22"/>
          <w:szCs w:val="22"/>
        </w:rPr>
        <w:t xml:space="preserve">cumulativ </w:t>
      </w:r>
      <w:r>
        <w:rPr>
          <w:rFonts w:ascii="Montserrat" w:eastAsia="Montserrat" w:hAnsi="Montserrat" w:cs="Montserrat"/>
          <w:sz w:val="22"/>
          <w:szCs w:val="22"/>
        </w:rPr>
        <w:t>următoarele criterii:</w:t>
      </w:r>
    </w:p>
    <w:p w14:paraId="47BE9FAA"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770027D4"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în mod selectiv;</w:t>
      </w:r>
    </w:p>
    <w:p w14:paraId="5C04DF82"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sunt acordate întreprinderilor; </w:t>
      </w:r>
    </w:p>
    <w:p w14:paraId="41FF62DB"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asigură un avantaj economic întreprinderilor;</w:t>
      </w:r>
    </w:p>
    <w:p w14:paraId="7D804339"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distorsionează concurenţa; </w:t>
      </w:r>
    </w:p>
    <w:p w14:paraId="3C9FCF7A"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afectează comerţul cu statele membre ale Uniunii Europene.</w:t>
      </w:r>
    </w:p>
    <w:p w14:paraId="59E75934" w14:textId="77777777" w:rsidR="00996382" w:rsidRDefault="000546BF" w:rsidP="00D441B4">
      <w:pPr>
        <w:pBdr>
          <w:top w:val="nil"/>
          <w:left w:val="nil"/>
          <w:bottom w:val="nil"/>
          <w:right w:val="nil"/>
          <w:between w:val="nil"/>
        </w:pBdr>
        <w:spacing w:after="0"/>
        <w:ind w:hanging="2"/>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Dacă măsurile de ajutor denaturează concurența și afectează comerțul intracomunitar, acestea nu sunt compatibile cu piața internă, cu excepția cazurilor în care tratatele prevăd altfel. </w:t>
      </w:r>
    </w:p>
    <w:p w14:paraId="1B561096"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4FC70529"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Pentru proiectele care se etapizează în cadrul Priorității 3. Nord-Est, Priorității 4.  Nord-Est, Priorității 6. Nord-Est, Priorității 7. Nord-Est, analiza incidenței regulilor privind ajutorul de stat a fost realizată în perioada de programare 2014-2020 și s-a considerat că acestea nu implică ajutor de stat.</w:t>
      </w:r>
    </w:p>
    <w:p w14:paraId="211DD85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proiectul „CONSTRUIRE INCUBATOR AFACERI - PERSPECTIVES” care se etapizează în cadrul Priorității 1. Nord-Est, finanțarea nerambursabilă în cadrul etapei II se acordă sub formă de ajutor de stat regional pentru investiții și ajutor de minimis în baza Ordinului Ministrului Investiţiilor şi Proiectelor Europene nr. 6071/14.12.2023 pentru modificarea şi completarea Ordinului ministrului delegat pentru fonduri europene nr. 6795/2017 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incubatoarelor de afaceri în cadrul Programului Operaţional Regional 2014-2020.</w:t>
      </w:r>
    </w:p>
    <w:p w14:paraId="1101C219" w14:textId="77777777" w:rsidR="00996382" w:rsidRDefault="00996382">
      <w:pPr>
        <w:spacing w:before="0" w:after="0"/>
        <w:jc w:val="both"/>
        <w:rPr>
          <w:rFonts w:ascii="Montserrat" w:eastAsia="Montserrat" w:hAnsi="Montserrat" w:cs="Montserrat"/>
          <w:color w:val="000000"/>
          <w:sz w:val="22"/>
          <w:szCs w:val="22"/>
        </w:rPr>
      </w:pPr>
    </w:p>
    <w:p w14:paraId="0B8004EA" w14:textId="77777777" w:rsidR="00996382" w:rsidRDefault="00996382">
      <w:pPr>
        <w:spacing w:before="0" w:after="0"/>
        <w:jc w:val="both"/>
        <w:rPr>
          <w:rFonts w:ascii="Montserrat" w:eastAsia="Montserrat" w:hAnsi="Montserrat" w:cs="Montserrat"/>
          <w:color w:val="000000"/>
          <w:sz w:val="22"/>
          <w:szCs w:val="22"/>
        </w:rPr>
      </w:pPr>
    </w:p>
    <w:p w14:paraId="49493197"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7" w:name="_Toc177539561"/>
      <w:r>
        <w:rPr>
          <w:rFonts w:ascii="Montserrat" w:eastAsia="Montserrat" w:hAnsi="Montserrat" w:cs="Montserrat"/>
        </w:rPr>
        <w:t xml:space="preserve">3.14 </w:t>
      </w:r>
      <w:r w:rsidR="000546BF">
        <w:rPr>
          <w:rFonts w:ascii="Montserrat" w:eastAsia="Montserrat" w:hAnsi="Montserrat" w:cs="Montserrat"/>
        </w:rPr>
        <w:t>Reguli privind instrumentele financiare</w:t>
      </w:r>
      <w:bookmarkEnd w:id="27"/>
    </w:p>
    <w:p w14:paraId="18004A9F" w14:textId="77777777" w:rsidR="00996382" w:rsidRDefault="004A5899"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5E3B644A" w14:textId="77777777" w:rsidR="00996382" w:rsidRDefault="00996382" w:rsidP="00F31AAF">
      <w:pPr>
        <w:widowControl w:val="0"/>
        <w:spacing w:after="0" w:line="276" w:lineRule="auto"/>
        <w:jc w:val="both"/>
        <w:rPr>
          <w:rFonts w:ascii="Montserrat" w:eastAsia="Montserrat" w:hAnsi="Montserrat" w:cs="Montserrat"/>
          <w:sz w:val="22"/>
          <w:szCs w:val="22"/>
        </w:rPr>
      </w:pPr>
    </w:p>
    <w:p w14:paraId="2783635F"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8" w:name="_Toc177539562"/>
      <w:r>
        <w:rPr>
          <w:rFonts w:ascii="Montserrat" w:eastAsia="Montserrat" w:hAnsi="Montserrat" w:cs="Montserrat"/>
        </w:rPr>
        <w:t xml:space="preserve">3.15 </w:t>
      </w:r>
      <w:r w:rsidR="000546BF">
        <w:rPr>
          <w:rFonts w:ascii="Montserrat" w:eastAsia="Montserrat" w:hAnsi="Montserrat" w:cs="Montserrat"/>
        </w:rPr>
        <w:t>Actiuni interregionale, transfrontaliere si transnationale</w:t>
      </w:r>
      <w:bookmarkEnd w:id="28"/>
    </w:p>
    <w:p w14:paraId="7687E9FB"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w:t>
      </w:r>
      <w:r w:rsidR="004A5899">
        <w:rPr>
          <w:rFonts w:ascii="Montserrat" w:eastAsia="Montserrat" w:hAnsi="Montserrat" w:cs="Montserrat"/>
          <w:sz w:val="22"/>
          <w:szCs w:val="22"/>
        </w:rPr>
        <w:t>ă</w:t>
      </w:r>
      <w:r>
        <w:rPr>
          <w:rFonts w:ascii="Montserrat" w:eastAsia="Montserrat" w:hAnsi="Montserrat" w:cs="Montserrat"/>
          <w:sz w:val="22"/>
          <w:szCs w:val="22"/>
        </w:rPr>
        <w:t xml:space="preserve"> secțiune nu se aplică acestui apel de proiecte.</w:t>
      </w:r>
    </w:p>
    <w:p w14:paraId="57284468" w14:textId="77777777" w:rsidR="00996382" w:rsidRDefault="00996382" w:rsidP="00F31AAF">
      <w:pPr>
        <w:spacing w:after="0"/>
        <w:jc w:val="both"/>
        <w:rPr>
          <w:rFonts w:ascii="Montserrat" w:eastAsia="Montserrat" w:hAnsi="Montserrat" w:cs="Montserrat"/>
          <w:sz w:val="22"/>
          <w:szCs w:val="22"/>
        </w:rPr>
      </w:pPr>
    </w:p>
    <w:p w14:paraId="3ED53E4C"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9" w:name="_Toc177539563"/>
      <w:r>
        <w:rPr>
          <w:rFonts w:ascii="Montserrat" w:eastAsia="Montserrat" w:hAnsi="Montserrat" w:cs="Montserrat"/>
        </w:rPr>
        <w:lastRenderedPageBreak/>
        <w:t xml:space="preserve">3.16 </w:t>
      </w:r>
      <w:r w:rsidR="000546BF">
        <w:rPr>
          <w:rFonts w:ascii="Montserrat" w:eastAsia="Montserrat" w:hAnsi="Montserrat" w:cs="Montserrat"/>
        </w:rPr>
        <w:t>Principii orizontale</w:t>
      </w:r>
      <w:bookmarkEnd w:id="29"/>
    </w:p>
    <w:p w14:paraId="15C3AE6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 respectarea principiilor orizontale asumate prin cererea de finanțare anexă la contractul de finanțare aferent etapei I a proiectului. Prin urmare, în cererea de finanțare pentru etapa II depusă pe platforma MySMIS2021/SMIS2021+, se vor prelua întocmai acțiunile menționate în formularul cererii de finanțare din cadrul POR 2014 – 2020 referitoare la respectarea principiilor orizontale.</w:t>
      </w:r>
    </w:p>
    <w:p w14:paraId="0F0628CB" w14:textId="77777777" w:rsidR="00996382" w:rsidRDefault="00996382" w:rsidP="00F31AAF">
      <w:pPr>
        <w:spacing w:after="0"/>
        <w:jc w:val="both"/>
        <w:rPr>
          <w:rFonts w:ascii="Montserrat" w:eastAsia="Montserrat" w:hAnsi="Montserrat" w:cs="Montserrat"/>
          <w:sz w:val="22"/>
          <w:szCs w:val="22"/>
        </w:rPr>
      </w:pPr>
    </w:p>
    <w:p w14:paraId="7A57ADE3"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0" w:name="_Toc177539564"/>
      <w:r>
        <w:rPr>
          <w:rFonts w:ascii="Montserrat" w:eastAsia="Montserrat" w:hAnsi="Montserrat" w:cs="Montserrat"/>
        </w:rPr>
        <w:t xml:space="preserve">3.17 </w:t>
      </w:r>
      <w:r w:rsidR="000546BF">
        <w:rPr>
          <w:rFonts w:ascii="Montserrat" w:eastAsia="Montserrat" w:hAnsi="Montserrat" w:cs="Montserrat"/>
        </w:rPr>
        <w:t>Aspecte de mediu. (inclusiv aplicarea Directivei 2011/92/UE a Parlamentului European și a Consiliului). Aplicarea principiului  DNSH. Imunizarea la schimbările climatice</w:t>
      </w:r>
      <w:r w:rsidR="004A5899">
        <w:rPr>
          <w:rFonts w:ascii="Montserrat" w:eastAsia="Montserrat" w:hAnsi="Montserrat" w:cs="Montserrat"/>
        </w:rPr>
        <w:t>.</w:t>
      </w:r>
      <w:bookmarkEnd w:id="30"/>
    </w:p>
    <w:p w14:paraId="10B6DBD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Solicitantul va avea în vedere Avizul de mediu, precum și versiunea integrală a Raportului de Mediu, disponibile pe pagina web ADR Nord-Est, Secțiunea Documente utile, Documente suport (</w:t>
      </w:r>
      <w:hyperlink r:id="rId13">
        <w:r>
          <w:rPr>
            <w:rFonts w:ascii="Montserrat" w:eastAsia="Montserrat" w:hAnsi="Montserrat" w:cs="Montserrat"/>
            <w:color w:val="0000FF"/>
            <w:sz w:val="22"/>
            <w:szCs w:val="22"/>
            <w:u w:val="single"/>
          </w:rPr>
          <w:t>https://www.regionordest.ro/documente-suport/</w:t>
        </w:r>
      </w:hyperlink>
      <w:r>
        <w:rPr>
          <w:rFonts w:ascii="Montserrat" w:eastAsia="Montserrat" w:hAnsi="Montserrat" w:cs="Montserrat"/>
          <w:sz w:val="22"/>
          <w:szCs w:val="22"/>
        </w:rPr>
        <w:t>). Solicitantul va prezenta în cadrul acestei secțiuni cum va asigura respectarea măsurilor generale, a celor specifice și a celorlalte condiții detaliate în cadrul avizului, pe perioada implementării proiectului pentru care se solicită finanțare.</w:t>
      </w:r>
    </w:p>
    <w:p w14:paraId="521DBDF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5A0DC9A1"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atenuarea schimbărilor climatice ;</w:t>
      </w:r>
    </w:p>
    <w:p w14:paraId="5DFD0CF6"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adaptarea la schimbările climatice ;</w:t>
      </w:r>
    </w:p>
    <w:p w14:paraId="4FE733A6"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utilizarea durabilă și protecția resurselor de apă și a celor marine;</w:t>
      </w:r>
    </w:p>
    <w:p w14:paraId="73B551ED"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tranziția către o economie circulară;</w:t>
      </w:r>
    </w:p>
    <w:p w14:paraId="0E14DD26"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prevenirea și controlul poluării;</w:t>
      </w:r>
    </w:p>
    <w:p w14:paraId="5174AB95"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protecția și refacerea biodiversității și a ecosistemelor.</w:t>
      </w:r>
    </w:p>
    <w:p w14:paraId="03E7567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Principiul DNSH (“a nu prejudicia în mod semnificativ”) este un principiu orizontal și nu face obiectul derogării de la articolul 118a din Regulamentul 1060/2021, prin urmare respectarea acestui principiu va trebui avută în vedere pentru toate operațiunile etapizate. Dat fiind că proiectele etapizate incluse în PR Nord-Est 2021-2027 se află în diferite stadii de implementare la momentul preluării (cu contracte de lucrări încheiate, lucrări executate, etc.), a fost dezvoltată </w:t>
      </w:r>
      <w:r w:rsidRPr="00F67732">
        <w:rPr>
          <w:rFonts w:ascii="Montserrat" w:eastAsia="Montserrat" w:hAnsi="Montserrat" w:cs="Montserrat"/>
          <w:i/>
          <w:sz w:val="22"/>
          <w:szCs w:val="22"/>
        </w:rPr>
        <w:t>Metodologia pentru evaluarea cerințelor DNSH proiecte etapizate PR Nord-Est 2021-2027</w:t>
      </w:r>
      <w:r>
        <w:rPr>
          <w:rFonts w:ascii="Montserrat" w:eastAsia="Montserrat" w:hAnsi="Montserrat" w:cs="Montserrat"/>
          <w:sz w:val="22"/>
          <w:szCs w:val="22"/>
        </w:rPr>
        <w:t>. Aceasta stabilește modalitatea în care cerințele DNSH sunt îndeplinite și identifică eventualele măsuri compensatorii necesare pentru diferite tipuri de proiecte.</w:t>
      </w:r>
    </w:p>
    <w:p w14:paraId="5CEDA757" w14:textId="77777777" w:rsidR="00C81ADF"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Beneficiarul este obligat să justifice în secțiunea dedicată din cererea de finanțare modul în care proiectul răspunde cerințelor DNSH și, dacă este cazul, cum se vor implementa măsurile compensatorii conform Metodologiei menționate anterior.  </w:t>
      </w:r>
    </w:p>
    <w:p w14:paraId="24399BB5" w14:textId="77777777" w:rsidR="00C81ADF" w:rsidRDefault="008321EA" w:rsidP="00C81ADF">
      <w:pPr>
        <w:jc w:val="both"/>
        <w:rPr>
          <w:rFonts w:ascii="Montserrat" w:eastAsia="Montserrat" w:hAnsi="Montserrat" w:cs="Montserrat"/>
          <w:sz w:val="22"/>
          <w:szCs w:val="22"/>
        </w:rPr>
      </w:pPr>
      <w:bookmarkStart w:id="31" w:name="_Hlk164954849"/>
      <w:r>
        <w:rPr>
          <w:rFonts w:ascii="Montserrat" w:eastAsia="Montserrat" w:hAnsi="Montserrat" w:cs="Montserrat"/>
          <w:sz w:val="22"/>
          <w:szCs w:val="22"/>
        </w:rPr>
        <w:t xml:space="preserve">Astfel,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situația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care proiectul include </w:t>
      </w:r>
      <w:r w:rsidR="00E6740E">
        <w:rPr>
          <w:rFonts w:ascii="Montserrat" w:eastAsia="Montserrat" w:hAnsi="Montserrat" w:cs="Montserrat"/>
          <w:sz w:val="22"/>
          <w:szCs w:val="22"/>
        </w:rPr>
        <w:t>î</w:t>
      </w:r>
      <w:r w:rsidR="00C21A44">
        <w:rPr>
          <w:rFonts w:ascii="Montserrat" w:eastAsia="Montserrat" w:hAnsi="Montserrat" w:cs="Montserrat"/>
          <w:sz w:val="22"/>
          <w:szCs w:val="22"/>
        </w:rPr>
        <w:t xml:space="preserve">n etapa II </w:t>
      </w:r>
      <w:r w:rsidR="00C81ADF">
        <w:rPr>
          <w:rFonts w:ascii="Montserrat" w:eastAsia="Montserrat" w:hAnsi="Montserrat" w:cs="Montserrat"/>
          <w:sz w:val="22"/>
          <w:szCs w:val="22"/>
        </w:rPr>
        <w:t>achiziția de:</w:t>
      </w:r>
    </w:p>
    <w:p w14:paraId="51174632" w14:textId="77777777" w:rsid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lastRenderedPageBreak/>
        <w:t>- c</w:t>
      </w:r>
      <w:r w:rsidRPr="00C81ADF">
        <w:rPr>
          <w:rFonts w:ascii="Montserrat" w:eastAsia="Montserrat" w:hAnsi="Montserrat" w:cs="Montserrat"/>
          <w:sz w:val="22"/>
          <w:szCs w:val="22"/>
        </w:rPr>
        <w:t>entrale pe gaz</w:t>
      </w:r>
      <w:r w:rsidR="00E6740E">
        <w:rPr>
          <w:rFonts w:ascii="Montserrat" w:eastAsia="Montserrat" w:hAnsi="Montserrat" w:cs="Montserrat"/>
          <w:sz w:val="22"/>
          <w:szCs w:val="22"/>
        </w:rPr>
        <w:t>,</w:t>
      </w:r>
      <w:r w:rsidRPr="00C81ADF">
        <w:rPr>
          <w:rFonts w:ascii="Montserrat" w:eastAsia="Montserrat" w:hAnsi="Montserrat" w:cs="Montserrat"/>
          <w:sz w:val="22"/>
          <w:szCs w:val="22"/>
        </w:rPr>
        <w:t xml:space="preserve"> </w:t>
      </w:r>
      <w:r>
        <w:rPr>
          <w:rFonts w:ascii="Montserrat" w:eastAsia="Montserrat" w:hAnsi="Montserrat" w:cs="Montserrat"/>
          <w:sz w:val="22"/>
          <w:szCs w:val="22"/>
        </w:rPr>
        <w:t xml:space="preserve">acestea trebuie </w:t>
      </w:r>
      <w:r w:rsidR="00E6740E">
        <w:rPr>
          <w:rFonts w:ascii="Montserrat" w:eastAsia="Montserrat" w:hAnsi="Montserrat" w:cs="Montserrat"/>
          <w:sz w:val="22"/>
          <w:szCs w:val="22"/>
        </w:rPr>
        <w:t xml:space="preserve">să </w:t>
      </w:r>
      <w:r>
        <w:rPr>
          <w:rFonts w:ascii="Montserrat" w:eastAsia="Montserrat" w:hAnsi="Montserrat" w:cs="Montserrat"/>
          <w:sz w:val="22"/>
          <w:szCs w:val="22"/>
        </w:rPr>
        <w:t>respecte prevederile</w:t>
      </w:r>
      <w:r w:rsidRPr="00C81ADF">
        <w:rPr>
          <w:rFonts w:ascii="Montserrat" w:eastAsia="Montserrat" w:hAnsi="Montserrat" w:cs="Montserrat"/>
          <w:sz w:val="22"/>
          <w:szCs w:val="22"/>
        </w:rPr>
        <w:t xml:space="preserve"> REGULAMENTUL</w:t>
      </w:r>
      <w:r>
        <w:rPr>
          <w:rFonts w:ascii="Montserrat" w:eastAsia="Montserrat" w:hAnsi="Montserrat" w:cs="Montserrat"/>
          <w:sz w:val="22"/>
          <w:szCs w:val="22"/>
        </w:rPr>
        <w:t>UI</w:t>
      </w:r>
      <w:r w:rsidRPr="00C81ADF">
        <w:rPr>
          <w:rFonts w:ascii="Montserrat" w:eastAsia="Montserrat" w:hAnsi="Montserrat" w:cs="Montserrat"/>
          <w:sz w:val="22"/>
          <w:szCs w:val="22"/>
        </w:rPr>
        <w:t xml:space="preserve"> (UE) 2017/1369 AL PARLAMENTULUI EUROPEAN ȘI AL CONSILIULUI din 4 iulie 2017 în ce privește etichetarea energetică.</w:t>
      </w:r>
    </w:p>
    <w:p w14:paraId="04ECC508" w14:textId="77777777"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produse cu impact energetic, acestea trebuie să respecte prevederile HG </w:t>
      </w:r>
      <w:r w:rsidR="00E6740E">
        <w:rPr>
          <w:rFonts w:ascii="Montserrat" w:eastAsia="Montserrat" w:hAnsi="Montserrat" w:cs="Montserrat"/>
          <w:sz w:val="22"/>
          <w:szCs w:val="22"/>
        </w:rPr>
        <w:t xml:space="preserve">nr. </w:t>
      </w:r>
      <w:r w:rsidRPr="00C81ADF">
        <w:rPr>
          <w:rFonts w:ascii="Montserrat" w:eastAsia="Montserrat" w:hAnsi="Montserrat" w:cs="Montserrat"/>
          <w:sz w:val="22"/>
          <w:szCs w:val="22"/>
        </w:rPr>
        <w:t xml:space="preserve">55/2011 privind stabilirea cerințelor </w:t>
      </w:r>
      <w:r w:rsidR="00E6740E">
        <w:rPr>
          <w:rFonts w:ascii="Montserrat" w:eastAsia="Montserrat" w:hAnsi="Montserrat" w:cs="Montserrat"/>
          <w:sz w:val="22"/>
          <w:szCs w:val="22"/>
        </w:rPr>
        <w:t>î</w:t>
      </w:r>
      <w:r w:rsidRPr="00C81ADF">
        <w:rPr>
          <w:rFonts w:ascii="Montserrat" w:eastAsia="Montserrat" w:hAnsi="Montserrat" w:cs="Montserrat"/>
          <w:sz w:val="22"/>
          <w:szCs w:val="22"/>
        </w:rPr>
        <w:t>n materie de proiectare ecologic</w:t>
      </w:r>
      <w:r w:rsidR="00E6740E">
        <w:rPr>
          <w:rFonts w:ascii="Montserrat" w:eastAsia="Montserrat" w:hAnsi="Montserrat" w:cs="Montserrat"/>
          <w:sz w:val="22"/>
          <w:szCs w:val="22"/>
        </w:rPr>
        <w:t>ă</w:t>
      </w:r>
      <w:r w:rsidRPr="00C81ADF">
        <w:rPr>
          <w:rFonts w:ascii="Montserrat" w:eastAsia="Montserrat" w:hAnsi="Montserrat" w:cs="Montserrat"/>
          <w:sz w:val="22"/>
          <w:szCs w:val="22"/>
        </w:rPr>
        <w:t xml:space="preserve"> aplicabile produselor cu impact energetic, care transpune Directiva Parlamentului European 2009/125/CE.</w:t>
      </w:r>
    </w:p>
    <w:p w14:paraId="0A4F87B8" w14:textId="77777777"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cazane</w:t>
      </w: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cu combustibil solid, acestea trebuie să respecte prevederile Regulamentului  2015/1189/CE de punere în aplicare a Directivei 2009/125/CE.   </w:t>
      </w:r>
    </w:p>
    <w:p w14:paraId="28166015" w14:textId="77777777" w:rsidR="00996382" w:rsidRDefault="00996382" w:rsidP="00F31AAF">
      <w:pPr>
        <w:spacing w:after="0"/>
        <w:jc w:val="both"/>
        <w:rPr>
          <w:rFonts w:ascii="Montserrat" w:eastAsia="Montserrat" w:hAnsi="Montserrat" w:cs="Montserrat"/>
          <w:sz w:val="22"/>
          <w:szCs w:val="22"/>
        </w:rPr>
      </w:pPr>
    </w:p>
    <w:bookmarkEnd w:id="31"/>
    <w:p w14:paraId="7D70CEF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Eventualele măsuri compensatorii </w:t>
      </w:r>
      <w:r>
        <w:rPr>
          <w:rFonts w:ascii="Montserrat" w:eastAsia="Montserrat" w:hAnsi="Montserrat" w:cs="Montserrat"/>
          <w:b/>
          <w:sz w:val="22"/>
          <w:szCs w:val="22"/>
        </w:rPr>
        <w:t>vor fi suportate de beneficiar</w:t>
      </w:r>
      <w:r>
        <w:rPr>
          <w:rFonts w:ascii="Montserrat" w:eastAsia="Montserrat" w:hAnsi="Montserrat" w:cs="Montserrat"/>
          <w:sz w:val="22"/>
          <w:szCs w:val="22"/>
        </w:rPr>
        <w:t xml:space="preserve"> fie în afara proiectului etapizat, fie în cadrul acestuia (</w:t>
      </w:r>
      <w:r>
        <w:rPr>
          <w:rFonts w:ascii="Montserrat" w:eastAsia="Montserrat" w:hAnsi="Montserrat" w:cs="Montserrat"/>
          <w:b/>
          <w:sz w:val="22"/>
          <w:szCs w:val="22"/>
        </w:rPr>
        <w:t>cheltuieli neeligibile</w:t>
      </w:r>
      <w:r>
        <w:rPr>
          <w:rFonts w:ascii="Montserrat" w:eastAsia="Montserrat" w:hAnsi="Montserrat" w:cs="Montserrat"/>
          <w:sz w:val="22"/>
          <w:szCs w:val="22"/>
        </w:rPr>
        <w:t>). Acestea pot fi implementate până la finalizarea proiectului, sau în anumite situații justificate, într-un interval de 1 an de la finalizarea proiectului.</w:t>
      </w:r>
    </w:p>
    <w:p w14:paraId="6BC16CB7" w14:textId="77777777" w:rsidR="00996382" w:rsidRDefault="00726BC9" w:rsidP="00F94785">
      <w:pPr>
        <w:pStyle w:val="Heading2"/>
        <w:numPr>
          <w:ilvl w:val="0"/>
          <w:numId w:val="0"/>
        </w:numPr>
        <w:spacing w:after="120"/>
        <w:jc w:val="both"/>
        <w:rPr>
          <w:rFonts w:ascii="Montserrat" w:eastAsia="Montserrat" w:hAnsi="Montserrat" w:cs="Montserrat"/>
        </w:rPr>
      </w:pPr>
      <w:bookmarkStart w:id="32" w:name="_Toc177539565"/>
      <w:r>
        <w:rPr>
          <w:rFonts w:ascii="Montserrat" w:eastAsia="Montserrat" w:hAnsi="Montserrat" w:cs="Montserrat"/>
        </w:rPr>
        <w:t xml:space="preserve">3.18 </w:t>
      </w:r>
      <w:r w:rsidR="000546BF">
        <w:rPr>
          <w:rFonts w:ascii="Montserrat" w:eastAsia="Montserrat" w:hAnsi="Montserrat" w:cs="Montserrat"/>
        </w:rPr>
        <w:t>Caracterul durabil al proiectului</w:t>
      </w:r>
      <w:bookmarkEnd w:id="32"/>
    </w:p>
    <w:p w14:paraId="76749A4B"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sz w:val="22"/>
          <w:szCs w:val="22"/>
        </w:rPr>
        <w:t xml:space="preserve">In conformitate cu articolul 65 din Regulamentul (UE) 1060/2021, </w:t>
      </w:r>
      <w:r>
        <w:rPr>
          <w:rFonts w:ascii="Montserrat" w:eastAsia="Montserrat" w:hAnsi="Montserrat" w:cs="Montserrat"/>
          <w:b/>
          <w:sz w:val="22"/>
          <w:szCs w:val="22"/>
        </w:rPr>
        <w:t>pe o perioadă de trei ani (</w:t>
      </w:r>
      <w:r w:rsidR="00564F2A">
        <w:rPr>
          <w:rFonts w:ascii="Montserrat" w:eastAsia="Montserrat" w:hAnsi="Montserrat" w:cs="Montserrat"/>
          <w:b/>
          <w:sz w:val="22"/>
          <w:szCs w:val="22"/>
        </w:rPr>
        <w:t>pentru IMM-uri</w:t>
      </w:r>
      <w:r>
        <w:rPr>
          <w:rFonts w:ascii="Montserrat" w:eastAsia="Montserrat" w:hAnsi="Montserrat" w:cs="Montserrat"/>
          <w:b/>
          <w:sz w:val="22"/>
          <w:szCs w:val="22"/>
        </w:rPr>
        <w:t>) / cinci ani (beneficiari publici)</w:t>
      </w:r>
      <w:r>
        <w:rPr>
          <w:rFonts w:ascii="Montserrat" w:eastAsia="Montserrat" w:hAnsi="Montserrat" w:cs="Montserrat"/>
          <w:sz w:val="22"/>
          <w:szCs w:val="22"/>
        </w:rPr>
        <w:t xml:space="preserve"> de la efectuarea plății finale către beneficiar sau în termenul prevăzut de normele privind ajutoarele de stat, solicitanții ale căror proiecte conțin investiții in infrastructura sau achiziție dotări, trebuie </w:t>
      </w:r>
      <w:r>
        <w:rPr>
          <w:rFonts w:ascii="Montserrat" w:eastAsia="Montserrat" w:hAnsi="Montserrat" w:cs="Montserrat"/>
          <w:b/>
          <w:sz w:val="22"/>
          <w:szCs w:val="22"/>
        </w:rPr>
        <w:t>să nu:</w:t>
      </w:r>
    </w:p>
    <w:p w14:paraId="72502C26" w14:textId="77777777" w:rsidR="00996382" w:rsidRDefault="000546BF" w:rsidP="00F31AAF">
      <w:pPr>
        <w:spacing w:after="0" w:line="259" w:lineRule="auto"/>
        <w:jc w:val="both"/>
        <w:rPr>
          <w:rFonts w:ascii="Montserrat" w:eastAsia="Montserrat" w:hAnsi="Montserrat" w:cs="Montserrat"/>
          <w:b/>
          <w:sz w:val="22"/>
          <w:szCs w:val="22"/>
        </w:rPr>
      </w:pPr>
      <w:r>
        <w:rPr>
          <w:rFonts w:ascii="Montserrat" w:eastAsia="Montserrat" w:hAnsi="Montserrat" w:cs="Montserrat"/>
          <w:sz w:val="22"/>
          <w:szCs w:val="22"/>
        </w:rPr>
        <w:t xml:space="preserve">(a) înceteze activitatea </w:t>
      </w:r>
      <w:r w:rsidR="00F67732">
        <w:rPr>
          <w:rFonts w:ascii="Montserrat" w:eastAsia="Montserrat" w:hAnsi="Montserrat" w:cs="Montserrat"/>
          <w:sz w:val="22"/>
          <w:szCs w:val="22"/>
        </w:rPr>
        <w:t xml:space="preserve">productivă </w:t>
      </w:r>
      <w:r>
        <w:rPr>
          <w:rFonts w:ascii="Montserrat" w:eastAsia="Montserrat" w:hAnsi="Montserrat" w:cs="Montserrat"/>
          <w:sz w:val="22"/>
          <w:szCs w:val="22"/>
        </w:rPr>
        <w:t xml:space="preserve">sau </w:t>
      </w:r>
      <w:r w:rsidR="00F67732">
        <w:rPr>
          <w:rFonts w:ascii="Montserrat" w:eastAsia="Montserrat" w:hAnsi="Montserrat" w:cs="Montserrat"/>
          <w:sz w:val="22"/>
          <w:szCs w:val="22"/>
        </w:rPr>
        <w:t xml:space="preserve">să </w:t>
      </w:r>
      <w:r>
        <w:rPr>
          <w:rFonts w:ascii="Montserrat" w:eastAsia="Montserrat" w:hAnsi="Montserrat" w:cs="Montserrat"/>
          <w:sz w:val="22"/>
          <w:szCs w:val="22"/>
        </w:rPr>
        <w:t>o transfere în afara regiunii în care a primit sprijin;</w:t>
      </w:r>
    </w:p>
    <w:p w14:paraId="08BAA638"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 realizeze o modificare a proprietății asupra unui element de infrastructură care conferă un avantaj nejustificat unei întreprinderi sau unui organism public;</w:t>
      </w:r>
    </w:p>
    <w:p w14:paraId="7B8761EB"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(c)  realizeze o modificare substanțială care afectează natura, obiectivele sau condițiile de implementare a proiectului și care ar conduce la subminarea obiectivelor inițiale ale acesteia.</w:t>
      </w:r>
    </w:p>
    <w:p w14:paraId="13C481B0"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pentru etapa II, solicitantul va respecta legislația națională şi comunitară aplicabilă în domeniul dezvoltării durabile, protecției mediului, eficienței energetice, al muncii și al achizițiilor publice. Solicitantul este obligat să asigure toate costurile de funcționare și întreținere a investiției în perioada de durabilitate.</w:t>
      </w:r>
    </w:p>
    <w:p w14:paraId="74B00697" w14:textId="77777777" w:rsidR="00996382" w:rsidRDefault="00996382" w:rsidP="00F31AAF">
      <w:pPr>
        <w:spacing w:after="0"/>
        <w:jc w:val="both"/>
        <w:rPr>
          <w:rFonts w:ascii="Montserrat" w:eastAsia="Montserrat" w:hAnsi="Montserrat" w:cs="Montserrat"/>
          <w:sz w:val="22"/>
          <w:szCs w:val="22"/>
        </w:rPr>
      </w:pPr>
    </w:p>
    <w:p w14:paraId="1FF9BDE7"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3" w:name="_Toc177539566"/>
      <w:r>
        <w:rPr>
          <w:rFonts w:ascii="Montserrat" w:eastAsia="Montserrat" w:hAnsi="Montserrat" w:cs="Montserrat"/>
        </w:rPr>
        <w:t xml:space="preserve">3.19 </w:t>
      </w:r>
      <w:r w:rsidR="00813828">
        <w:rPr>
          <w:rFonts w:ascii="Montserrat" w:eastAsia="Montserrat" w:hAnsi="Montserrat" w:cs="Montserrat"/>
        </w:rPr>
        <w:t xml:space="preserve">Acțiuni </w:t>
      </w:r>
      <w:r w:rsidR="000546BF">
        <w:rPr>
          <w:rFonts w:ascii="Montserrat" w:eastAsia="Montserrat" w:hAnsi="Montserrat" w:cs="Montserrat"/>
        </w:rPr>
        <w:t xml:space="preserve">menite </w:t>
      </w:r>
      <w:r w:rsidR="00917060">
        <w:rPr>
          <w:rFonts w:ascii="Montserrat" w:eastAsia="Montserrat" w:hAnsi="Montserrat" w:cs="Montserrat"/>
        </w:rPr>
        <w:t xml:space="preserve">să </w:t>
      </w:r>
      <w:r w:rsidR="000546BF">
        <w:rPr>
          <w:rFonts w:ascii="Montserrat" w:eastAsia="Montserrat" w:hAnsi="Montserrat" w:cs="Montserrat"/>
        </w:rPr>
        <w:t xml:space="preserve">garanteze egalitatea de </w:t>
      </w:r>
      <w:r w:rsidR="00917060">
        <w:rPr>
          <w:rFonts w:ascii="Montserrat" w:eastAsia="Montserrat" w:hAnsi="Montserrat" w:cs="Montserrat"/>
        </w:rPr>
        <w:t>șanse</w:t>
      </w:r>
      <w:r w:rsidR="000546BF">
        <w:rPr>
          <w:rFonts w:ascii="Montserrat" w:eastAsia="Montserrat" w:hAnsi="Montserrat" w:cs="Montserrat"/>
        </w:rPr>
        <w:t xml:space="preserve">, gen, incluziunea </w:t>
      </w:r>
      <w:r w:rsidR="00917060">
        <w:rPr>
          <w:rFonts w:ascii="Montserrat" w:eastAsia="Montserrat" w:hAnsi="Montserrat" w:cs="Montserrat"/>
        </w:rPr>
        <w:t xml:space="preserve">și </w:t>
      </w:r>
      <w:r w:rsidR="000546BF">
        <w:rPr>
          <w:rFonts w:ascii="Montserrat" w:eastAsia="Montserrat" w:hAnsi="Montserrat" w:cs="Montserrat"/>
        </w:rPr>
        <w:t>nediscriminarea</w:t>
      </w:r>
      <w:bookmarkEnd w:id="33"/>
    </w:p>
    <w:p w14:paraId="4AF701E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solicitantul va respecta legislația națională şi comunitară aplicabilă în domeniul egalității de șanse, de gen, nediscriminare, accesibilitate.</w:t>
      </w:r>
    </w:p>
    <w:p w14:paraId="0110396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declara în cadrul Declarației unice că va respecta obligaţiile prevăzute în legislaţia comunitară şi naţională în domeniul dezvoltării durabile, egalităţii de şanse gen, nediscriminarii și accesibilității persoanelor cu dizabilități. </w:t>
      </w:r>
    </w:p>
    <w:p w14:paraId="6678143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Pentru stabilirea abordării optime în respectarea acestor principii, se recomandă utilizarea:</w:t>
      </w:r>
    </w:p>
    <w:p w14:paraId="27AD5BD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Convenției ONU privind drepturile persoanelor cu dizabilități  inclusiv a Ghidului privind reflectarea Convenției ONU privind drepturile persoanelor cu dizabilități în pregătirea și implementarea programelor și proiectelor cu finanțare nerambursabilă pentru perioada 2021-2027, realizat de Ministerul Investițiilor și Proiectelor Europene , unde la anexele 3 și 4 este listată legislația  relevantă.</w:t>
      </w:r>
    </w:p>
    <w:p w14:paraId="40A98A8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Carta Drepturilor fundamentale ale Uniunii Europene (2016/C 202/02)  inclusiv Ghidul pentru aplicarea Cartei Drepturilor Fundamentale a UE în implementarea fondurilor europene nerambursabile.</w:t>
      </w:r>
    </w:p>
    <w:p w14:paraId="4333DF5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Informații detaliate despre cadrul strategic, conceptual și prevederile legale de la nivel național și comunitar, se regăsesc în Ghidul privind integrarea principiilor orizontale în cadrul proiectelor finanțate prin Programul Regional Nord-Est 2021-2027, disponibil pe pagina web ADR Nord-Est, secțiunea Regio 2021-2027, Documente suport (</w:t>
      </w:r>
      <w:hyperlink r:id="rId14">
        <w:r>
          <w:rPr>
            <w:rFonts w:ascii="Montserrat" w:eastAsia="Montserrat" w:hAnsi="Montserrat" w:cs="Montserrat"/>
            <w:color w:val="0000FF"/>
            <w:sz w:val="22"/>
            <w:szCs w:val="22"/>
            <w:u w:val="single"/>
          </w:rPr>
          <w:t>https://regionordest.ro/documente-suport/</w:t>
        </w:r>
      </w:hyperlink>
      <w:r>
        <w:rPr>
          <w:rFonts w:ascii="Montserrat" w:eastAsia="Montserrat" w:hAnsi="Montserrat" w:cs="Montserrat"/>
          <w:sz w:val="22"/>
          <w:szCs w:val="22"/>
        </w:rPr>
        <w:t>).</w:t>
      </w:r>
    </w:p>
    <w:p w14:paraId="380CE4D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Totodată, o serie de posibile măsuri pot viza colectarea de date privind persoanele cu dizabilități și persoanele care fac parte din grupuri dezavantajate din echipa de implementare a proiectului și după caz, din grupul țintă (sondaj de opinie, etc.).</w:t>
      </w:r>
    </w:p>
    <w:p w14:paraId="61B35E0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392AF12F" w14:textId="77777777" w:rsidR="00996382" w:rsidRDefault="00996382">
      <w:pPr>
        <w:jc w:val="both"/>
        <w:rPr>
          <w:rFonts w:ascii="Montserrat" w:eastAsia="Montserrat" w:hAnsi="Montserrat" w:cs="Montserrat"/>
          <w:sz w:val="22"/>
          <w:szCs w:val="22"/>
        </w:rPr>
      </w:pPr>
    </w:p>
    <w:p w14:paraId="3F736C38"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4" w:name="_Toc177539567"/>
      <w:r>
        <w:rPr>
          <w:rFonts w:ascii="Montserrat" w:eastAsia="Montserrat" w:hAnsi="Montserrat" w:cs="Montserrat"/>
        </w:rPr>
        <w:t xml:space="preserve">3.20 </w:t>
      </w:r>
      <w:r w:rsidR="000546BF">
        <w:rPr>
          <w:rFonts w:ascii="Montserrat" w:eastAsia="Montserrat" w:hAnsi="Montserrat" w:cs="Montserrat"/>
        </w:rPr>
        <w:t>Teme secundare</w:t>
      </w:r>
      <w:bookmarkEnd w:id="34"/>
    </w:p>
    <w:p w14:paraId="4A0B7982" w14:textId="77777777" w:rsidR="00996382" w:rsidRDefault="00C8224B"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35414FE9" w14:textId="77777777" w:rsidR="00996382" w:rsidRDefault="00996382" w:rsidP="00F31AAF">
      <w:pPr>
        <w:spacing w:after="0"/>
        <w:jc w:val="both"/>
        <w:rPr>
          <w:rFonts w:ascii="Montserrat" w:eastAsia="Montserrat" w:hAnsi="Montserrat" w:cs="Montserrat"/>
          <w:sz w:val="22"/>
          <w:szCs w:val="22"/>
        </w:rPr>
      </w:pPr>
    </w:p>
    <w:p w14:paraId="25A375C3"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5" w:name="_Toc177539568"/>
      <w:r>
        <w:rPr>
          <w:rFonts w:ascii="Montserrat" w:eastAsia="Montserrat" w:hAnsi="Montserrat" w:cs="Montserrat"/>
        </w:rPr>
        <w:t xml:space="preserve">3.21 </w:t>
      </w:r>
      <w:r w:rsidR="000546BF">
        <w:rPr>
          <w:rFonts w:ascii="Montserrat" w:eastAsia="Montserrat" w:hAnsi="Montserrat" w:cs="Montserrat"/>
        </w:rPr>
        <w:t xml:space="preserve">Informarea </w:t>
      </w:r>
      <w:r w:rsidR="00C8224B">
        <w:rPr>
          <w:rFonts w:ascii="Montserrat" w:eastAsia="Montserrat" w:hAnsi="Montserrat" w:cs="Montserrat"/>
        </w:rPr>
        <w:t xml:space="preserve">și </w:t>
      </w:r>
      <w:r w:rsidR="000546BF">
        <w:rPr>
          <w:rFonts w:ascii="Montserrat" w:eastAsia="Montserrat" w:hAnsi="Montserrat" w:cs="Montserrat"/>
        </w:rPr>
        <w:t>vizibilitatea sprijinului din fonduri</w:t>
      </w:r>
      <w:bookmarkEnd w:id="35"/>
    </w:p>
    <w:p w14:paraId="0AE984B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Beneficiarii sunt responsabili pentru implementarea activităţilor de comunicare și vizibilitate în legătură cu asistenţa financiară nerambursabilă obţinută prin Programul Regional Nord-Est 2021-2027, în conformitate cu cele declarate în cererea de finanţare și cu prevederile Art. 50 și Anexei IX din Regulamentul (UE) 2021/1060 al Parlamentului European și al Consiliului din 24 iunie 2021 de stabilire a dispozițiilor commune.</w:t>
      </w:r>
    </w:p>
    <w:p w14:paraId="3B9465C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realizarea măsurilor de comunicare și vizibilitate, beneficiarii vor avea în vedere prevederile Contractului de finanțare și ale Manualului de Identitate Vizuală pentru Programul Regional Nord-Est 2021-2027.</w:t>
      </w:r>
    </w:p>
    <w:p w14:paraId="47103C5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54E8657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Beneficiarii operațiunilor care fac obiectul etapizării în virtutea articolului 118a din CPR 2021-2027 își pot îndeplini obligațiile de vizibilitate folosind o singură placă sau panou publicitar, însă informațiile de pe această placă/panou publicitar vor trebui să respecte cerințele prevăzute de reglementările specifice ambelor perioade. Astfel, faza operațiunii </w:t>
      </w:r>
      <w:r>
        <w:rPr>
          <w:rFonts w:ascii="Montserrat" w:eastAsia="Montserrat" w:hAnsi="Montserrat" w:cs="Montserrat"/>
          <w:sz w:val="22"/>
          <w:szCs w:val="22"/>
        </w:rPr>
        <w:lastRenderedPageBreak/>
        <w:t xml:space="preserve">cofinanțate din POR 2014-2020 ar trebui să respecte regulile din CPR 2014-2020 (articolul 115(3) și Anexa XII, 2.2), și faza operațiunii cofinanțate din PR Nord-Est </w:t>
      </w:r>
      <w:sdt>
        <w:sdtPr>
          <w:tag w:val="goog_rdk_125"/>
          <w:id w:val="-556169260"/>
        </w:sdtPr>
        <w:sdtEndPr/>
        <w:sdtContent/>
      </w:sdt>
      <w:r>
        <w:rPr>
          <w:rFonts w:ascii="Montserrat" w:eastAsia="Montserrat" w:hAnsi="Montserrat" w:cs="Montserrat"/>
          <w:sz w:val="22"/>
          <w:szCs w:val="22"/>
        </w:rPr>
        <w:t>2021-202</w:t>
      </w:r>
      <w:r w:rsidR="007F27E7">
        <w:rPr>
          <w:rFonts w:ascii="Montserrat" w:eastAsia="Montserrat" w:hAnsi="Montserrat" w:cs="Montserrat"/>
          <w:sz w:val="22"/>
          <w:szCs w:val="22"/>
        </w:rPr>
        <w:t>7</w:t>
      </w:r>
      <w:r>
        <w:rPr>
          <w:rFonts w:ascii="Montserrat" w:eastAsia="Montserrat" w:hAnsi="Montserrat" w:cs="Montserrat"/>
          <w:sz w:val="22"/>
          <w:szCs w:val="22"/>
        </w:rPr>
        <w:t xml:space="preserve"> trebuie să respecte regulile din CPR 2021-2027 (articolul 50 litera (c) și anexa IX).</w:t>
      </w:r>
    </w:p>
    <w:p w14:paraId="72889FF3" w14:textId="77777777" w:rsidR="00996382" w:rsidRDefault="00996382">
      <w:pPr>
        <w:spacing w:before="0" w:after="0"/>
        <w:jc w:val="both"/>
        <w:rPr>
          <w:rFonts w:ascii="Montserrat" w:eastAsia="Montserrat" w:hAnsi="Montserrat" w:cs="Montserrat"/>
          <w:color w:val="000000"/>
          <w:sz w:val="22"/>
          <w:szCs w:val="22"/>
        </w:rPr>
      </w:pPr>
    </w:p>
    <w:p w14:paraId="7E6D2FCD" w14:textId="77777777" w:rsidR="00996382" w:rsidRPr="00613D7B" w:rsidRDefault="000546BF" w:rsidP="00132748">
      <w:pPr>
        <w:pStyle w:val="Heading2"/>
        <w:numPr>
          <w:ilvl w:val="0"/>
          <w:numId w:val="8"/>
        </w:numPr>
        <w:jc w:val="both"/>
        <w:rPr>
          <w:rFonts w:ascii="Montserrat" w:eastAsia="Montserrat" w:hAnsi="Montserrat" w:cs="Montserrat"/>
          <w:i/>
        </w:rPr>
      </w:pPr>
      <w:bookmarkStart w:id="36" w:name="_Toc177539569"/>
      <w:r w:rsidRPr="00613D7B">
        <w:rPr>
          <w:rFonts w:ascii="Montserrat" w:eastAsia="Montserrat" w:hAnsi="Montserrat" w:cs="Montserrat"/>
          <w:i/>
        </w:rPr>
        <w:t>INFORMAȚII DESPRE APELUL DE PROIECTE</w:t>
      </w:r>
      <w:bookmarkEnd w:id="36"/>
    </w:p>
    <w:p w14:paraId="3DCFB57F" w14:textId="77777777" w:rsidR="00996382" w:rsidRDefault="00996382" w:rsidP="00363D81">
      <w:pPr>
        <w:rPr>
          <w:rFonts w:eastAsia="Montserrat"/>
        </w:rPr>
      </w:pPr>
      <w:bookmarkStart w:id="37" w:name="_heading=h.1hmsyys" w:colFirst="0" w:colLast="0"/>
      <w:bookmarkEnd w:id="37"/>
    </w:p>
    <w:p w14:paraId="6472A3DF" w14:textId="77777777" w:rsidR="00996382" w:rsidRPr="00693140" w:rsidRDefault="00726BC9" w:rsidP="002B313D">
      <w:pPr>
        <w:pStyle w:val="5Normal"/>
        <w:rPr>
          <w:lang w:val="it-IT"/>
        </w:rPr>
      </w:pPr>
      <w:bookmarkStart w:id="38" w:name="_Toc177539570"/>
      <w:r w:rsidRPr="00A84487">
        <w:rPr>
          <w:rStyle w:val="Heading2Char"/>
          <w:rFonts w:ascii="Montserrat" w:eastAsiaTheme="minorHAnsi" w:hAnsi="Montserrat"/>
          <w:lang w:val="ro-RO" w:eastAsia="en-US"/>
        </w:rPr>
        <w:t xml:space="preserve">4.1 </w:t>
      </w:r>
      <w:r w:rsidR="000546BF" w:rsidRPr="00A84487">
        <w:rPr>
          <w:rStyle w:val="Heading2Char"/>
          <w:rFonts w:ascii="Montserrat" w:eastAsiaTheme="minorHAnsi" w:hAnsi="Montserrat"/>
          <w:lang w:val="ro-RO" w:eastAsia="en-US"/>
        </w:rPr>
        <w:t>Data deschiderii apelului de proiecte:</w:t>
      </w:r>
      <w:bookmarkEnd w:id="38"/>
      <w:r w:rsidR="000546BF" w:rsidRPr="00693140">
        <w:rPr>
          <w:lang w:val="it-IT"/>
        </w:rPr>
        <w:t xml:space="preserve"> </w:t>
      </w:r>
      <w:r w:rsidR="00C25214" w:rsidRPr="00693140">
        <w:rPr>
          <w:rFonts w:ascii="Montserrat" w:hAnsi="Montserrat"/>
          <w:b/>
          <w:color w:val="000000"/>
          <w:lang w:val="it-IT"/>
        </w:rPr>
        <w:t>30</w:t>
      </w:r>
      <w:r w:rsidR="00FF4427" w:rsidRPr="00693140">
        <w:rPr>
          <w:rFonts w:ascii="Montserrat" w:hAnsi="Montserrat"/>
          <w:b/>
          <w:color w:val="000000"/>
          <w:lang w:val="it-IT"/>
        </w:rPr>
        <w:t>.04.2024</w:t>
      </w:r>
    </w:p>
    <w:p w14:paraId="1D05A0F1" w14:textId="77777777" w:rsidR="00996382" w:rsidRDefault="00996382">
      <w:pPr>
        <w:jc w:val="both"/>
        <w:rPr>
          <w:rFonts w:ascii="Montserrat" w:eastAsia="Montserrat" w:hAnsi="Montserrat" w:cs="Montserrat"/>
          <w:sz w:val="22"/>
          <w:szCs w:val="22"/>
        </w:rPr>
      </w:pPr>
    </w:p>
    <w:p w14:paraId="7BFC0BD9" w14:textId="77777777" w:rsidR="00996382" w:rsidRPr="00B613FE" w:rsidRDefault="00726BC9" w:rsidP="00626274">
      <w:pPr>
        <w:pStyle w:val="Heading2"/>
        <w:numPr>
          <w:ilvl w:val="0"/>
          <w:numId w:val="0"/>
        </w:numPr>
        <w:spacing w:before="0" w:after="0"/>
        <w:jc w:val="both"/>
        <w:rPr>
          <w:rFonts w:ascii="Montserrat" w:eastAsia="Montserrat" w:hAnsi="Montserrat" w:cs="Montserrat"/>
          <w:szCs w:val="22"/>
        </w:rPr>
      </w:pPr>
      <w:bookmarkStart w:id="39" w:name="_Toc177539571"/>
      <w:r w:rsidRPr="00B613FE">
        <w:rPr>
          <w:rFonts w:ascii="Montserrat" w:eastAsia="Montserrat" w:hAnsi="Montserrat" w:cs="Montserrat"/>
          <w:szCs w:val="22"/>
        </w:rPr>
        <w:t xml:space="preserve">4.2 </w:t>
      </w:r>
      <w:r w:rsidR="000546BF" w:rsidRPr="00B613FE">
        <w:rPr>
          <w:rFonts w:ascii="Montserrat" w:eastAsia="Montserrat" w:hAnsi="Montserrat" w:cs="Montserrat"/>
          <w:szCs w:val="22"/>
        </w:rPr>
        <w:t>Perioada de pregătire a proiectelor</w:t>
      </w:r>
      <w:bookmarkEnd w:id="39"/>
    </w:p>
    <w:p w14:paraId="0F5F7CEB" w14:textId="77777777" w:rsidR="00996382" w:rsidRDefault="000546BF">
      <w:pPr>
        <w:widowControl w:val="0"/>
        <w:spacing w:line="276" w:lineRule="auto"/>
        <w:jc w:val="both"/>
        <w:rPr>
          <w:rFonts w:ascii="Montserrat" w:eastAsia="Montserrat" w:hAnsi="Montserrat" w:cs="Montserrat"/>
          <w:sz w:val="22"/>
          <w:szCs w:val="22"/>
        </w:rPr>
      </w:pPr>
      <w:bookmarkStart w:id="40" w:name="_heading=h.vx1227" w:colFirst="0" w:colLast="0"/>
      <w:bookmarkEnd w:id="40"/>
      <w:r>
        <w:rPr>
          <w:rFonts w:ascii="Montserrat" w:eastAsia="Montserrat" w:hAnsi="Montserrat" w:cs="Montserrat"/>
          <w:sz w:val="22"/>
          <w:szCs w:val="22"/>
        </w:rPr>
        <w:t>Aceasta secțiune nu se aplică acestui apel de proiecte.</w:t>
      </w:r>
    </w:p>
    <w:p w14:paraId="5D480B3A" w14:textId="77777777" w:rsidR="00996382" w:rsidRDefault="008B205B" w:rsidP="00626274">
      <w:pPr>
        <w:pStyle w:val="Heading2"/>
        <w:numPr>
          <w:ilvl w:val="0"/>
          <w:numId w:val="0"/>
        </w:numPr>
        <w:spacing w:before="0" w:after="0"/>
        <w:jc w:val="both"/>
        <w:rPr>
          <w:rFonts w:ascii="Montserrat" w:eastAsia="Montserrat" w:hAnsi="Montserrat" w:cs="Montserrat"/>
          <w:sz w:val="22"/>
          <w:szCs w:val="22"/>
        </w:rPr>
      </w:pPr>
      <w:bookmarkStart w:id="41" w:name="_Toc177539572"/>
      <w:r w:rsidRPr="00B613FE">
        <w:rPr>
          <w:rFonts w:ascii="Montserrat" w:eastAsia="Montserrat" w:hAnsi="Montserrat" w:cs="Montserrat"/>
          <w:szCs w:val="22"/>
        </w:rPr>
        <w:t xml:space="preserve">4.3 </w:t>
      </w:r>
      <w:r w:rsidR="000546BF" w:rsidRPr="00B613FE">
        <w:rPr>
          <w:rFonts w:ascii="Montserrat" w:eastAsia="Montserrat" w:hAnsi="Montserrat" w:cs="Montserrat"/>
          <w:szCs w:val="22"/>
        </w:rPr>
        <w:t>Perioada de depunere a proiectelor</w:t>
      </w:r>
      <w:bookmarkEnd w:id="41"/>
    </w:p>
    <w:p w14:paraId="2FE39154" w14:textId="77777777" w:rsidR="00A84487" w:rsidRDefault="00A84487" w:rsidP="00A84487">
      <w:pPr>
        <w:pStyle w:val="5Normal"/>
        <w:rPr>
          <w:rStyle w:val="Heading3Char"/>
          <w:rFonts w:ascii="Montserrat" w:eastAsiaTheme="minorHAnsi" w:hAnsi="Montserrat"/>
          <w:lang w:val="ro-RO" w:eastAsia="en-US"/>
        </w:rPr>
      </w:pPr>
    </w:p>
    <w:p w14:paraId="484B1483" w14:textId="77777777" w:rsidR="00996382" w:rsidRPr="00693140" w:rsidRDefault="00A84487" w:rsidP="00A84487">
      <w:pPr>
        <w:pStyle w:val="5Normal"/>
        <w:rPr>
          <w:rFonts w:ascii="Montserrat" w:hAnsi="Montserrat"/>
          <w:lang w:val="it-IT"/>
        </w:rPr>
      </w:pPr>
      <w:r>
        <w:rPr>
          <w:rStyle w:val="Heading3Char"/>
          <w:rFonts w:ascii="Montserrat" w:eastAsiaTheme="minorHAnsi" w:hAnsi="Montserrat"/>
          <w:lang w:val="ro-RO" w:eastAsia="en-US"/>
        </w:rPr>
        <w:tab/>
      </w:r>
      <w:r>
        <w:rPr>
          <w:rStyle w:val="Heading3Char"/>
          <w:rFonts w:ascii="Montserrat" w:eastAsiaTheme="minorHAnsi" w:hAnsi="Montserrat"/>
          <w:lang w:val="ro-RO" w:eastAsia="en-US"/>
        </w:rPr>
        <w:tab/>
      </w:r>
      <w:bookmarkStart w:id="42" w:name="_Toc177539573"/>
      <w:r w:rsidR="008B205B" w:rsidRPr="00A84487">
        <w:rPr>
          <w:rStyle w:val="Heading3Char"/>
          <w:rFonts w:ascii="Montserrat" w:eastAsiaTheme="minorHAnsi" w:hAnsi="Montserrat"/>
          <w:lang w:val="ro-RO" w:eastAsia="en-US"/>
        </w:rPr>
        <w:t xml:space="preserve">4.3.1 </w:t>
      </w:r>
      <w:r w:rsidR="000546BF" w:rsidRPr="00A84487">
        <w:rPr>
          <w:rStyle w:val="Heading3Char"/>
          <w:rFonts w:ascii="Montserrat" w:eastAsiaTheme="minorHAnsi" w:hAnsi="Montserrat"/>
          <w:lang w:val="ro-RO" w:eastAsia="en-US"/>
        </w:rPr>
        <w:t>Data şi ora pentru începerea depunerii de proiecte:</w:t>
      </w:r>
      <w:bookmarkEnd w:id="42"/>
      <w:r w:rsidR="000546BF" w:rsidRPr="00693140">
        <w:rPr>
          <w:rFonts w:ascii="Montserrat" w:hAnsi="Montserrat"/>
          <w:lang w:val="it-IT"/>
        </w:rPr>
        <w:t xml:space="preserve"> </w:t>
      </w:r>
      <w:r w:rsidR="00C25214" w:rsidRPr="00693140">
        <w:rPr>
          <w:rFonts w:ascii="Montserrat" w:hAnsi="Montserrat"/>
          <w:b/>
          <w:lang w:val="it-IT"/>
        </w:rPr>
        <w:t>30</w:t>
      </w:r>
      <w:r w:rsidR="00FF4427" w:rsidRPr="00693140">
        <w:rPr>
          <w:rFonts w:ascii="Montserrat" w:hAnsi="Montserrat"/>
          <w:b/>
          <w:lang w:val="it-IT"/>
        </w:rPr>
        <w:t xml:space="preserve">.04.2024, ora </w:t>
      </w:r>
      <w:r w:rsidR="00C25214" w:rsidRPr="00693140">
        <w:rPr>
          <w:rFonts w:ascii="Montserrat" w:hAnsi="Montserrat"/>
          <w:b/>
          <w:lang w:val="it-IT"/>
        </w:rPr>
        <w:t>14</w:t>
      </w:r>
      <w:r w:rsidR="00FF4427" w:rsidRPr="00A84487">
        <w:rPr>
          <w:rFonts w:ascii="Montserrat" w:hAnsi="Montserrat"/>
          <w:b/>
          <w:lang w:val="it-IT"/>
        </w:rPr>
        <w:t>:00</w:t>
      </w:r>
    </w:p>
    <w:p w14:paraId="035ECCFF" w14:textId="77777777" w:rsidR="00996382" w:rsidRDefault="00A84487" w:rsidP="00A84487">
      <w:pPr>
        <w:pStyle w:val="5Normal"/>
        <w:rPr>
          <w:rFonts w:ascii="Montserrat" w:hAnsi="Montserrat"/>
          <w:b/>
          <w:lang w:val="it-IT"/>
        </w:rPr>
      </w:pPr>
      <w:r>
        <w:rPr>
          <w:rStyle w:val="Heading3Char"/>
          <w:rFonts w:ascii="Montserrat" w:eastAsiaTheme="minorHAnsi" w:hAnsi="Montserrat"/>
          <w:lang w:val="ro-RO" w:eastAsia="en-US"/>
        </w:rPr>
        <w:tab/>
      </w:r>
      <w:r>
        <w:rPr>
          <w:rStyle w:val="Heading3Char"/>
          <w:rFonts w:ascii="Montserrat" w:eastAsiaTheme="minorHAnsi" w:hAnsi="Montserrat"/>
          <w:lang w:val="ro-RO" w:eastAsia="en-US"/>
        </w:rPr>
        <w:tab/>
      </w:r>
      <w:bookmarkStart w:id="43" w:name="_Toc177539574"/>
      <w:r w:rsidR="008B205B" w:rsidRPr="00A84487">
        <w:rPr>
          <w:rStyle w:val="Heading3Char"/>
          <w:rFonts w:ascii="Montserrat" w:eastAsiaTheme="minorHAnsi" w:hAnsi="Montserrat"/>
          <w:lang w:val="ro-RO" w:eastAsia="en-US"/>
        </w:rPr>
        <w:t xml:space="preserve">4.3.2 </w:t>
      </w:r>
      <w:r w:rsidR="000546BF" w:rsidRPr="00A84487">
        <w:rPr>
          <w:rStyle w:val="Heading3Char"/>
          <w:rFonts w:ascii="Montserrat" w:eastAsiaTheme="minorHAnsi" w:hAnsi="Montserrat"/>
          <w:lang w:val="ro-RO" w:eastAsia="en-US"/>
        </w:rPr>
        <w:t>Data şi ora închiderii apelului de proiecte:</w:t>
      </w:r>
      <w:bookmarkEnd w:id="43"/>
    </w:p>
    <w:p w14:paraId="66EAF939" w14:textId="77777777" w:rsidR="001A2834" w:rsidRDefault="001A2834" w:rsidP="001A2834">
      <w:pPr>
        <w:pStyle w:val="5Normal"/>
        <w:rPr>
          <w:rFonts w:ascii="Montserrat" w:hAnsi="Montserrat"/>
          <w:lang w:val="it-IT"/>
        </w:rPr>
      </w:pPr>
      <w:r w:rsidRPr="001A2834">
        <w:rPr>
          <w:rFonts w:ascii="Montserrat" w:hAnsi="Montserrat"/>
          <w:lang w:val="it-IT"/>
        </w:rPr>
        <w:t xml:space="preserve">- </w:t>
      </w:r>
      <w:r>
        <w:rPr>
          <w:rFonts w:ascii="Montserrat" w:hAnsi="Montserrat"/>
          <w:b/>
          <w:lang w:val="it-IT"/>
        </w:rPr>
        <w:t xml:space="preserve">28.06.2024, ora 14:00 </w:t>
      </w:r>
      <w:r w:rsidRPr="001A2834">
        <w:rPr>
          <w:rFonts w:ascii="Montserrat" w:hAnsi="Montserrat"/>
          <w:lang w:val="it-IT"/>
        </w:rPr>
        <w:t>pentru apelurile</w:t>
      </w:r>
      <w:r>
        <w:rPr>
          <w:rFonts w:ascii="Montserrat" w:hAnsi="Montserrat"/>
          <w:lang w:val="it-IT"/>
        </w:rPr>
        <w:t xml:space="preserve">: </w:t>
      </w:r>
      <w:r w:rsidRPr="001A2834">
        <w:rPr>
          <w:rFonts w:ascii="Montserrat" w:hAnsi="Montserrat"/>
          <w:lang w:val="it-IT"/>
        </w:rPr>
        <w:t>PR/NE/2024/1/RSO1.3/1/Incubatoare – Etapizate</w:t>
      </w:r>
      <w:r>
        <w:rPr>
          <w:rFonts w:ascii="Montserrat" w:hAnsi="Montserrat"/>
          <w:lang w:val="it-IT"/>
        </w:rPr>
        <w:t xml:space="preserve">; </w:t>
      </w:r>
      <w:r w:rsidRPr="001A2834">
        <w:rPr>
          <w:rFonts w:ascii="Montserrat" w:hAnsi="Montserrat"/>
          <w:lang w:val="it-IT"/>
        </w:rPr>
        <w:t>PR/NE/2024/3/RSO2.1/1/Cladiri publice – Etapizate</w:t>
      </w:r>
      <w:r>
        <w:rPr>
          <w:rFonts w:ascii="Montserrat" w:hAnsi="Montserrat"/>
          <w:lang w:val="it-IT"/>
        </w:rPr>
        <w:t xml:space="preserve">; </w:t>
      </w:r>
      <w:r w:rsidRPr="001A2834">
        <w:rPr>
          <w:rFonts w:ascii="Montserrat" w:hAnsi="Montserrat"/>
          <w:lang w:val="it-IT"/>
        </w:rPr>
        <w:t>PR/NE/2024/6/RSO4.2/1/Infrastructura scolara – Etapizate</w:t>
      </w:r>
      <w:r>
        <w:rPr>
          <w:rFonts w:ascii="Montserrat" w:hAnsi="Montserrat"/>
          <w:lang w:val="it-IT"/>
        </w:rPr>
        <w:t xml:space="preserve">; </w:t>
      </w:r>
      <w:r w:rsidRPr="001A2834">
        <w:rPr>
          <w:rFonts w:ascii="Montserrat" w:hAnsi="Montserrat"/>
          <w:lang w:val="it-IT"/>
        </w:rPr>
        <w:t>PR/NE/2024/7/RSO5.1/1/Infrastructura – Etapizate</w:t>
      </w:r>
    </w:p>
    <w:p w14:paraId="5F67EE73" w14:textId="77777777" w:rsidR="001A2834" w:rsidRDefault="001A2834" w:rsidP="001A2834">
      <w:pPr>
        <w:pStyle w:val="5Normal"/>
        <w:rPr>
          <w:rFonts w:ascii="Montserrat" w:hAnsi="Montserrat"/>
          <w:lang w:val="it-IT"/>
        </w:rPr>
      </w:pPr>
      <w:r>
        <w:rPr>
          <w:rFonts w:ascii="Montserrat" w:hAnsi="Montserrat"/>
          <w:lang w:val="it-IT"/>
        </w:rPr>
        <w:t xml:space="preserve">- </w:t>
      </w:r>
      <w:r>
        <w:rPr>
          <w:rFonts w:ascii="Montserrat" w:hAnsi="Montserrat"/>
          <w:b/>
          <w:lang w:val="it-IT"/>
        </w:rPr>
        <w:t xml:space="preserve">15.07.2024, ora 14:00 </w:t>
      </w:r>
      <w:r>
        <w:rPr>
          <w:rFonts w:ascii="Montserrat" w:hAnsi="Montserrat"/>
          <w:lang w:val="it-IT"/>
        </w:rPr>
        <w:t>pentru</w:t>
      </w:r>
      <w:r w:rsidR="00DD04A0">
        <w:rPr>
          <w:rFonts w:ascii="Montserrat" w:hAnsi="Montserrat"/>
          <w:lang w:val="it-IT"/>
        </w:rPr>
        <w:t xml:space="preserve"> apelul</w:t>
      </w:r>
      <w:r>
        <w:rPr>
          <w:rFonts w:ascii="Montserrat" w:hAnsi="Montserrat"/>
          <w:lang w:val="it-IT"/>
        </w:rPr>
        <w:t xml:space="preserve"> </w:t>
      </w:r>
      <w:r w:rsidRPr="001A2834">
        <w:rPr>
          <w:rFonts w:ascii="Montserrat" w:hAnsi="Montserrat"/>
          <w:lang w:val="it-IT"/>
        </w:rPr>
        <w:t>PR/NE/2024/4/RSO2.8/1/Mobilitate urbană – Etapizate</w:t>
      </w:r>
    </w:p>
    <w:p w14:paraId="4B0E5F89" w14:textId="7AFB3A48" w:rsidR="00DC7510" w:rsidRPr="00DC7510" w:rsidRDefault="00DC7510" w:rsidP="001A2834">
      <w:pPr>
        <w:pStyle w:val="5Normal"/>
        <w:rPr>
          <w:rFonts w:ascii="Montserrat" w:hAnsi="Montserrat"/>
          <w:lang w:val="en-US"/>
        </w:rPr>
      </w:pPr>
      <w:r>
        <w:rPr>
          <w:rFonts w:ascii="Montserrat" w:hAnsi="Montserrat"/>
          <w:lang w:val="it-IT"/>
        </w:rPr>
        <w:t>-</w:t>
      </w:r>
      <w:r w:rsidR="00FF5583">
        <w:rPr>
          <w:rFonts w:ascii="Montserrat" w:hAnsi="Montserrat"/>
          <w:lang w:val="it-IT"/>
        </w:rPr>
        <w:t xml:space="preserve"> </w:t>
      </w:r>
      <w:r w:rsidR="00504B59">
        <w:rPr>
          <w:rFonts w:ascii="Montserrat" w:hAnsi="Montserrat"/>
          <w:b/>
          <w:lang w:val="it-IT"/>
        </w:rPr>
        <w:t>25</w:t>
      </w:r>
      <w:r w:rsidRPr="00DE4183">
        <w:rPr>
          <w:rFonts w:ascii="Montserrat" w:hAnsi="Montserrat"/>
          <w:b/>
          <w:lang w:val="it-IT"/>
        </w:rPr>
        <w:t xml:space="preserve">.09.2024, ora </w:t>
      </w:r>
      <w:r w:rsidR="00504B59">
        <w:rPr>
          <w:rFonts w:ascii="Montserrat" w:hAnsi="Montserrat"/>
          <w:b/>
          <w:lang w:val="it-IT"/>
        </w:rPr>
        <w:t>23</w:t>
      </w:r>
      <w:r w:rsidRPr="00DE4183">
        <w:rPr>
          <w:rFonts w:ascii="Montserrat" w:hAnsi="Montserrat"/>
          <w:b/>
          <w:lang w:val="en-US"/>
        </w:rPr>
        <w:t>:00</w:t>
      </w:r>
      <w:r w:rsidR="005047C2">
        <w:rPr>
          <w:rFonts w:ascii="Montserrat" w:hAnsi="Montserrat"/>
          <w:b/>
          <w:lang w:val="en-US"/>
        </w:rPr>
        <w:t xml:space="preserve"> </w:t>
      </w:r>
      <w:r w:rsidR="00B63D29" w:rsidRPr="00B63D29">
        <w:rPr>
          <w:rFonts w:ascii="Montserrat" w:hAnsi="Montserrat"/>
          <w:lang w:val="en-US"/>
        </w:rPr>
        <w:t>pentru</w:t>
      </w:r>
      <w:r w:rsidR="00B63D29">
        <w:rPr>
          <w:rFonts w:ascii="Montserrat" w:hAnsi="Montserrat"/>
          <w:b/>
          <w:lang w:val="en-US"/>
        </w:rPr>
        <w:t xml:space="preserve"> </w:t>
      </w:r>
      <w:r w:rsidR="005047C2">
        <w:rPr>
          <w:rFonts w:ascii="Montserrat" w:hAnsi="Montserrat"/>
          <w:lang w:val="it-IT"/>
        </w:rPr>
        <w:t>apel</w:t>
      </w:r>
      <w:r w:rsidR="00B63D29">
        <w:rPr>
          <w:rFonts w:ascii="Montserrat" w:hAnsi="Montserrat"/>
          <w:lang w:val="it-IT"/>
        </w:rPr>
        <w:t>ul</w:t>
      </w:r>
      <w:r w:rsidR="005047C2">
        <w:rPr>
          <w:rFonts w:ascii="Montserrat" w:hAnsi="Montserrat"/>
          <w:lang w:val="it-IT"/>
        </w:rPr>
        <w:t xml:space="preserve"> </w:t>
      </w:r>
      <w:r w:rsidR="005047C2" w:rsidRPr="001A2834">
        <w:rPr>
          <w:rFonts w:ascii="Montserrat" w:hAnsi="Montserrat"/>
          <w:lang w:val="it-IT"/>
        </w:rPr>
        <w:t>PR/NE/2024/7/RSO5.1/1/Infrastructura – Etapizate</w:t>
      </w:r>
      <w:bookmarkStart w:id="44" w:name="_GoBack"/>
      <w:bookmarkEnd w:id="44"/>
      <w:r w:rsidRPr="00DE4183">
        <w:rPr>
          <w:rFonts w:ascii="Montserrat" w:hAnsi="Montserrat"/>
          <w:b/>
          <w:lang w:val="en-US"/>
        </w:rPr>
        <w:t xml:space="preserve"> </w:t>
      </w:r>
      <w:r w:rsidR="00FF5583" w:rsidRPr="00DE4183">
        <w:rPr>
          <w:rFonts w:ascii="Montserrat" w:hAnsi="Montserrat"/>
          <w:b/>
          <w:lang w:val="en-US"/>
        </w:rPr>
        <w:t>(exclusiv pentru proiectul etapizat din POR 2014 – 2020, av</w:t>
      </w:r>
      <w:r w:rsidR="00FF5583" w:rsidRPr="00DE4183">
        <w:rPr>
          <w:rFonts w:ascii="Montserrat" w:hAnsi="Montserrat"/>
          <w:b/>
          <w:lang w:val="ro-RO"/>
        </w:rPr>
        <w:t>ând condul SMIS 125975, Beneficiar Municipiul Dorohoi).</w:t>
      </w:r>
      <w:r>
        <w:rPr>
          <w:rFonts w:ascii="Montserrat" w:hAnsi="Montserrat"/>
          <w:lang w:val="en-US"/>
        </w:rPr>
        <w:t xml:space="preserve"> </w:t>
      </w:r>
    </w:p>
    <w:p w14:paraId="31339D73" w14:textId="77777777" w:rsidR="001A2834" w:rsidRPr="001A2834" w:rsidRDefault="001A2834" w:rsidP="001A2834">
      <w:pPr>
        <w:pStyle w:val="5Normal"/>
        <w:rPr>
          <w:rFonts w:ascii="Montserrat" w:hAnsi="Montserrat"/>
          <w:lang w:val="it-IT"/>
        </w:rPr>
      </w:pPr>
    </w:p>
    <w:p w14:paraId="242C1F4B" w14:textId="77777777" w:rsidR="00996382" w:rsidRDefault="008B205B" w:rsidP="00B613FE">
      <w:pPr>
        <w:pStyle w:val="Heading2"/>
        <w:numPr>
          <w:ilvl w:val="0"/>
          <w:numId w:val="0"/>
        </w:numPr>
        <w:spacing w:before="0" w:after="0"/>
        <w:jc w:val="both"/>
        <w:rPr>
          <w:rFonts w:ascii="Montserrat" w:eastAsia="Montserrat" w:hAnsi="Montserrat" w:cs="Montserrat"/>
          <w:sz w:val="22"/>
          <w:szCs w:val="22"/>
          <w:highlight w:val="magenta"/>
        </w:rPr>
      </w:pPr>
      <w:bookmarkStart w:id="45" w:name="_Toc177539575"/>
      <w:r>
        <w:rPr>
          <w:rFonts w:ascii="Montserrat" w:eastAsia="Montserrat" w:hAnsi="Montserrat" w:cs="Montserrat"/>
        </w:rPr>
        <w:t xml:space="preserve">4.4 </w:t>
      </w:r>
      <w:r w:rsidR="000546BF">
        <w:rPr>
          <w:rFonts w:ascii="Montserrat" w:eastAsia="Montserrat" w:hAnsi="Montserrat" w:cs="Montserrat"/>
        </w:rPr>
        <w:t>Modalitatea de depunere a proiectelo</w:t>
      </w:r>
      <w:r w:rsidR="004A6B7A">
        <w:rPr>
          <w:rFonts w:ascii="Montserrat" w:eastAsia="Montserrat" w:hAnsi="Montserrat" w:cs="Montserrat"/>
        </w:rPr>
        <w:t>r</w:t>
      </w:r>
      <w:bookmarkEnd w:id="45"/>
    </w:p>
    <w:p w14:paraId="4BB943E8"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de proiecte etapizate, cererile de finanțare trebuie să fie depuse prin intermediul sistemului informatic MySMIS2021/SMIS2021+, disponibil la adresa web </w:t>
      </w:r>
      <w:hyperlink r:id="rId15">
        <w:r>
          <w:rPr>
            <w:rFonts w:ascii="Montserrat" w:eastAsia="Montserrat" w:hAnsi="Montserrat" w:cs="Montserrat"/>
            <w:color w:val="0000FF"/>
            <w:sz w:val="22"/>
            <w:szCs w:val="22"/>
            <w:u w:val="single"/>
          </w:rPr>
          <w:t>https://mysmis2021.gov.ro</w:t>
        </w:r>
      </w:hyperlink>
      <w:r>
        <w:rPr>
          <w:rFonts w:ascii="Montserrat" w:eastAsia="Montserrat" w:hAnsi="Montserrat" w:cs="Montserrat"/>
          <w:sz w:val="22"/>
          <w:szCs w:val="22"/>
        </w:rPr>
        <w:t xml:space="preserve"> . Data și ora depunerii cererii de finanțare este considerată data și ora la care aceasta este transmisă prin sistemul informatic MySMIS2021/SMIS2021+.</w:t>
      </w:r>
    </w:p>
    <w:p w14:paraId="1D6EF5F2"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Cererile de finanțare trebuie să fie transmise electronic și să fie însoțite de o semnătură electronică extinsă, bazată pe un certificat calificat valabil, care să nu fie suspendat sau revocat, în conformitate cu legislația în vigoare. Această semnătură poate fi realizată fie de către reprezentantul legal al solicitantului, fie de către o persoană împuternicită expres de acesta, dacă este cazul.</w:t>
      </w:r>
    </w:p>
    <w:p w14:paraId="44DE1683" w14:textId="77777777" w:rsidR="00996382" w:rsidRDefault="000546BF" w:rsidP="00F31AAF">
      <w:pPr>
        <w:tabs>
          <w:tab w:val="left" w:pos="6946"/>
        </w:tabs>
        <w:spacing w:before="0"/>
        <w:jc w:val="both"/>
        <w:rPr>
          <w:rFonts w:ascii="Montserrat" w:eastAsia="Montserrat" w:hAnsi="Montserrat" w:cs="Montserrat"/>
          <w:sz w:val="22"/>
          <w:szCs w:val="22"/>
        </w:rPr>
      </w:pPr>
      <w:r>
        <w:rPr>
          <w:rFonts w:ascii="Montserrat" w:eastAsia="Montserrat" w:hAnsi="Montserrat" w:cs="Montserrat"/>
          <w:sz w:val="22"/>
          <w:szCs w:val="22"/>
        </w:rPr>
        <w:t xml:space="preserve">Documentele atașate la cererea de finanțare trebuie să fie încărcate în copie sau original (dacă sunt eliberate în format electronic de către autoritățile emitente), în format PDF, și să fie semnate electronic cu o semnătură extinsă bazată pe un certificat calificat valabil, care să nu fie suspendat sau revocat, conform legislației în vigoare. Semnătura trebuie să fie realizată de către reprezentantul legal al solicitantului sau de către persoana împuternicită, după caz. Documentele atașate trebuie să fie denumite corespunzător, ușor de identificat și să fie lizibile. </w:t>
      </w:r>
    </w:p>
    <w:p w14:paraId="17127204" w14:textId="77777777" w:rsidR="00996382" w:rsidRPr="00212548" w:rsidRDefault="000546BF" w:rsidP="00F31AAF">
      <w:pPr>
        <w:tabs>
          <w:tab w:val="left" w:pos="6946"/>
        </w:tabs>
        <w:spacing w:before="0"/>
        <w:jc w:val="both"/>
        <w:rPr>
          <w:rFonts w:ascii="Montserrat" w:eastAsia="Montserrat" w:hAnsi="Montserrat" w:cs="Montserrat"/>
          <w:i/>
          <w:sz w:val="22"/>
          <w:szCs w:val="22"/>
        </w:rPr>
      </w:pPr>
      <w:bookmarkStart w:id="46" w:name="_Hlk165299260"/>
      <w:r w:rsidRPr="00212548">
        <w:rPr>
          <w:rFonts w:ascii="Montserrat" w:eastAsia="Montserrat" w:hAnsi="Montserrat" w:cs="Montserrat"/>
          <w:i/>
          <w:sz w:val="22"/>
          <w:szCs w:val="22"/>
        </w:rPr>
        <w:lastRenderedPageBreak/>
        <w:t xml:space="preserve">Proiectele etapizate care se vor depune pentru finanțarea etapei II în cadrul Priorității 7 </w:t>
      </w:r>
      <w:r w:rsidR="00EE78EF" w:rsidRPr="00EE78EF">
        <w:rPr>
          <w:rFonts w:ascii="Montserrat" w:eastAsia="Montserrat" w:hAnsi="Montserrat" w:cs="Montserrat"/>
          <w:i/>
          <w:sz w:val="22"/>
          <w:szCs w:val="22"/>
        </w:rPr>
        <w:t xml:space="preserve">“O regiune mai atractivă” </w:t>
      </w:r>
      <w:r w:rsidRPr="00212548">
        <w:rPr>
          <w:rFonts w:ascii="Montserrat" w:eastAsia="Montserrat" w:hAnsi="Montserrat" w:cs="Montserrat"/>
          <w:i/>
          <w:sz w:val="22"/>
          <w:szCs w:val="22"/>
        </w:rPr>
        <w:t>din PR Nord – Est 2021 – 2027, trebuie să</w:t>
      </w:r>
      <w:r w:rsidR="00AD0D63" w:rsidRPr="00212548">
        <w:rPr>
          <w:rFonts w:ascii="Montserrat" w:eastAsia="Montserrat" w:hAnsi="Montserrat" w:cs="Montserrat"/>
          <w:i/>
          <w:sz w:val="22"/>
          <w:szCs w:val="22"/>
        </w:rPr>
        <w:t xml:space="preserve"> facă </w:t>
      </w:r>
      <w:r w:rsidRPr="00212548">
        <w:rPr>
          <w:rFonts w:ascii="Montserrat" w:eastAsia="Montserrat" w:hAnsi="Montserrat" w:cs="Montserrat"/>
          <w:i/>
          <w:sz w:val="22"/>
          <w:szCs w:val="22"/>
        </w:rPr>
        <w:t>parte dintr-o strategie de dezvoltare locală/ teritori</w:t>
      </w:r>
      <w:r w:rsidR="00D72FA6">
        <w:rPr>
          <w:rFonts w:ascii="Montserrat" w:eastAsia="Montserrat" w:hAnsi="Montserrat" w:cs="Montserrat"/>
          <w:i/>
          <w:sz w:val="22"/>
          <w:szCs w:val="22"/>
        </w:rPr>
        <w:t>a</w:t>
      </w:r>
      <w:r w:rsidRPr="00212548">
        <w:rPr>
          <w:rFonts w:ascii="Montserrat" w:eastAsia="Montserrat" w:hAnsi="Montserrat" w:cs="Montserrat"/>
          <w:i/>
          <w:sz w:val="22"/>
          <w:szCs w:val="22"/>
        </w:rPr>
        <w:t xml:space="preserve">lă aferentă perioadei de programare 2014 – 2020. În caz contrar, aceste proiecte trebuie </w:t>
      </w:r>
      <w:r w:rsidR="00CD759B">
        <w:rPr>
          <w:rFonts w:ascii="Montserrat" w:eastAsia="Montserrat" w:hAnsi="Montserrat" w:cs="Montserrat"/>
          <w:i/>
          <w:sz w:val="22"/>
          <w:szCs w:val="22"/>
        </w:rPr>
        <w:t xml:space="preserve">să </w:t>
      </w:r>
      <w:r w:rsidR="00EE78EF" w:rsidRPr="00EE78EF">
        <w:rPr>
          <w:rFonts w:ascii="Montserrat" w:eastAsia="Montserrat" w:hAnsi="Montserrat" w:cs="Montserrat"/>
          <w:i/>
          <w:sz w:val="22"/>
          <w:szCs w:val="22"/>
        </w:rPr>
        <w:t>se încadrez</w:t>
      </w:r>
      <w:r w:rsidR="00CD759B">
        <w:rPr>
          <w:rFonts w:ascii="Montserrat" w:eastAsia="Montserrat" w:hAnsi="Montserrat" w:cs="Montserrat"/>
          <w:i/>
          <w:sz w:val="22"/>
          <w:szCs w:val="22"/>
        </w:rPr>
        <w:t>e</w:t>
      </w:r>
      <w:r w:rsidR="00EE78EF" w:rsidRPr="00EE78EF">
        <w:rPr>
          <w:rFonts w:ascii="Montserrat" w:eastAsia="Montserrat" w:hAnsi="Montserrat" w:cs="Montserrat"/>
          <w:i/>
          <w:sz w:val="22"/>
          <w:szCs w:val="22"/>
        </w:rPr>
        <w:t xml:space="preserve"> în strategia teritorială pentru perioada 2021 – 2027, Beneficiarul având obligația de a solicita și primi </w:t>
      </w:r>
      <w:r w:rsidR="00BF081F">
        <w:rPr>
          <w:rFonts w:ascii="Montserrat" w:eastAsia="Montserrat" w:hAnsi="Montserrat" w:cs="Montserrat"/>
          <w:i/>
          <w:sz w:val="22"/>
          <w:szCs w:val="22"/>
        </w:rPr>
        <w:t>Aviz</w:t>
      </w:r>
      <w:r w:rsidR="00EE78EF">
        <w:rPr>
          <w:rFonts w:ascii="Montserrat" w:eastAsia="Montserrat" w:hAnsi="Montserrat" w:cs="Montserrat"/>
          <w:i/>
          <w:sz w:val="22"/>
          <w:szCs w:val="22"/>
        </w:rPr>
        <w:t>ul</w:t>
      </w:r>
      <w:r w:rsidR="00BF081F">
        <w:rPr>
          <w:rFonts w:ascii="Montserrat" w:eastAsia="Montserrat" w:hAnsi="Montserrat" w:cs="Montserrat"/>
          <w:i/>
          <w:sz w:val="22"/>
          <w:szCs w:val="22"/>
        </w:rPr>
        <w:t xml:space="preserve"> de conformitate de </w:t>
      </w:r>
      <w:r w:rsidR="00BF081F" w:rsidRPr="00BF081F">
        <w:rPr>
          <w:rFonts w:ascii="Montserrat" w:eastAsia="Montserrat" w:hAnsi="Montserrat" w:cs="Montserrat"/>
          <w:i/>
          <w:sz w:val="22"/>
          <w:szCs w:val="22"/>
        </w:rPr>
        <w:t>la Serviciul de Dezvoltare Urbana (SDU) din cadrul ADR Nord-Est</w:t>
      </w:r>
      <w:r w:rsidRPr="00212548">
        <w:rPr>
          <w:rFonts w:ascii="Montserrat" w:eastAsia="Montserrat" w:hAnsi="Montserrat" w:cs="Montserrat"/>
          <w:i/>
          <w:sz w:val="22"/>
          <w:szCs w:val="22"/>
        </w:rPr>
        <w:t>.</w:t>
      </w:r>
    </w:p>
    <w:bookmarkEnd w:id="46"/>
    <w:p w14:paraId="39ACAF70" w14:textId="77777777" w:rsidR="00B731AB" w:rsidRPr="009436FB" w:rsidRDefault="002805DE" w:rsidP="00B731AB">
      <w:pPr>
        <w:pStyle w:val="ListParagraph"/>
        <w:tabs>
          <w:tab w:val="left" w:pos="6946"/>
        </w:tabs>
        <w:spacing w:before="120" w:after="0"/>
        <w:ind w:left="360"/>
        <w:rPr>
          <w:rFonts w:ascii="Montserrat" w:eastAsia="Montserrat" w:hAnsi="Montserrat" w:cs="Montserrat"/>
          <w:b/>
          <w:bCs/>
          <w:iCs/>
          <w:sz w:val="22"/>
          <w:szCs w:val="22"/>
        </w:rPr>
      </w:pPr>
      <w:sdt>
        <w:sdtPr>
          <w:rPr>
            <w:i/>
          </w:rPr>
          <w:tag w:val="goog_rdk_48"/>
          <w:id w:val="1960989726"/>
        </w:sdtPr>
        <w:sdtEndPr/>
        <w:sdtContent/>
      </w:sdt>
      <w:bookmarkStart w:id="47" w:name="_Hlk165297744"/>
    </w:p>
    <w:p w14:paraId="30D32711" w14:textId="77777777" w:rsidR="00996382" w:rsidRPr="00132748" w:rsidRDefault="000546BF" w:rsidP="00132748">
      <w:pPr>
        <w:pStyle w:val="Heading2"/>
        <w:numPr>
          <w:ilvl w:val="0"/>
          <w:numId w:val="8"/>
        </w:numPr>
        <w:jc w:val="both"/>
        <w:rPr>
          <w:rFonts w:ascii="Montserrat" w:eastAsia="Montserrat" w:hAnsi="Montserrat" w:cs="Montserrat"/>
          <w:i/>
        </w:rPr>
      </w:pPr>
      <w:bookmarkStart w:id="48" w:name="_Toc177539576"/>
      <w:bookmarkEnd w:id="47"/>
      <w:r w:rsidRPr="00132748">
        <w:rPr>
          <w:rFonts w:ascii="Montserrat" w:eastAsia="Montserrat" w:hAnsi="Montserrat" w:cs="Montserrat"/>
          <w:i/>
        </w:rPr>
        <w:t>CONDITII DE ELIGIBILITATE</w:t>
      </w:r>
      <w:bookmarkEnd w:id="48"/>
      <w:r w:rsidRPr="00132748">
        <w:rPr>
          <w:rFonts w:ascii="Montserrat" w:eastAsia="Montserrat" w:hAnsi="Montserrat" w:cs="Montserrat"/>
          <w:i/>
        </w:rPr>
        <w:t xml:space="preserve"> </w:t>
      </w:r>
    </w:p>
    <w:p w14:paraId="2F8E86A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depusă (inclusiv anexele la aceasta) face obiectul verificării, pe baza criteriilor enumerate în continuare și incluse în grilele anexate la prezentul ghid.</w:t>
      </w:r>
    </w:p>
    <w:p w14:paraId="09D169FA"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41DB481A" w14:textId="77777777" w:rsidR="00996382" w:rsidRDefault="008B205B" w:rsidP="00846A2E">
      <w:pPr>
        <w:pStyle w:val="Heading2"/>
        <w:numPr>
          <w:ilvl w:val="0"/>
          <w:numId w:val="0"/>
        </w:numPr>
        <w:spacing w:before="0" w:after="120"/>
        <w:jc w:val="both"/>
        <w:rPr>
          <w:rFonts w:ascii="Montserrat" w:eastAsia="Montserrat" w:hAnsi="Montserrat" w:cs="Montserrat"/>
        </w:rPr>
      </w:pPr>
      <w:bookmarkStart w:id="49" w:name="_Toc177539577"/>
      <w:r>
        <w:rPr>
          <w:rFonts w:ascii="Montserrat" w:eastAsia="Montserrat" w:hAnsi="Montserrat" w:cs="Montserrat"/>
        </w:rPr>
        <w:t xml:space="preserve">5.1 </w:t>
      </w:r>
      <w:r w:rsidR="000546BF">
        <w:rPr>
          <w:rFonts w:ascii="Montserrat" w:eastAsia="Montserrat" w:hAnsi="Montserrat" w:cs="Montserrat"/>
        </w:rPr>
        <w:t>Eligibilitatea solicitantilor si partenerilor</w:t>
      </w:r>
      <w:bookmarkEnd w:id="49"/>
    </w:p>
    <w:p w14:paraId="1469F4B3" w14:textId="77777777"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50" w:name="_Toc177539578"/>
      <w:r>
        <w:rPr>
          <w:rFonts w:ascii="Montserrat" w:eastAsia="Montserrat" w:hAnsi="Montserrat" w:cs="Montserrat"/>
          <w:color w:val="000000"/>
          <w:sz w:val="22"/>
          <w:szCs w:val="22"/>
        </w:rPr>
        <w:t xml:space="preserve">5.1.1 </w:t>
      </w:r>
      <w:r w:rsidR="000546BF">
        <w:rPr>
          <w:rFonts w:ascii="Montserrat" w:eastAsia="Montserrat" w:hAnsi="Montserrat" w:cs="Montserrat"/>
          <w:color w:val="000000"/>
          <w:sz w:val="22"/>
          <w:szCs w:val="22"/>
        </w:rPr>
        <w:t>Cerinte privind eligibilitatea solicitantilor si partenerilor</w:t>
      </w:r>
      <w:bookmarkEnd w:id="50"/>
    </w:p>
    <w:p w14:paraId="3FDD360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etapa II a proiectelor etapizate sunt eligibili doar beneficiarii (inclusiv parteneriatele)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și numai pentru acele proiecte care sunt enumerate în această anexă.</w:t>
      </w:r>
    </w:p>
    <w:p w14:paraId="246F149F"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shd w:val="clear" w:color="auto" w:fill="D9D9D9"/>
        </w:rPr>
        <w:t>Cerința 1 – Solicitantul se încadrează în categoria solicitanților eligibili pentru depunere proiecte etapizate, având emisă Nota privind etapizarea proiectului din partea OI POR (conform Instrucțiune MIPE nr. 207/31.10.2023).</w:t>
      </w:r>
    </w:p>
    <w:p w14:paraId="5476DC5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sunt menționați beneficiarii pentru fiecare proiect care se etapizează și  pentru care a fost emisă Nota privind etapizarea proiectului din partea OI POR.</w:t>
      </w:r>
    </w:p>
    <w:p w14:paraId="6EEF1758" w14:textId="77777777"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51" w:name="_Toc177539579"/>
      <w:r>
        <w:rPr>
          <w:rFonts w:ascii="Montserrat" w:eastAsia="Montserrat" w:hAnsi="Montserrat" w:cs="Montserrat"/>
          <w:color w:val="000000"/>
          <w:sz w:val="22"/>
          <w:szCs w:val="22"/>
        </w:rPr>
        <w:t xml:space="preserve">5.1.2 </w:t>
      </w:r>
      <w:r w:rsidR="000546BF">
        <w:rPr>
          <w:rFonts w:ascii="Montserrat" w:eastAsia="Montserrat" w:hAnsi="Montserrat" w:cs="Montserrat"/>
          <w:color w:val="000000"/>
          <w:sz w:val="22"/>
          <w:szCs w:val="22"/>
        </w:rPr>
        <w:t>Categorii de solicitanti eligibili</w:t>
      </w:r>
      <w:bookmarkEnd w:id="51"/>
      <w:r w:rsidR="000546BF">
        <w:rPr>
          <w:rFonts w:ascii="Montserrat" w:eastAsia="Montserrat" w:hAnsi="Montserrat" w:cs="Montserrat"/>
          <w:color w:val="000000"/>
          <w:sz w:val="22"/>
          <w:szCs w:val="22"/>
        </w:rPr>
        <w:t xml:space="preserve"> </w:t>
      </w:r>
    </w:p>
    <w:p w14:paraId="655F77D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apelurile de proiecte etapizate sunt eligibili doar solicitanții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și numai pentru acele proiecte care sunt enumerate în această anexă.</w:t>
      </w:r>
    </w:p>
    <w:p w14:paraId="1A854A1A" w14:textId="77777777" w:rsidR="00996382" w:rsidRDefault="00996382">
      <w:pPr>
        <w:spacing w:before="0" w:after="0"/>
        <w:jc w:val="both"/>
        <w:rPr>
          <w:rFonts w:ascii="Montserrat" w:eastAsia="Montserrat" w:hAnsi="Montserrat" w:cs="Montserrat"/>
          <w:sz w:val="22"/>
          <w:szCs w:val="22"/>
        </w:rPr>
      </w:pPr>
    </w:p>
    <w:p w14:paraId="06787681" w14:textId="77777777"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2" w:name="_Toc177539580"/>
      <w:r>
        <w:rPr>
          <w:rFonts w:ascii="Montserrat" w:eastAsia="Montserrat" w:hAnsi="Montserrat" w:cs="Montserrat"/>
          <w:color w:val="000000"/>
          <w:sz w:val="22"/>
          <w:szCs w:val="22"/>
        </w:rPr>
        <w:t xml:space="preserve">5.1.3 </w:t>
      </w:r>
      <w:r w:rsidR="000546BF">
        <w:rPr>
          <w:rFonts w:ascii="Montserrat" w:eastAsia="Montserrat" w:hAnsi="Montserrat" w:cs="Montserrat"/>
          <w:color w:val="000000"/>
          <w:sz w:val="22"/>
          <w:szCs w:val="22"/>
        </w:rPr>
        <w:t>Categorii de parteneri eligibili</w:t>
      </w:r>
      <w:bookmarkEnd w:id="52"/>
      <w:r w:rsidR="000546BF">
        <w:rPr>
          <w:rFonts w:ascii="Montserrat" w:eastAsia="Montserrat" w:hAnsi="Montserrat" w:cs="Montserrat"/>
          <w:color w:val="000000"/>
          <w:sz w:val="22"/>
          <w:szCs w:val="22"/>
        </w:rPr>
        <w:t xml:space="preserve"> </w:t>
      </w:r>
    </w:p>
    <w:p w14:paraId="5666E90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proiecte etapizate, sunt eligibile aceleași parteneriate ca cele care au semnat contractele de finanțare în baza cărora s-a derulat etapa I a proiectelor în cadrul POR 2014 - 2020.  </w:t>
      </w:r>
    </w:p>
    <w:p w14:paraId="4506E49F" w14:textId="77777777" w:rsidR="00996382" w:rsidRDefault="00996382" w:rsidP="00F31AAF">
      <w:pPr>
        <w:spacing w:after="0"/>
        <w:jc w:val="both"/>
        <w:rPr>
          <w:rFonts w:ascii="Montserrat" w:eastAsia="Montserrat" w:hAnsi="Montserrat" w:cs="Montserrat"/>
          <w:sz w:val="22"/>
          <w:szCs w:val="22"/>
        </w:rPr>
      </w:pPr>
    </w:p>
    <w:p w14:paraId="347D863F" w14:textId="77777777"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3" w:name="_Toc177539581"/>
      <w:r>
        <w:rPr>
          <w:rFonts w:ascii="Montserrat" w:eastAsia="Montserrat" w:hAnsi="Montserrat" w:cs="Montserrat"/>
          <w:color w:val="000000"/>
          <w:sz w:val="22"/>
          <w:szCs w:val="22"/>
        </w:rPr>
        <w:t xml:space="preserve">5.1.4 </w:t>
      </w:r>
      <w:r w:rsidR="000546BF">
        <w:rPr>
          <w:rFonts w:ascii="Montserrat" w:eastAsia="Montserrat" w:hAnsi="Montserrat" w:cs="Montserrat"/>
          <w:color w:val="000000"/>
          <w:sz w:val="22"/>
          <w:szCs w:val="22"/>
        </w:rPr>
        <w:t>Reguli si cerinte privind parteneriatul</w:t>
      </w:r>
      <w:bookmarkEnd w:id="53"/>
    </w:p>
    <w:p w14:paraId="4E93FA9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Parteneriatul, în calitate de solicitant de finanțare, funcționează în conformitate cu prevederile Acordului de parteneriat încheiat în vederea implementării contractelor finanțate din POR 2014-2020 (etapa I).</w:t>
      </w:r>
    </w:p>
    <w:p w14:paraId="1E01A603" w14:textId="77777777" w:rsidR="00996382" w:rsidRDefault="000546BF" w:rsidP="00F31AAF">
      <w:pPr>
        <w:spacing w:after="0"/>
        <w:jc w:val="both"/>
        <w:rPr>
          <w:rFonts w:ascii="Montserrat" w:eastAsia="Montserrat" w:hAnsi="Montserrat" w:cs="Montserrat"/>
          <w:b/>
          <w:i/>
          <w:sz w:val="22"/>
          <w:szCs w:val="22"/>
        </w:rPr>
      </w:pPr>
      <w:r>
        <w:rPr>
          <w:rFonts w:ascii="Montserrat" w:eastAsia="Montserrat" w:hAnsi="Montserrat" w:cs="Montserrat"/>
          <w:b/>
          <w:i/>
          <w:sz w:val="22"/>
          <w:szCs w:val="22"/>
        </w:rPr>
        <w:t>Atenție!</w:t>
      </w:r>
    </w:p>
    <w:p w14:paraId="404A802E" w14:textId="77777777" w:rsidR="00996382" w:rsidRPr="00A84DD4" w:rsidRDefault="000546BF" w:rsidP="00F31AAF">
      <w:pPr>
        <w:spacing w:after="0"/>
        <w:jc w:val="both"/>
        <w:rPr>
          <w:rFonts w:ascii="Montserrat" w:eastAsia="Montserrat" w:hAnsi="Montserrat" w:cs="Montserrat"/>
          <w:b/>
          <w:i/>
          <w:sz w:val="22"/>
          <w:szCs w:val="22"/>
        </w:rPr>
      </w:pPr>
      <w:r w:rsidRPr="00A84DD4">
        <w:rPr>
          <w:rFonts w:ascii="Montserrat" w:eastAsia="Montserrat" w:hAnsi="Montserrat" w:cs="Montserrat"/>
          <w:b/>
          <w:i/>
          <w:sz w:val="22"/>
          <w:szCs w:val="22"/>
        </w:rPr>
        <w:t>Componența parteneriatului pentru proiectele etapizate este identică cu cea aprobată prin contractele deja încheiate în cadrul POR 2014-2020.</w:t>
      </w:r>
    </w:p>
    <w:p w14:paraId="05243C4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Acordul de parteneriat poate fi actualizat exclusiv în ceea ce privește modalitatea de participare la cofinanțarea proiectului, atât pentru cheltuielile eligibile, cât și pentru cele neeligibile. Modalitatea de cooperare între parteneri (drepturi și obligații) va fi identică cu cea stabilită prin Acordul de parteneriat încheiat pentru contractele semnate prin POR 2014-2020 (etapa I).</w:t>
      </w:r>
    </w:p>
    <w:p w14:paraId="5A2A3CC6" w14:textId="77777777" w:rsidR="00996382" w:rsidRDefault="000546BF" w:rsidP="00F31AAF">
      <w:pPr>
        <w:spacing w:after="0"/>
        <w:jc w:val="both"/>
        <w:rPr>
          <w:rFonts w:ascii="Montserrat" w:eastAsia="Montserrat" w:hAnsi="Montserrat" w:cs="Montserrat"/>
          <w:b/>
          <w:sz w:val="22"/>
          <w:szCs w:val="22"/>
        </w:rPr>
      </w:pPr>
      <w:bookmarkStart w:id="54" w:name="_heading=h.46r0co2" w:colFirst="0" w:colLast="0"/>
      <w:bookmarkEnd w:id="54"/>
      <w:r>
        <w:rPr>
          <w:rFonts w:ascii="Montserrat" w:eastAsia="Montserrat" w:hAnsi="Montserrat" w:cs="Montserrat"/>
          <w:b/>
          <w:sz w:val="22"/>
          <w:szCs w:val="22"/>
        </w:rPr>
        <w:t xml:space="preserve">În cazul parteneriatului, Declarația unică va fi completată și semnată de reprezentantul fiecărui partener  în parte. </w:t>
      </w:r>
      <w:r>
        <w:rPr>
          <w:rFonts w:ascii="Montserrat" w:eastAsia="Montserrat" w:hAnsi="Montserrat" w:cs="Montserrat"/>
          <w:b/>
          <w:sz w:val="22"/>
          <w:szCs w:val="22"/>
        </w:rPr>
        <w:tab/>
      </w:r>
    </w:p>
    <w:p w14:paraId="216A59DD" w14:textId="77777777" w:rsidR="00996382" w:rsidRDefault="00996382">
      <w:pPr>
        <w:tabs>
          <w:tab w:val="left" w:pos="1050"/>
        </w:tabs>
        <w:spacing w:before="0" w:after="0"/>
        <w:jc w:val="both"/>
        <w:rPr>
          <w:rFonts w:ascii="Montserrat" w:eastAsia="Montserrat" w:hAnsi="Montserrat" w:cs="Montserrat"/>
          <w:sz w:val="22"/>
          <w:szCs w:val="22"/>
        </w:rPr>
      </w:pPr>
    </w:p>
    <w:p w14:paraId="08063646" w14:textId="77777777" w:rsidR="00996382" w:rsidRDefault="00996382">
      <w:pPr>
        <w:tabs>
          <w:tab w:val="left" w:pos="1050"/>
        </w:tabs>
        <w:spacing w:before="0" w:after="0"/>
        <w:jc w:val="both"/>
        <w:rPr>
          <w:rFonts w:ascii="Montserrat" w:eastAsia="Montserrat" w:hAnsi="Montserrat" w:cs="Montserrat"/>
          <w:sz w:val="22"/>
          <w:szCs w:val="22"/>
        </w:rPr>
      </w:pPr>
    </w:p>
    <w:p w14:paraId="715CDDBD" w14:textId="77777777" w:rsidR="00996382" w:rsidRDefault="006515F3" w:rsidP="003F5D66">
      <w:pPr>
        <w:pStyle w:val="Heading2"/>
        <w:numPr>
          <w:ilvl w:val="0"/>
          <w:numId w:val="0"/>
        </w:numPr>
        <w:spacing w:before="120" w:after="0"/>
        <w:jc w:val="both"/>
        <w:rPr>
          <w:rFonts w:ascii="Montserrat" w:eastAsia="Montserrat" w:hAnsi="Montserrat" w:cs="Montserrat"/>
        </w:rPr>
      </w:pPr>
      <w:bookmarkStart w:id="55" w:name="_Toc177539582"/>
      <w:r>
        <w:rPr>
          <w:rFonts w:ascii="Montserrat" w:eastAsia="Montserrat" w:hAnsi="Montserrat" w:cs="Montserrat"/>
        </w:rPr>
        <w:t xml:space="preserve">5.2 </w:t>
      </w:r>
      <w:r w:rsidR="000546BF">
        <w:rPr>
          <w:rFonts w:ascii="Montserrat" w:eastAsia="Montserrat" w:hAnsi="Montserrat" w:cs="Montserrat"/>
        </w:rPr>
        <w:t>Eligibilitatea activitatilor</w:t>
      </w:r>
      <w:bookmarkEnd w:id="55"/>
    </w:p>
    <w:p w14:paraId="12B3925A" w14:textId="77777777" w:rsidR="00996382" w:rsidRDefault="006515F3" w:rsidP="003F5D66">
      <w:pPr>
        <w:pStyle w:val="Heading3"/>
        <w:numPr>
          <w:ilvl w:val="0"/>
          <w:numId w:val="0"/>
        </w:numPr>
        <w:spacing w:before="120" w:after="120"/>
        <w:ind w:firstLine="720"/>
        <w:jc w:val="both"/>
        <w:rPr>
          <w:rFonts w:ascii="Montserrat" w:eastAsia="Montserrat" w:hAnsi="Montserrat" w:cs="Montserrat"/>
          <w:color w:val="000000"/>
          <w:sz w:val="22"/>
          <w:szCs w:val="22"/>
        </w:rPr>
      </w:pPr>
      <w:bookmarkStart w:id="56" w:name="_Toc177539583"/>
      <w:r>
        <w:rPr>
          <w:rFonts w:ascii="Montserrat" w:eastAsia="Montserrat" w:hAnsi="Montserrat" w:cs="Montserrat"/>
          <w:color w:val="000000"/>
          <w:sz w:val="22"/>
          <w:szCs w:val="22"/>
        </w:rPr>
        <w:t xml:space="preserve">5.2.1 </w:t>
      </w:r>
      <w:r w:rsidR="000546BF">
        <w:rPr>
          <w:rFonts w:ascii="Montserrat" w:eastAsia="Montserrat" w:hAnsi="Montserrat" w:cs="Montserrat"/>
          <w:color w:val="000000"/>
          <w:sz w:val="22"/>
          <w:szCs w:val="22"/>
        </w:rPr>
        <w:t>Cerinte generale privind eligibilitatea activitatilor</w:t>
      </w:r>
      <w:bookmarkEnd w:id="56"/>
    </w:p>
    <w:p w14:paraId="0E022F6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descrise în cererea de finanțare (Secțiunea: Activități) vizează acțiunile sprijinite în cadrul apelurilor dedicate proiectelor etapizate și sunt cele prevăzute în cererea de finanțare aprobată la finanțare prin POR 2014-2020.</w:t>
      </w:r>
    </w:p>
    <w:p w14:paraId="04E08E48" w14:textId="77777777" w:rsidR="00996382" w:rsidRDefault="000546BF"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2 – Perioada de implementare a activităților aferente etapei II a proiectului </w:t>
      </w:r>
      <w:r w:rsidR="004A06C2">
        <w:rPr>
          <w:rFonts w:ascii="Montserrat" w:eastAsia="Montserrat" w:hAnsi="Montserrat" w:cs="Montserrat"/>
          <w:b/>
          <w:sz w:val="22"/>
          <w:szCs w:val="22"/>
          <w:shd w:val="clear" w:color="auto" w:fill="D9D9D9"/>
        </w:rPr>
        <w:t xml:space="preserve">și operaționalizarea sa se încadrează </w:t>
      </w:r>
      <w:r w:rsidR="00D44883">
        <w:rPr>
          <w:rFonts w:ascii="Montserrat" w:eastAsia="Montserrat" w:hAnsi="Montserrat" w:cs="Montserrat"/>
          <w:b/>
          <w:sz w:val="22"/>
          <w:szCs w:val="22"/>
          <w:shd w:val="clear" w:color="auto" w:fill="D9D9D9"/>
        </w:rPr>
        <w:t>î</w:t>
      </w:r>
      <w:r w:rsidR="004A06C2">
        <w:rPr>
          <w:rFonts w:ascii="Montserrat" w:eastAsia="Montserrat" w:hAnsi="Montserrat" w:cs="Montserrat"/>
          <w:b/>
          <w:sz w:val="22"/>
          <w:szCs w:val="22"/>
          <w:shd w:val="clear" w:color="auto" w:fill="D9D9D9"/>
        </w:rPr>
        <w:t>n perioada de programare 2021 – 2027</w:t>
      </w:r>
      <w:r w:rsidR="00D44883">
        <w:rPr>
          <w:rFonts w:ascii="Montserrat" w:eastAsia="Montserrat" w:hAnsi="Montserrat" w:cs="Montserrat"/>
          <w:b/>
          <w:sz w:val="22"/>
          <w:szCs w:val="22"/>
          <w:shd w:val="clear" w:color="auto" w:fill="D9D9D9"/>
        </w:rPr>
        <w:t>.</w:t>
      </w:r>
    </w:p>
    <w:p w14:paraId="35BF252B" w14:textId="77777777" w:rsidR="004A06C2" w:rsidRPr="000269A1" w:rsidRDefault="004A06C2" w:rsidP="00F31AAF">
      <w:pPr>
        <w:spacing w:after="0"/>
        <w:jc w:val="both"/>
        <w:rPr>
          <w:rFonts w:ascii="Montserrat" w:eastAsia="Montserrat" w:hAnsi="Montserrat" w:cs="Montserrat"/>
          <w:b/>
          <w:i/>
          <w:sz w:val="22"/>
          <w:szCs w:val="22"/>
        </w:rPr>
      </w:pPr>
      <w:r w:rsidRPr="000269A1">
        <w:rPr>
          <w:rFonts w:ascii="Montserrat" w:eastAsia="Montserrat" w:hAnsi="Montserrat" w:cs="Montserrat"/>
          <w:b/>
          <w:i/>
          <w:sz w:val="22"/>
          <w:szCs w:val="22"/>
        </w:rPr>
        <w:t>Atentie!</w:t>
      </w:r>
    </w:p>
    <w:p w14:paraId="0101A144" w14:textId="77777777" w:rsidR="004A06C2" w:rsidRPr="000269A1" w:rsidRDefault="0024132B" w:rsidP="00F31AAF">
      <w:pPr>
        <w:spacing w:after="0"/>
        <w:jc w:val="both"/>
        <w:rPr>
          <w:rFonts w:ascii="Montserrat" w:eastAsia="Montserrat" w:hAnsi="Montserrat" w:cs="Montserrat"/>
          <w:b/>
          <w:i/>
          <w:sz w:val="22"/>
          <w:szCs w:val="22"/>
        </w:rPr>
      </w:pPr>
      <w:r w:rsidRPr="000269A1">
        <w:rPr>
          <w:rFonts w:ascii="Montserrat" w:eastAsia="Montserrat" w:hAnsi="Montserrat" w:cs="Montserrat"/>
          <w:b/>
          <w:i/>
          <w:sz w:val="22"/>
          <w:szCs w:val="22"/>
        </w:rPr>
        <w:t>Solicitan</w:t>
      </w:r>
      <w:r w:rsidR="00E858AF" w:rsidRPr="000269A1">
        <w:rPr>
          <w:rFonts w:ascii="Montserrat" w:eastAsia="Montserrat" w:hAnsi="Montserrat" w:cs="Montserrat"/>
          <w:b/>
          <w:i/>
          <w:sz w:val="22"/>
          <w:szCs w:val="22"/>
        </w:rPr>
        <w:t>ț</w:t>
      </w:r>
      <w:r w:rsidRPr="000269A1">
        <w:rPr>
          <w:rFonts w:ascii="Montserrat" w:eastAsia="Montserrat" w:hAnsi="Montserrat" w:cs="Montserrat"/>
          <w:b/>
          <w:i/>
          <w:sz w:val="22"/>
          <w:szCs w:val="22"/>
        </w:rPr>
        <w:t xml:space="preserve">ii vor avea în vedere încadrarea în perioada estimată pentru finalizarea etapei II a proiectului </w:t>
      </w:r>
      <w:r w:rsidR="002C2E05" w:rsidRPr="000269A1">
        <w:rPr>
          <w:rFonts w:ascii="Montserrat" w:eastAsia="Montserrat" w:hAnsi="Montserrat" w:cs="Montserrat"/>
          <w:b/>
          <w:i/>
          <w:sz w:val="22"/>
          <w:szCs w:val="22"/>
        </w:rPr>
        <w:t>prevăzută în Hotărârea de aprobare a etapizării</w:t>
      </w:r>
      <w:r w:rsidR="00687038">
        <w:rPr>
          <w:rFonts w:ascii="Montserrat" w:eastAsia="Montserrat" w:hAnsi="Montserrat" w:cs="Montserrat"/>
          <w:b/>
          <w:i/>
          <w:sz w:val="22"/>
          <w:szCs w:val="22"/>
        </w:rPr>
        <w:t xml:space="preserve"> </w:t>
      </w:r>
      <w:r w:rsidR="006831B3" w:rsidRPr="006831B3">
        <w:rPr>
          <w:rFonts w:ascii="Montserrat" w:eastAsia="Montserrat" w:hAnsi="Montserrat" w:cs="Montserrat"/>
          <w:b/>
          <w:i/>
          <w:sz w:val="22"/>
          <w:szCs w:val="22"/>
        </w:rPr>
        <w:t xml:space="preserve">sau </w:t>
      </w:r>
      <w:r w:rsidR="00267AF3">
        <w:rPr>
          <w:rFonts w:ascii="Montserrat" w:eastAsia="Montserrat" w:hAnsi="Montserrat" w:cs="Montserrat"/>
          <w:b/>
          <w:i/>
          <w:sz w:val="22"/>
          <w:szCs w:val="22"/>
        </w:rPr>
        <w:t>î</w:t>
      </w:r>
      <w:r w:rsidR="006831B3" w:rsidRPr="006831B3">
        <w:rPr>
          <w:rFonts w:ascii="Montserrat" w:eastAsia="Montserrat" w:hAnsi="Montserrat" w:cs="Montserrat"/>
          <w:b/>
          <w:i/>
          <w:sz w:val="22"/>
          <w:szCs w:val="22"/>
        </w:rPr>
        <w:t>n Nota OI privind etapizarea proiectului</w:t>
      </w:r>
      <w:r w:rsidR="00687038">
        <w:rPr>
          <w:rFonts w:ascii="Montserrat" w:eastAsia="Montserrat" w:hAnsi="Montserrat" w:cs="Montserrat"/>
          <w:b/>
          <w:i/>
          <w:sz w:val="22"/>
          <w:szCs w:val="22"/>
        </w:rPr>
        <w:t>,</w:t>
      </w:r>
      <w:r w:rsidR="006831B3" w:rsidRPr="006831B3">
        <w:rPr>
          <w:rFonts w:ascii="Montserrat" w:eastAsia="Montserrat" w:hAnsi="Montserrat" w:cs="Montserrat"/>
          <w:b/>
          <w:i/>
          <w:sz w:val="22"/>
          <w:szCs w:val="22"/>
        </w:rPr>
        <w:t xml:space="preserve"> încheiat</w:t>
      </w:r>
      <w:r w:rsidR="00687038">
        <w:rPr>
          <w:rFonts w:ascii="Montserrat" w:eastAsia="Montserrat" w:hAnsi="Montserrat" w:cs="Montserrat"/>
          <w:b/>
          <w:i/>
          <w:sz w:val="22"/>
          <w:szCs w:val="22"/>
        </w:rPr>
        <w:t>e</w:t>
      </w:r>
      <w:r w:rsidR="006831B3" w:rsidRPr="006831B3">
        <w:rPr>
          <w:rFonts w:ascii="Montserrat" w:eastAsia="Montserrat" w:hAnsi="Montserrat" w:cs="Montserrat"/>
          <w:b/>
          <w:i/>
          <w:sz w:val="22"/>
          <w:szCs w:val="22"/>
        </w:rPr>
        <w:t xml:space="preserve"> </w:t>
      </w:r>
      <w:r w:rsidR="00687038">
        <w:rPr>
          <w:rFonts w:ascii="Montserrat" w:eastAsia="Montserrat" w:hAnsi="Montserrat" w:cs="Montserrat"/>
          <w:b/>
          <w:i/>
          <w:sz w:val="22"/>
          <w:szCs w:val="22"/>
        </w:rPr>
        <w:t xml:space="preserve">în </w:t>
      </w:r>
      <w:r w:rsidR="006831B3" w:rsidRPr="006831B3">
        <w:rPr>
          <w:rFonts w:ascii="Montserrat" w:eastAsia="Montserrat" w:hAnsi="Montserrat" w:cs="Montserrat"/>
          <w:b/>
          <w:i/>
          <w:sz w:val="22"/>
          <w:szCs w:val="22"/>
        </w:rPr>
        <w:t>conform</w:t>
      </w:r>
      <w:r w:rsidR="00687038">
        <w:rPr>
          <w:rFonts w:ascii="Montserrat" w:eastAsia="Montserrat" w:hAnsi="Montserrat" w:cs="Montserrat"/>
          <w:b/>
          <w:i/>
          <w:sz w:val="22"/>
          <w:szCs w:val="22"/>
        </w:rPr>
        <w:t>itate cu</w:t>
      </w:r>
      <w:r w:rsidR="006831B3" w:rsidRPr="006831B3">
        <w:rPr>
          <w:rFonts w:ascii="Montserrat" w:eastAsia="Montserrat" w:hAnsi="Montserrat" w:cs="Montserrat"/>
          <w:b/>
          <w:i/>
          <w:sz w:val="22"/>
          <w:szCs w:val="22"/>
        </w:rPr>
        <w:t xml:space="preserve"> Instrucțiun</w:t>
      </w:r>
      <w:r w:rsidR="00687038">
        <w:rPr>
          <w:rFonts w:ascii="Montserrat" w:eastAsia="Montserrat" w:hAnsi="Montserrat" w:cs="Montserrat"/>
          <w:b/>
          <w:i/>
          <w:sz w:val="22"/>
          <w:szCs w:val="22"/>
        </w:rPr>
        <w:t>ea</w:t>
      </w:r>
      <w:r w:rsidR="006831B3" w:rsidRPr="006831B3">
        <w:rPr>
          <w:rFonts w:ascii="Montserrat" w:eastAsia="Montserrat" w:hAnsi="Montserrat" w:cs="Montserrat"/>
          <w:b/>
          <w:i/>
          <w:sz w:val="22"/>
          <w:szCs w:val="22"/>
        </w:rPr>
        <w:t xml:space="preserve"> AMPOR nr. 207/2023</w:t>
      </w:r>
      <w:r w:rsidR="006831B3">
        <w:rPr>
          <w:rFonts w:ascii="Montserrat" w:eastAsia="Montserrat" w:hAnsi="Montserrat" w:cs="Montserrat"/>
          <w:b/>
          <w:i/>
          <w:sz w:val="22"/>
          <w:szCs w:val="22"/>
        </w:rPr>
        <w:t>.</w:t>
      </w:r>
    </w:p>
    <w:p w14:paraId="36945B7C" w14:textId="77777777" w:rsidR="00996382" w:rsidRDefault="00996382">
      <w:pPr>
        <w:jc w:val="both"/>
        <w:rPr>
          <w:rFonts w:ascii="Montserrat" w:eastAsia="Montserrat" w:hAnsi="Montserrat" w:cs="Montserrat"/>
          <w:sz w:val="22"/>
          <w:szCs w:val="22"/>
        </w:rPr>
      </w:pPr>
    </w:p>
    <w:p w14:paraId="74867D36" w14:textId="77777777" w:rsidR="00996382" w:rsidRDefault="006515F3" w:rsidP="003F5D66">
      <w:pPr>
        <w:pStyle w:val="Heading3"/>
        <w:numPr>
          <w:ilvl w:val="0"/>
          <w:numId w:val="0"/>
        </w:numPr>
        <w:spacing w:before="0" w:after="120"/>
        <w:ind w:firstLine="720"/>
        <w:jc w:val="both"/>
        <w:rPr>
          <w:rFonts w:ascii="Montserrat" w:eastAsia="Montserrat" w:hAnsi="Montserrat" w:cs="Montserrat"/>
          <w:color w:val="000000"/>
          <w:sz w:val="22"/>
          <w:szCs w:val="22"/>
        </w:rPr>
      </w:pPr>
      <w:bookmarkStart w:id="57" w:name="_Toc177539584"/>
      <w:r>
        <w:rPr>
          <w:rFonts w:ascii="Montserrat" w:eastAsia="Montserrat" w:hAnsi="Montserrat" w:cs="Montserrat"/>
          <w:color w:val="000000"/>
          <w:sz w:val="22"/>
          <w:szCs w:val="22"/>
        </w:rPr>
        <w:t xml:space="preserve">5.2.2 </w:t>
      </w:r>
      <w:r w:rsidR="000546BF">
        <w:rPr>
          <w:rFonts w:ascii="Montserrat" w:eastAsia="Montserrat" w:hAnsi="Montserrat" w:cs="Montserrat"/>
          <w:color w:val="000000"/>
          <w:sz w:val="22"/>
          <w:szCs w:val="22"/>
        </w:rPr>
        <w:t>Activitati eligibile</w:t>
      </w:r>
      <w:bookmarkEnd w:id="57"/>
    </w:p>
    <w:p w14:paraId="667E6BC3" w14:textId="421376B4"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cadrul apelurilor de proiecte etapizate sunt considerate eligibile numai acele activități care respectă criteriile de eligibilitate stabilite în Ghidul general și Ghidurile specifice din POR 2014-2020,</w:t>
      </w:r>
      <w:r>
        <w:rPr>
          <w:rFonts w:ascii="Times New Roman" w:hAnsi="Times New Roman"/>
          <w:sz w:val="24"/>
        </w:rPr>
        <w:t xml:space="preserve"> </w:t>
      </w:r>
      <w:r>
        <w:rPr>
          <w:rFonts w:ascii="Montserrat" w:eastAsia="Montserrat" w:hAnsi="Montserrat" w:cs="Montserrat"/>
          <w:sz w:val="22"/>
          <w:szCs w:val="22"/>
        </w:rPr>
        <w:t>aplicabile proiectelor care se etapizează, respectiv activitățile rămase de realizat după finalizarea etapei I</w:t>
      </w:r>
      <w:r w:rsidR="00C63A71">
        <w:rPr>
          <w:rFonts w:ascii="Montserrat" w:eastAsia="Montserrat" w:hAnsi="Montserrat" w:cs="Montserrat"/>
          <w:sz w:val="22"/>
          <w:szCs w:val="22"/>
        </w:rPr>
        <w:t>.</w:t>
      </w:r>
      <w:r>
        <w:rPr>
          <w:rFonts w:ascii="Montserrat" w:eastAsia="Montserrat" w:hAnsi="Montserrat" w:cs="Montserrat"/>
          <w:sz w:val="22"/>
          <w:szCs w:val="22"/>
        </w:rPr>
        <w:t xml:space="preserve"> </w:t>
      </w:r>
    </w:p>
    <w:p w14:paraId="1AF90E74" w14:textId="77777777" w:rsid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3 - </w:t>
      </w:r>
      <w:r w:rsidRPr="00AD5084">
        <w:rPr>
          <w:rFonts w:ascii="Montserrat" w:eastAsia="Montserrat" w:hAnsi="Montserrat" w:cs="Montserrat"/>
          <w:b/>
          <w:sz w:val="22"/>
          <w:szCs w:val="22"/>
          <w:shd w:val="clear" w:color="auto" w:fill="D9D9D9"/>
        </w:rPr>
        <w:t>Proiectul se încadrează într-o acțiune programată în cadrul unui obiectiv specific relevant și este atribuit/ă unui tip de intervenție prevăzut în anexa nr. I la Regulamentul (UE) 2021/1.060, cu modificările și completările ulterioare</w:t>
      </w:r>
      <w:r>
        <w:rPr>
          <w:rFonts w:ascii="Montserrat" w:eastAsia="Montserrat" w:hAnsi="Montserrat" w:cs="Montserrat"/>
          <w:b/>
          <w:sz w:val="22"/>
          <w:szCs w:val="22"/>
          <w:shd w:val="clear" w:color="auto" w:fill="D9D9D9"/>
        </w:rPr>
        <w:t>.</w:t>
      </w:r>
    </w:p>
    <w:p w14:paraId="5FAC4038" w14:textId="77777777" w:rsidR="00AD5084" w:rsidRP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sz w:val="22"/>
          <w:szCs w:val="22"/>
        </w:rPr>
        <w:t xml:space="preserve">În </w:t>
      </w:r>
      <w:r>
        <w:rPr>
          <w:rFonts w:ascii="Montserrat" w:eastAsia="Montserrat" w:hAnsi="Montserrat" w:cs="Montserrat"/>
          <w:b/>
          <w:sz w:val="22"/>
          <w:szCs w:val="22"/>
        </w:rPr>
        <w:t xml:space="preserve">Anexa 1 – Listă proiecte etapizate sunt menționate obiectivele specifice </w:t>
      </w:r>
      <w:r w:rsidR="00E6740E">
        <w:rPr>
          <w:rFonts w:ascii="Montserrat" w:eastAsia="Montserrat" w:hAnsi="Montserrat" w:cs="Montserrat"/>
          <w:b/>
          <w:sz w:val="22"/>
          <w:szCs w:val="22"/>
        </w:rPr>
        <w:t xml:space="preserve">și </w:t>
      </w:r>
      <w:r>
        <w:rPr>
          <w:rFonts w:ascii="Montserrat" w:eastAsia="Montserrat" w:hAnsi="Montserrat" w:cs="Montserrat"/>
          <w:b/>
          <w:sz w:val="22"/>
          <w:szCs w:val="22"/>
        </w:rPr>
        <w:t>tipurile de intervenție din Programul Regional Nord-Est 2021 – 2027. Proiectul trebuie sa se regăsească in aceasta lista.</w:t>
      </w:r>
    </w:p>
    <w:p w14:paraId="6E289A8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Este obligatorie realizarea activităților de informare și vizibilitate aferente proiectului conform Manualului de Identitate Vizuală pentru Programul Regional Nord-Est 2021-2027 și a prevederilor din contractul de finanțare.</w:t>
      </w:r>
    </w:p>
    <w:p w14:paraId="26BC31D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eligibile propuse în cadrul cererilor de finanțare reprezintă obligații contractuale ce vor fi monitorizate pe întreaga durată a implementării etapei II a proiectului etapizat.</w:t>
      </w:r>
    </w:p>
    <w:p w14:paraId="1CD1AD73" w14:textId="77777777" w:rsidR="00996382" w:rsidRDefault="00996382">
      <w:pPr>
        <w:spacing w:before="0"/>
        <w:jc w:val="both"/>
        <w:rPr>
          <w:rFonts w:ascii="Montserrat" w:eastAsia="Montserrat" w:hAnsi="Montserrat" w:cs="Montserrat"/>
          <w:sz w:val="22"/>
          <w:szCs w:val="22"/>
        </w:rPr>
      </w:pPr>
    </w:p>
    <w:p w14:paraId="32F7D72A" w14:textId="77777777"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8" w:name="_Toc177539585"/>
      <w:r>
        <w:rPr>
          <w:rFonts w:ascii="Montserrat" w:eastAsia="Montserrat" w:hAnsi="Montserrat" w:cs="Montserrat"/>
          <w:sz w:val="22"/>
          <w:szCs w:val="22"/>
        </w:rPr>
        <w:t xml:space="preserve">5.2.3 </w:t>
      </w:r>
      <w:r w:rsidR="000546BF">
        <w:rPr>
          <w:rFonts w:ascii="Montserrat" w:eastAsia="Montserrat" w:hAnsi="Montserrat" w:cs="Montserrat"/>
          <w:sz w:val="22"/>
          <w:szCs w:val="22"/>
        </w:rPr>
        <w:t>Activitatea de baza</w:t>
      </w:r>
      <w:bookmarkEnd w:id="58"/>
    </w:p>
    <w:p w14:paraId="69063D8C" w14:textId="77777777" w:rsidR="00996382" w:rsidRDefault="002805DE" w:rsidP="00F31AAF">
      <w:pPr>
        <w:widowControl w:val="0"/>
        <w:spacing w:after="0" w:line="276" w:lineRule="auto"/>
        <w:jc w:val="both"/>
        <w:rPr>
          <w:rFonts w:ascii="Montserrat" w:eastAsia="Montserrat" w:hAnsi="Montserrat" w:cs="Montserrat"/>
          <w:sz w:val="22"/>
          <w:szCs w:val="22"/>
        </w:rPr>
      </w:pPr>
      <w:sdt>
        <w:sdtPr>
          <w:tag w:val="goog_rdk_34"/>
          <w:id w:val="-1898962670"/>
        </w:sdtPr>
        <w:sdtEndPr/>
        <w:sdtContent/>
      </w:sdt>
      <w:sdt>
        <w:sdtPr>
          <w:tag w:val="goog_rdk_43"/>
          <w:id w:val="-300695476"/>
        </w:sdtPr>
        <w:sdtEndPr/>
        <w:sdtContent/>
      </w:sdt>
      <w:sdt>
        <w:sdtPr>
          <w:tag w:val="goog_rdk_53"/>
          <w:id w:val="-1738237120"/>
        </w:sdtPr>
        <w:sdtEndPr/>
        <w:sdtContent/>
      </w:sdt>
      <w:sdt>
        <w:sdtPr>
          <w:tag w:val="goog_rdk_64"/>
          <w:id w:val="931554067"/>
        </w:sdtPr>
        <w:sdtEndPr/>
        <w:sdtContent/>
      </w:sdt>
      <w:sdt>
        <w:sdtPr>
          <w:tag w:val="goog_rdk_76"/>
          <w:id w:val="991673919"/>
        </w:sdtPr>
        <w:sdtEndPr/>
        <w:sdtContent/>
      </w:sdt>
      <w:sdt>
        <w:sdtPr>
          <w:tag w:val="goog_rdk_95"/>
          <w:id w:val="-462580049"/>
        </w:sdtPr>
        <w:sdtEndPr/>
        <w:sdtContent/>
      </w:sdt>
      <w:sdt>
        <w:sdtPr>
          <w:tag w:val="goog_rdk_110"/>
          <w:id w:val="288785652"/>
        </w:sdtPr>
        <w:sdtEndPr/>
        <w:sdtContent/>
      </w:sdt>
      <w:r w:rsidR="00745729">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2F741527" w14:textId="77777777" w:rsidR="00996382" w:rsidRDefault="00996382">
      <w:pPr>
        <w:spacing w:before="60" w:after="60"/>
        <w:jc w:val="both"/>
        <w:rPr>
          <w:rFonts w:ascii="Montserrat" w:eastAsia="Montserrat" w:hAnsi="Montserrat" w:cs="Montserrat"/>
          <w:sz w:val="22"/>
          <w:szCs w:val="22"/>
        </w:rPr>
      </w:pPr>
    </w:p>
    <w:p w14:paraId="135C4539" w14:textId="77777777"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9" w:name="_Toc177539586"/>
      <w:r>
        <w:rPr>
          <w:rFonts w:ascii="Montserrat" w:eastAsia="Montserrat" w:hAnsi="Montserrat" w:cs="Montserrat"/>
          <w:sz w:val="22"/>
          <w:szCs w:val="22"/>
        </w:rPr>
        <w:t xml:space="preserve">5.2.4 </w:t>
      </w:r>
      <w:r w:rsidR="000546BF">
        <w:rPr>
          <w:rFonts w:ascii="Montserrat" w:eastAsia="Montserrat" w:hAnsi="Montserrat" w:cs="Montserrat"/>
          <w:sz w:val="22"/>
          <w:szCs w:val="22"/>
        </w:rPr>
        <w:t>Activitati neeligibile</w:t>
      </w:r>
      <w:bookmarkEnd w:id="59"/>
    </w:p>
    <w:p w14:paraId="55D85D31" w14:textId="77777777" w:rsidR="00996382" w:rsidRDefault="000546BF" w:rsidP="00D441B4">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În etapa II a proiectelor, se vor menține aceleași reguli de eligibilitate pentru activități ca și în etapa I a acestor proiecte.</w:t>
      </w:r>
    </w:p>
    <w:p w14:paraId="687C178F" w14:textId="77777777" w:rsidR="00E966B7" w:rsidRDefault="00E966B7" w:rsidP="00F31AAF">
      <w:pPr>
        <w:spacing w:after="0"/>
        <w:jc w:val="both"/>
        <w:rPr>
          <w:rFonts w:ascii="Montserrat" w:eastAsia="Montserrat" w:hAnsi="Montserrat" w:cs="Montserrat"/>
          <w:color w:val="000000"/>
          <w:sz w:val="22"/>
          <w:szCs w:val="22"/>
        </w:rPr>
      </w:pPr>
      <w:r w:rsidRPr="00E966B7">
        <w:rPr>
          <w:rFonts w:ascii="Montserrat" w:eastAsia="Montserrat" w:hAnsi="Montserrat" w:cs="Montserrat"/>
          <w:sz w:val="22"/>
          <w:szCs w:val="22"/>
        </w:rPr>
        <w:t>În cazul proiectelor din domeniul educației pentru care etapa II se va finanța în cadrul priorităților 6 și 7 din PR Nord-Est 2021-2027, se pot realiza autoevalu</w:t>
      </w:r>
      <w:r>
        <w:rPr>
          <w:rFonts w:ascii="Montserrat" w:eastAsia="Montserrat" w:hAnsi="Montserrat" w:cs="Montserrat"/>
          <w:sz w:val="22"/>
          <w:szCs w:val="22"/>
        </w:rPr>
        <w:t xml:space="preserve">ări privind segregarea școlară </w:t>
      </w:r>
      <w:r w:rsidRPr="00E966B7">
        <w:rPr>
          <w:rFonts w:ascii="Montserrat" w:eastAsia="Montserrat" w:hAnsi="Montserrat" w:cs="Montserrat"/>
          <w:sz w:val="22"/>
          <w:szCs w:val="22"/>
        </w:rPr>
        <w:t>și pot fi prevăzute în proiect măsuri</w:t>
      </w:r>
      <w:r w:rsidR="00FA617F">
        <w:rPr>
          <w:rFonts w:ascii="Montserrat" w:eastAsia="Montserrat" w:hAnsi="Montserrat" w:cs="Montserrat"/>
          <w:sz w:val="22"/>
          <w:szCs w:val="22"/>
        </w:rPr>
        <w:t xml:space="preserve"> de</w:t>
      </w:r>
      <w:r w:rsidRPr="00E966B7">
        <w:rPr>
          <w:rFonts w:ascii="Montserrat" w:eastAsia="Montserrat" w:hAnsi="Montserrat" w:cs="Montserrat"/>
          <w:sz w:val="22"/>
          <w:szCs w:val="22"/>
        </w:rPr>
        <w:t xml:space="preserve"> </w:t>
      </w:r>
      <w:r w:rsidR="00FA617F" w:rsidRPr="00E966B7">
        <w:rPr>
          <w:rFonts w:ascii="Montserrat" w:eastAsia="Montserrat" w:hAnsi="Montserrat" w:cs="Montserrat"/>
          <w:sz w:val="22"/>
          <w:szCs w:val="22"/>
        </w:rPr>
        <w:t>tip FSE+</w:t>
      </w:r>
      <w:r w:rsidR="00FA617F">
        <w:rPr>
          <w:rFonts w:ascii="Montserrat" w:eastAsia="Montserrat" w:hAnsi="Montserrat" w:cs="Montserrat"/>
          <w:sz w:val="22"/>
          <w:szCs w:val="22"/>
        </w:rPr>
        <w:t xml:space="preserve"> </w:t>
      </w:r>
      <w:r w:rsidRPr="00E966B7">
        <w:rPr>
          <w:rFonts w:ascii="Montserrat" w:eastAsia="Montserrat" w:hAnsi="Montserrat" w:cs="Montserrat"/>
          <w:sz w:val="22"/>
          <w:szCs w:val="22"/>
        </w:rPr>
        <w:t>de adresare a acest</w:t>
      </w:r>
      <w:r w:rsidR="00FA617F">
        <w:rPr>
          <w:rFonts w:ascii="Montserrat" w:eastAsia="Montserrat" w:hAnsi="Montserrat" w:cs="Montserrat"/>
          <w:sz w:val="22"/>
          <w:szCs w:val="22"/>
        </w:rPr>
        <w:t>eia.</w:t>
      </w:r>
      <w:r w:rsidRPr="00E966B7">
        <w:rPr>
          <w:rFonts w:ascii="Montserrat" w:eastAsia="Montserrat" w:hAnsi="Montserrat" w:cs="Montserrat"/>
          <w:sz w:val="22"/>
          <w:szCs w:val="22"/>
        </w:rPr>
        <w:t xml:space="preserve"> </w:t>
      </w:r>
    </w:p>
    <w:p w14:paraId="7BA0C554" w14:textId="77777777" w:rsidR="00996382" w:rsidRDefault="00996382">
      <w:pPr>
        <w:spacing w:after="0"/>
        <w:jc w:val="both"/>
        <w:rPr>
          <w:rFonts w:ascii="Montserrat" w:eastAsia="Montserrat" w:hAnsi="Montserrat" w:cs="Montserrat"/>
          <w:color w:val="000000"/>
          <w:sz w:val="22"/>
          <w:szCs w:val="22"/>
        </w:rPr>
      </w:pPr>
    </w:p>
    <w:p w14:paraId="61BF156F" w14:textId="77777777" w:rsidR="00996382" w:rsidRDefault="00996382">
      <w:pPr>
        <w:pBdr>
          <w:top w:val="nil"/>
          <w:left w:val="nil"/>
          <w:bottom w:val="nil"/>
          <w:right w:val="nil"/>
          <w:between w:val="nil"/>
        </w:pBdr>
        <w:spacing w:before="0" w:after="0"/>
        <w:ind w:left="720"/>
        <w:jc w:val="both"/>
        <w:rPr>
          <w:rFonts w:ascii="Montserrat" w:eastAsia="Montserrat" w:hAnsi="Montserrat" w:cs="Montserrat"/>
          <w:color w:val="000000"/>
          <w:sz w:val="22"/>
          <w:szCs w:val="22"/>
        </w:rPr>
      </w:pPr>
    </w:p>
    <w:p w14:paraId="7AA62F25" w14:textId="77777777" w:rsidR="00996382" w:rsidRDefault="006515F3" w:rsidP="004A6B7A">
      <w:pPr>
        <w:pStyle w:val="Heading2"/>
        <w:numPr>
          <w:ilvl w:val="0"/>
          <w:numId w:val="0"/>
        </w:numPr>
        <w:spacing w:before="0" w:after="0"/>
        <w:jc w:val="both"/>
        <w:rPr>
          <w:rFonts w:ascii="Montserrat" w:eastAsia="Montserrat" w:hAnsi="Montserrat" w:cs="Montserrat"/>
        </w:rPr>
      </w:pPr>
      <w:bookmarkStart w:id="60" w:name="_Toc177539587"/>
      <w:r>
        <w:rPr>
          <w:rFonts w:ascii="Montserrat" w:eastAsia="Montserrat" w:hAnsi="Montserrat" w:cs="Montserrat"/>
        </w:rPr>
        <w:t xml:space="preserve">5.3 </w:t>
      </w:r>
      <w:r w:rsidR="000546BF">
        <w:rPr>
          <w:rFonts w:ascii="Montserrat" w:eastAsia="Montserrat" w:hAnsi="Montserrat" w:cs="Montserrat"/>
        </w:rPr>
        <w:t>Eligibilitatea cheltuielilor</w:t>
      </w:r>
      <w:bookmarkEnd w:id="60"/>
    </w:p>
    <w:p w14:paraId="546B86E4" w14:textId="7777777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1" w:name="_Toc177539588"/>
      <w:r>
        <w:rPr>
          <w:rFonts w:ascii="Montserrat" w:eastAsia="Montserrat" w:hAnsi="Montserrat" w:cs="Montserrat"/>
          <w:sz w:val="22"/>
          <w:szCs w:val="22"/>
        </w:rPr>
        <w:t xml:space="preserve">5.3.1 </w:t>
      </w:r>
      <w:r w:rsidR="000546BF">
        <w:rPr>
          <w:rFonts w:ascii="Montserrat" w:eastAsia="Montserrat" w:hAnsi="Montserrat" w:cs="Montserrat"/>
          <w:sz w:val="22"/>
          <w:szCs w:val="22"/>
        </w:rPr>
        <w:t xml:space="preserve">Baza </w:t>
      </w:r>
      <w:r w:rsidR="00A30D95">
        <w:rPr>
          <w:rFonts w:ascii="Montserrat" w:eastAsia="Montserrat" w:hAnsi="Montserrat" w:cs="Montserrat"/>
          <w:sz w:val="22"/>
          <w:szCs w:val="22"/>
        </w:rPr>
        <w:t xml:space="preserve">legală </w:t>
      </w:r>
      <w:r w:rsidR="000546BF">
        <w:rPr>
          <w:rFonts w:ascii="Montserrat" w:eastAsia="Montserrat" w:hAnsi="Montserrat" w:cs="Montserrat"/>
          <w:sz w:val="22"/>
          <w:szCs w:val="22"/>
        </w:rPr>
        <w:t xml:space="preserve">pentru stabilirea </w:t>
      </w:r>
      <w:r w:rsidR="00A30D95">
        <w:rPr>
          <w:rFonts w:ascii="Montserrat" w:eastAsia="Montserrat" w:hAnsi="Montserrat" w:cs="Montserrat"/>
          <w:sz w:val="22"/>
          <w:szCs w:val="22"/>
        </w:rPr>
        <w:t xml:space="preserve">eligibilității </w:t>
      </w:r>
      <w:r w:rsidR="000546BF">
        <w:rPr>
          <w:rFonts w:ascii="Montserrat" w:eastAsia="Montserrat" w:hAnsi="Montserrat" w:cs="Montserrat"/>
          <w:sz w:val="22"/>
          <w:szCs w:val="22"/>
        </w:rPr>
        <w:t>cheltuielilor</w:t>
      </w:r>
      <w:bookmarkEnd w:id="61"/>
    </w:p>
    <w:p w14:paraId="3C22BAC3" w14:textId="77777777" w:rsidR="00996382" w:rsidRDefault="000546BF" w:rsidP="00F31AAF">
      <w:pPr>
        <w:spacing w:after="0"/>
        <w:jc w:val="both"/>
        <w:rPr>
          <w:rFonts w:ascii="Montserrat" w:eastAsia="Montserrat" w:hAnsi="Montserrat" w:cs="Montserrat"/>
          <w:sz w:val="22"/>
          <w:szCs w:val="22"/>
        </w:rPr>
      </w:pPr>
      <w:bookmarkStart w:id="62" w:name="_heading=h.3ygebqi" w:colFirst="0" w:colLast="0"/>
      <w:bookmarkEnd w:id="62"/>
      <w:r w:rsidRPr="00881DB3">
        <w:rPr>
          <w:rFonts w:ascii="Montserrat" w:eastAsia="Montserrat" w:hAnsi="Montserrat" w:cs="Montserrat"/>
          <w:sz w:val="22"/>
          <w:szCs w:val="22"/>
        </w:rPr>
        <w:t>Pentru etapa II se vor păstra regulile de eligibilitate a cheltuielilor aplicabile etapei I a proiectelor.</w:t>
      </w:r>
    </w:p>
    <w:p w14:paraId="1B638DD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Rămâne aplicabilă legislația națională și comunitară în baza căreia a fost finanțată etapa I a proiectelor etapizate. Pentru a fi considerate eligibile, cheltuielile trebuie să fie efectuate după data de 01.01.2021.</w:t>
      </w:r>
    </w:p>
    <w:p w14:paraId="5544C054" w14:textId="77777777" w:rsidR="00996382" w:rsidRDefault="000546BF" w:rsidP="00F31AAF">
      <w:pPr>
        <w:spacing w:after="0"/>
        <w:jc w:val="both"/>
        <w:rPr>
          <w:rFonts w:ascii="Montserrat" w:eastAsia="Montserrat" w:hAnsi="Montserrat" w:cs="Montserrat"/>
          <w:sz w:val="22"/>
          <w:szCs w:val="22"/>
        </w:rPr>
      </w:pPr>
      <w:bookmarkStart w:id="63" w:name="_heading=h.2dlolyb" w:colFirst="0" w:colLast="0"/>
      <w:bookmarkEnd w:id="63"/>
      <w:r>
        <w:rPr>
          <w:rFonts w:ascii="Montserrat" w:eastAsia="Montserrat" w:hAnsi="Montserrat" w:cs="Montserrat"/>
          <w:sz w:val="22"/>
          <w:szCs w:val="22"/>
        </w:rPr>
        <w:t>Taxa pe valoarea adăugată (TVA) este eligibilă pentru operațiunile al căror cost total este mai mic de 5.000.000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eligibilă, are obligatia depunerii la Autoritatea de Management, la depunererea unei cereri de rambursare/plata, a unei declaratii pe propria raspundere (Anexa 1 la Ordinul comun MIPE 4013/23.10.2023 / OMF5316/27.11.2023, respectiv Anexa 1</w:t>
      </w:r>
      <w:r w:rsidR="004D4EFD">
        <w:rPr>
          <w:rFonts w:ascii="Montserrat" w:eastAsia="Montserrat" w:hAnsi="Montserrat" w:cs="Montserrat"/>
          <w:sz w:val="22"/>
          <w:szCs w:val="22"/>
        </w:rPr>
        <w:t>0</w:t>
      </w:r>
      <w:r>
        <w:rPr>
          <w:rFonts w:ascii="Montserrat" w:eastAsia="Montserrat" w:hAnsi="Montserrat" w:cs="Montserrat"/>
          <w:sz w:val="22"/>
          <w:szCs w:val="22"/>
        </w:rPr>
        <w:t xml:space="preserve"> la Ghidul Solicitantului)  din care sa rezulte ca TVA solicitata la rambursare/plata nu a fost si nu va fi solicitata la rambursare conform legislatiei nationale in domeniul fiscal. </w:t>
      </w:r>
    </w:p>
    <w:p w14:paraId="499326D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Taxa pe valoarea adăugată (TVA) este eligibilă pentru operațiunile al căror cost total este mai mare de 5.000.000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MIPE 4013/23.10.2023 / OMF5316/27.11.2023, respectiv Anexa 1</w:t>
      </w:r>
      <w:r w:rsidR="004D4EFD">
        <w:rPr>
          <w:rFonts w:ascii="Montserrat" w:eastAsia="Montserrat" w:hAnsi="Montserrat" w:cs="Montserrat"/>
          <w:sz w:val="22"/>
          <w:szCs w:val="22"/>
        </w:rPr>
        <w:t>1</w:t>
      </w:r>
      <w:r>
        <w:rPr>
          <w:rFonts w:ascii="Montserrat" w:eastAsia="Montserrat" w:hAnsi="Montserrat" w:cs="Montserrat"/>
          <w:sz w:val="22"/>
          <w:szCs w:val="22"/>
        </w:rPr>
        <w:t xml:space="preserve"> la Ghidul Solicitantului)  din care sa rezulte ca TVA solicitata la rambursare/plata este nedeductibila conform legislatiei nationale in domeniul TVA.</w:t>
      </w:r>
    </w:p>
    <w:p w14:paraId="2D45D528" w14:textId="7777777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4" w:name="_Toc177539589"/>
      <w:r>
        <w:rPr>
          <w:rFonts w:ascii="Montserrat" w:eastAsia="Montserrat" w:hAnsi="Montserrat" w:cs="Montserrat"/>
          <w:sz w:val="22"/>
          <w:szCs w:val="22"/>
        </w:rPr>
        <w:t xml:space="preserve">5.3.2 </w:t>
      </w:r>
      <w:r w:rsidR="000546BF">
        <w:rPr>
          <w:rFonts w:ascii="Montserrat" w:eastAsia="Montserrat" w:hAnsi="Montserrat" w:cs="Montserrat"/>
          <w:sz w:val="22"/>
          <w:szCs w:val="22"/>
        </w:rPr>
        <w:t>Categorii şi plafoane de cheltuieli eligibile</w:t>
      </w:r>
      <w:bookmarkEnd w:id="64"/>
    </w:p>
    <w:p w14:paraId="6B0F2B3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etapa II se vor păstra categoriile și plafoanele de cheltuieli eligibile care au fost aplicabile etapei I a proiectelor.  </w:t>
      </w:r>
    </w:p>
    <w:p w14:paraId="3FF97BA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vor prelua informațiile privind categoriile și plafoanele de cheltuieli eligibile conform ultimei forme a bugetului aprobate în etapa I de finanțare a proiectului etapizat.</w:t>
      </w:r>
    </w:p>
    <w:p w14:paraId="20443C01" w14:textId="7C1E38F7" w:rsidR="000578DC" w:rsidRDefault="00693140" w:rsidP="00F31AAF">
      <w:pPr>
        <w:spacing w:after="0"/>
        <w:jc w:val="both"/>
        <w:rPr>
          <w:rFonts w:ascii="Montserrat" w:eastAsia="Montserrat" w:hAnsi="Montserrat" w:cs="Montserrat"/>
          <w:sz w:val="22"/>
          <w:szCs w:val="22"/>
        </w:rPr>
      </w:pPr>
      <w:r w:rsidRPr="00693140">
        <w:rPr>
          <w:rFonts w:ascii="Montserrat" w:eastAsia="Montserrat" w:hAnsi="Montserrat" w:cs="Montserrat"/>
          <w:sz w:val="22"/>
          <w:szCs w:val="22"/>
        </w:rPr>
        <w:lastRenderedPageBreak/>
        <w:t xml:space="preserve">Aceste informații vor fi actualizate din punct de vedere financiar, dacă este necesar, pentru a include noile cheltuieli eligibile care corespund situațiilor menționate </w:t>
      </w:r>
      <w:r w:rsidRPr="000067E7">
        <w:rPr>
          <w:rFonts w:ascii="Montserrat" w:eastAsia="Montserrat" w:hAnsi="Montserrat" w:cs="Montserrat"/>
          <w:sz w:val="22"/>
          <w:szCs w:val="22"/>
        </w:rPr>
        <w:t>în secțiunea 5.4 a prezentului Ghid</w:t>
      </w:r>
      <w:r w:rsidRPr="00693140">
        <w:rPr>
          <w:rFonts w:ascii="Montserrat" w:eastAsia="Montserrat" w:hAnsi="Montserrat" w:cs="Montserrat"/>
          <w:sz w:val="22"/>
          <w:szCs w:val="22"/>
        </w:rPr>
        <w:t>.</w:t>
      </w:r>
    </w:p>
    <w:p w14:paraId="726FC21F" w14:textId="77777777" w:rsidR="00A43867" w:rsidRDefault="000546BF" w:rsidP="00F31AAF">
      <w:pPr>
        <w:spacing w:after="0"/>
        <w:jc w:val="both"/>
        <w:rPr>
          <w:rFonts w:ascii="Montserrat" w:eastAsia="Montserrat" w:hAnsi="Montserrat" w:cs="Montserrat"/>
          <w:sz w:val="22"/>
          <w:szCs w:val="22"/>
        </w:rPr>
      </w:pPr>
      <w:r w:rsidRPr="00693140">
        <w:rPr>
          <w:rFonts w:ascii="Montserrat" w:eastAsia="Montserrat" w:hAnsi="Montserrat" w:cs="Montserrat"/>
          <w:sz w:val="22"/>
          <w:szCs w:val="22"/>
        </w:rPr>
        <w:t>Cheltuielile eligibile ce pot fi incluse în bugetul proiectului pentru etapa II reprezintă cel mult diferenţa între valoarea contractată în POR 2014-2020</w:t>
      </w:r>
      <w:r w:rsidR="006D661B">
        <w:rPr>
          <w:rFonts w:ascii="Montserrat" w:eastAsia="Montserrat" w:hAnsi="Montserrat" w:cs="Montserrat"/>
          <w:sz w:val="22"/>
          <w:szCs w:val="22"/>
        </w:rPr>
        <w:t xml:space="preserve"> (conform ultimei forme de buget valabilă la 31.12.2023)</w:t>
      </w:r>
      <w:r w:rsidRPr="00693140">
        <w:rPr>
          <w:rFonts w:ascii="Montserrat" w:eastAsia="Montserrat" w:hAnsi="Montserrat" w:cs="Montserrat"/>
          <w:sz w:val="22"/>
          <w:szCs w:val="22"/>
        </w:rPr>
        <w:t xml:space="preserve"> şi valoarea rambursată</w:t>
      </w:r>
      <w:r w:rsidR="00637AC2">
        <w:rPr>
          <w:rFonts w:ascii="Montserrat" w:eastAsia="Montserrat" w:hAnsi="Montserrat" w:cs="Montserrat"/>
          <w:sz w:val="22"/>
          <w:szCs w:val="22"/>
        </w:rPr>
        <w:t xml:space="preserve"> / de rambursat</w:t>
      </w:r>
      <w:r w:rsidRPr="00693140">
        <w:rPr>
          <w:rFonts w:ascii="Montserrat" w:eastAsia="Montserrat" w:hAnsi="Montserrat" w:cs="Montserrat"/>
          <w:sz w:val="22"/>
          <w:szCs w:val="22"/>
        </w:rPr>
        <w:t xml:space="preserve"> pentru cheltuielile aferente etapei I.</w:t>
      </w:r>
    </w:p>
    <w:p w14:paraId="55F4C0D7" w14:textId="7EBAB3BA"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Valoarea eligibilă pentru etapa II a proiectelor etapizate</w:t>
      </w:r>
      <w:r w:rsidRPr="00734FFB">
        <w:rPr>
          <w:rFonts w:ascii="Montserrat" w:eastAsia="Montserrat" w:hAnsi="Montserrat" w:cs="Montserrat"/>
          <w:sz w:val="22"/>
          <w:szCs w:val="22"/>
        </w:rPr>
        <w:t xml:space="preserve">, </w:t>
      </w:r>
      <w:r w:rsidRPr="00D57100">
        <w:rPr>
          <w:rFonts w:ascii="Montserrat" w:eastAsia="Montserrat" w:hAnsi="Montserrat" w:cs="Montserrat"/>
          <w:sz w:val="22"/>
          <w:szCs w:val="22"/>
        </w:rPr>
        <w:t>determinată potrivit celor precizate mai sus,</w:t>
      </w:r>
      <w:r>
        <w:rPr>
          <w:rFonts w:ascii="Montserrat" w:eastAsia="Montserrat" w:hAnsi="Montserrat" w:cs="Montserrat"/>
          <w:sz w:val="22"/>
          <w:szCs w:val="22"/>
        </w:rPr>
        <w:t xml:space="preserve"> poate fi ajustată, </w:t>
      </w:r>
      <w:r w:rsidR="003E0AA8">
        <w:rPr>
          <w:rFonts w:ascii="Montserrat" w:eastAsia="Montserrat" w:hAnsi="Montserrat" w:cs="Montserrat"/>
          <w:sz w:val="22"/>
          <w:szCs w:val="22"/>
        </w:rPr>
        <w:t xml:space="preserve">inclusiv până la contractarea etapei II, </w:t>
      </w:r>
      <w:r>
        <w:rPr>
          <w:rFonts w:ascii="Montserrat" w:eastAsia="Montserrat" w:hAnsi="Montserrat" w:cs="Montserrat"/>
          <w:sz w:val="22"/>
          <w:szCs w:val="22"/>
        </w:rPr>
        <w:t xml:space="preserve">pentru fiecare proiect care face obiectul etapizării, în condiţiile </w:t>
      </w:r>
      <w:r>
        <w:rPr>
          <w:rFonts w:ascii="Montserrat" w:eastAsia="Montserrat" w:hAnsi="Montserrat" w:cs="Montserrat"/>
          <w:sz w:val="22"/>
          <w:szCs w:val="22"/>
          <w:u w:val="single"/>
        </w:rPr>
        <w:t>Ordonanţei de urgenţă a Guvernului nr. 64/2022</w:t>
      </w:r>
      <w:r>
        <w:rPr>
          <w:rFonts w:ascii="Montserrat" w:eastAsia="Montserrat" w:hAnsi="Montserrat" w:cs="Montserrat"/>
          <w:sz w:val="22"/>
          <w:szCs w:val="22"/>
        </w:rPr>
        <w:t xml:space="preserve"> privind ajustarea preţurilor şi a valorii devizelor generale în cadrul proiectelor finanţate din fonduri externe nerambursabile, aprobată cu modificări prin </w:t>
      </w:r>
      <w:r>
        <w:rPr>
          <w:rFonts w:ascii="Montserrat" w:eastAsia="Montserrat" w:hAnsi="Montserrat" w:cs="Montserrat"/>
          <w:sz w:val="22"/>
          <w:szCs w:val="22"/>
          <w:u w:val="single"/>
        </w:rPr>
        <w:t>Legea nr. 243/2022</w:t>
      </w:r>
      <w:r>
        <w:rPr>
          <w:rFonts w:ascii="Montserrat" w:eastAsia="Montserrat" w:hAnsi="Montserrat" w:cs="Montserrat"/>
          <w:sz w:val="22"/>
          <w:szCs w:val="22"/>
        </w:rPr>
        <w:t>, cu modificările şi completările ulterioare.</w:t>
      </w:r>
    </w:p>
    <w:p w14:paraId="2996CCDA" w14:textId="77777777" w:rsidR="00F8348E" w:rsidRDefault="00123985"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w:t>
      </w:r>
      <w:r w:rsidRPr="00123985">
        <w:rPr>
          <w:rFonts w:ascii="Montserrat" w:eastAsia="Montserrat" w:hAnsi="Montserrat" w:cs="Montserrat"/>
          <w:sz w:val="22"/>
          <w:szCs w:val="22"/>
        </w:rPr>
        <w:t xml:space="preserve">entru proiectele etapizate de mobilitate din cadrul Programului operaţional regional 2014-2020, </w:t>
      </w:r>
      <w:r>
        <w:rPr>
          <w:rFonts w:ascii="Montserrat" w:eastAsia="Montserrat" w:hAnsi="Montserrat" w:cs="Montserrat"/>
          <w:sz w:val="22"/>
          <w:szCs w:val="22"/>
        </w:rPr>
        <w:t xml:space="preserve">valoarea eligibilă pentru </w:t>
      </w:r>
      <w:r w:rsidRPr="00123985">
        <w:rPr>
          <w:rFonts w:ascii="Montserrat" w:eastAsia="Montserrat" w:hAnsi="Montserrat" w:cs="Montserrat"/>
          <w:sz w:val="22"/>
          <w:szCs w:val="22"/>
        </w:rPr>
        <w:t>etapa II poate fi ajustat</w:t>
      </w:r>
      <w:r>
        <w:rPr>
          <w:rFonts w:ascii="Montserrat" w:eastAsia="Montserrat" w:hAnsi="Montserrat" w:cs="Montserrat"/>
          <w:sz w:val="22"/>
          <w:szCs w:val="22"/>
        </w:rPr>
        <w:t>ă</w:t>
      </w:r>
      <w:r w:rsidRPr="00123985">
        <w:rPr>
          <w:rFonts w:ascii="Montserrat" w:eastAsia="Montserrat" w:hAnsi="Montserrat" w:cs="Montserrat"/>
          <w:sz w:val="22"/>
          <w:szCs w:val="22"/>
        </w:rPr>
        <w:t xml:space="preserve"> prin includerea în categoria cheltuielilor eligibile a actualizărilor de preţuri, şi în cazul proiectelor/operaţiunilor care fac obiectul etapizării în cadrul cărora au fost revizuite devizele generale de investiţii şi au fost atribuite contractele de lucrări înainte de data intrării în vigoare a Ordonanţei de urgenţă a Guvernului nr. 64/2022, aprobată cu modificări prin Legea nr. 243/2022, cu modificările şi completările ulterioare, la data de 31 decembrie 2023, dar numai în limitele care rezultă din aplicarea indicilor de cost în construcţii total, conform dispoziţiilor art. 19 alin. (3) din Ordonanţa de urgenţă a Guvernului nr. 64/2022, aprobată cu modificări prin Legea nr. 243/2022, cu modificările şi completările ulterioare.</w:t>
      </w:r>
    </w:p>
    <w:p w14:paraId="193D8B62" w14:textId="77777777" w:rsidR="00BF0EC9" w:rsidRDefault="00BF0EC9" w:rsidP="00F31AAF">
      <w:pPr>
        <w:spacing w:after="0"/>
        <w:jc w:val="both"/>
        <w:rPr>
          <w:rFonts w:ascii="Montserrat" w:eastAsia="Montserrat" w:hAnsi="Montserrat" w:cs="Montserrat"/>
          <w:sz w:val="22"/>
          <w:szCs w:val="22"/>
        </w:rPr>
      </w:pPr>
      <w:r w:rsidRPr="00BF0EC9">
        <w:rPr>
          <w:rFonts w:ascii="Montserrat" w:eastAsia="Montserrat" w:hAnsi="Montserrat" w:cs="Montserrat"/>
          <w:sz w:val="22"/>
          <w:szCs w:val="22"/>
        </w:rPr>
        <w:t>Referitor la cheltuielile legate de revizuirea proiectului tehnic / proiectare / instrucțiuni suplimentare ale inginerului de proiect, acestea trebuie să fie în conformitate cu regulile achizițiilor publice și cu alte prevederi relevante.</w:t>
      </w:r>
    </w:p>
    <w:p w14:paraId="6918ED5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Matricea de corelare a bugetului proiectului cu devizul general al investiției (Anexa 3) indică încadrarea cheltuielilor eligibile pe categorii și subcategorii bugetare în sistemul informatic MySMIS2021/SMIS2021+.</w:t>
      </w:r>
    </w:p>
    <w:p w14:paraId="7C55178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De asemenea, în Anexa 4 – Matricea de corelare a cheltuielilor eligibile din POR 2014 – 2020 cu PR Nord – Est 2021 – 2027, se indică transpunerea categoriilor și subcategoriilor bugetare în MySMIS2021/SMIS2021+.</w:t>
      </w:r>
    </w:p>
    <w:p w14:paraId="6774DE2D" w14:textId="77777777" w:rsidR="00996382" w:rsidRDefault="00996382">
      <w:pPr>
        <w:spacing w:before="0"/>
        <w:jc w:val="both"/>
        <w:rPr>
          <w:rFonts w:ascii="Montserrat" w:eastAsia="Montserrat" w:hAnsi="Montserrat" w:cs="Montserrat"/>
          <w:sz w:val="22"/>
          <w:szCs w:val="22"/>
        </w:rPr>
      </w:pPr>
    </w:p>
    <w:p w14:paraId="097C447C" w14:textId="7777777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5" w:name="_Toc177539590"/>
      <w:r>
        <w:rPr>
          <w:rFonts w:ascii="Montserrat" w:eastAsia="Montserrat" w:hAnsi="Montserrat" w:cs="Montserrat"/>
          <w:sz w:val="22"/>
          <w:szCs w:val="22"/>
        </w:rPr>
        <w:t>5.3.3</w:t>
      </w:r>
      <w:r w:rsidR="004A6B7A">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Categorii de cheltuieli </w:t>
      </w:r>
      <w:sdt>
        <w:sdtPr>
          <w:tag w:val="goog_rdk_40"/>
          <w:id w:val="-1386562495"/>
        </w:sdtPr>
        <w:sdtEndPr/>
        <w:sdtContent/>
      </w:sdt>
      <w:sdt>
        <w:sdtPr>
          <w:tag w:val="goog_rdk_50"/>
          <w:id w:val="-2133013098"/>
        </w:sdtPr>
        <w:sdtEndPr/>
        <w:sdtContent/>
      </w:sdt>
      <w:sdt>
        <w:sdtPr>
          <w:tag w:val="goog_rdk_61"/>
          <w:id w:val="1426156713"/>
        </w:sdtPr>
        <w:sdtEndPr/>
        <w:sdtContent/>
      </w:sdt>
      <w:sdt>
        <w:sdtPr>
          <w:tag w:val="goog_rdk_73"/>
          <w:id w:val="-102264420"/>
        </w:sdtPr>
        <w:sdtEndPr/>
        <w:sdtContent/>
      </w:sdt>
      <w:sdt>
        <w:sdtPr>
          <w:tag w:val="goog_rdk_85"/>
          <w:id w:val="1624032502"/>
        </w:sdtPr>
        <w:sdtEndPr/>
        <w:sdtContent/>
      </w:sdt>
      <w:sdt>
        <w:sdtPr>
          <w:tag w:val="goog_rdk_92"/>
          <w:id w:val="1705521795"/>
        </w:sdtPr>
        <w:sdtEndPr/>
        <w:sdtContent/>
      </w:sdt>
      <w:sdt>
        <w:sdtPr>
          <w:tag w:val="goog_rdk_107"/>
          <w:id w:val="586428572"/>
        </w:sdtPr>
        <w:sdtEndPr/>
        <w:sdtContent/>
      </w:sdt>
      <w:sdt>
        <w:sdtPr>
          <w:tag w:val="goog_rdk_122"/>
          <w:id w:val="359634523"/>
        </w:sdtPr>
        <w:sdtEndPr/>
        <w:sdtContent/>
      </w:sdt>
      <w:r w:rsidR="000546BF">
        <w:rPr>
          <w:rFonts w:ascii="Montserrat" w:eastAsia="Montserrat" w:hAnsi="Montserrat" w:cs="Montserrat"/>
          <w:sz w:val="22"/>
          <w:szCs w:val="22"/>
        </w:rPr>
        <w:t>neeligibile</w:t>
      </w:r>
      <w:bookmarkEnd w:id="65"/>
    </w:p>
    <w:p w14:paraId="7F5BFE3E" w14:textId="77777777" w:rsidR="004D7BA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vor fi considerate neeligibile aceleași categorii de cheltuieli care au fost stabilite ca neeligibile conform regulilor aplicabile etapei I a proiectelor care se etapizează.</w:t>
      </w:r>
    </w:p>
    <w:p w14:paraId="07358F61" w14:textId="3F38AC5E"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bugetul proiectului pentru etapa II vor fi incluse cheltuielile neeligibile rămase de realizat</w:t>
      </w:r>
      <w:r w:rsidR="00C6212F">
        <w:rPr>
          <w:rFonts w:ascii="Montserrat" w:eastAsia="Montserrat" w:hAnsi="Montserrat" w:cs="Montserrat"/>
          <w:sz w:val="22"/>
          <w:szCs w:val="22"/>
        </w:rPr>
        <w:t xml:space="preserve"> dupa implementarea primei etape</w:t>
      </w:r>
      <w:r>
        <w:rPr>
          <w:rFonts w:ascii="Montserrat" w:eastAsia="Montserrat" w:hAnsi="Montserrat" w:cs="Montserrat"/>
          <w:sz w:val="22"/>
          <w:szCs w:val="22"/>
        </w:rPr>
        <w:t>, precum și alte cheltuieli</w:t>
      </w:r>
      <w:r w:rsidR="00C6212F">
        <w:rPr>
          <w:rFonts w:ascii="Montserrat" w:eastAsia="Montserrat" w:hAnsi="Montserrat" w:cs="Montserrat"/>
          <w:sz w:val="22"/>
          <w:szCs w:val="22"/>
        </w:rPr>
        <w:t xml:space="preserve"> neeligibile</w:t>
      </w:r>
      <w:r>
        <w:rPr>
          <w:rFonts w:ascii="Montserrat" w:eastAsia="Montserrat" w:hAnsi="Montserrat" w:cs="Montserrat"/>
          <w:sz w:val="22"/>
          <w:szCs w:val="22"/>
        </w:rPr>
        <w:t xml:space="preserve"> necesare pentru finalizarea etapei II și atingerea obiectivelor și indicatori</w:t>
      </w:r>
      <w:r w:rsidR="00C243B7">
        <w:rPr>
          <w:rFonts w:ascii="Montserrat" w:eastAsia="Montserrat" w:hAnsi="Montserrat" w:cs="Montserrat"/>
          <w:sz w:val="22"/>
          <w:szCs w:val="22"/>
        </w:rPr>
        <w:t>lor</w:t>
      </w:r>
      <w:r>
        <w:rPr>
          <w:rFonts w:ascii="Montserrat" w:eastAsia="Montserrat" w:hAnsi="Montserrat" w:cs="Montserrat"/>
          <w:sz w:val="22"/>
          <w:szCs w:val="22"/>
        </w:rPr>
        <w:t xml:space="preserve"> proiectului etapizat.</w:t>
      </w:r>
    </w:p>
    <w:p w14:paraId="6691EEC0" w14:textId="77777777" w:rsidR="00756C0F" w:rsidRDefault="00E966B7"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Pr>
          <w:rFonts w:ascii="Montserrat" w:eastAsia="Montserrat" w:hAnsi="Montserrat" w:cs="Montserrat"/>
          <w:sz w:val="22"/>
          <w:szCs w:val="22"/>
        </w:rPr>
        <w:t>ș</w:t>
      </w:r>
      <w:r w:rsidRPr="008A7132">
        <w:rPr>
          <w:rFonts w:ascii="Montserrat" w:eastAsia="Montserrat" w:hAnsi="Montserrat" w:cs="Montserrat"/>
          <w:sz w:val="22"/>
          <w:szCs w:val="22"/>
        </w:rPr>
        <w:t>colar</w:t>
      </w:r>
      <w:r>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847BC5">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847BC5">
        <w:rPr>
          <w:rFonts w:ascii="Montserrat" w:eastAsia="Montserrat" w:hAnsi="Montserrat" w:cs="Montserrat"/>
          <w:sz w:val="22"/>
          <w:szCs w:val="22"/>
        </w:rPr>
        <w:t>ă</w:t>
      </w:r>
      <w:r w:rsidRPr="008A7132">
        <w:rPr>
          <w:rFonts w:ascii="Montserrat" w:eastAsia="Montserrat" w:hAnsi="Montserrat" w:cs="Montserrat"/>
          <w:sz w:val="22"/>
          <w:szCs w:val="22"/>
        </w:rPr>
        <w:t>suri de adresare</w:t>
      </w:r>
      <w:r w:rsidR="0022216E">
        <w:rPr>
          <w:rFonts w:ascii="Montserrat" w:eastAsia="Montserrat" w:hAnsi="Montserrat" w:cs="Montserrat"/>
          <w:sz w:val="22"/>
          <w:szCs w:val="22"/>
        </w:rPr>
        <w:t xml:space="preserve"> a acesteia</w:t>
      </w:r>
      <w:r>
        <w:rPr>
          <w:rFonts w:ascii="Montserrat" w:eastAsia="Montserrat" w:hAnsi="Montserrat" w:cs="Montserrat"/>
          <w:sz w:val="22"/>
          <w:szCs w:val="22"/>
        </w:rPr>
        <w:t xml:space="preserve">. Cheltuielile </w:t>
      </w:r>
      <w:r>
        <w:rPr>
          <w:rFonts w:ascii="Montserrat" w:eastAsia="Montserrat" w:hAnsi="Montserrat" w:cs="Montserrat"/>
          <w:sz w:val="22"/>
          <w:szCs w:val="22"/>
        </w:rPr>
        <w:lastRenderedPageBreak/>
        <w:t>aferente implementarii acestor m</w:t>
      </w:r>
      <w:r w:rsidR="00847BC5">
        <w:rPr>
          <w:rFonts w:ascii="Montserrat" w:eastAsia="Montserrat" w:hAnsi="Montserrat" w:cs="Montserrat"/>
          <w:sz w:val="22"/>
          <w:szCs w:val="22"/>
        </w:rPr>
        <w:t>ă</w:t>
      </w:r>
      <w:r>
        <w:rPr>
          <w:rFonts w:ascii="Montserrat" w:eastAsia="Montserrat" w:hAnsi="Montserrat" w:cs="Montserrat"/>
          <w:sz w:val="22"/>
          <w:szCs w:val="22"/>
        </w:rPr>
        <w:t>suri</w:t>
      </w:r>
      <w:r w:rsidR="00756C0F">
        <w:rPr>
          <w:rFonts w:ascii="Montserrat" w:eastAsia="Montserrat" w:hAnsi="Montserrat" w:cs="Montserrat"/>
          <w:sz w:val="22"/>
          <w:szCs w:val="22"/>
        </w:rPr>
        <w:t xml:space="preserve"> </w:t>
      </w:r>
      <w:r w:rsidR="00756C0F" w:rsidRPr="00756C0F">
        <w:rPr>
          <w:rFonts w:ascii="Montserrat" w:eastAsia="Montserrat" w:hAnsi="Montserrat" w:cs="Montserrat"/>
          <w:sz w:val="22"/>
          <w:szCs w:val="22"/>
        </w:rPr>
        <w:t xml:space="preserve">vor fi suportate de beneficiar în cadrul </w:t>
      </w:r>
      <w:r w:rsidR="00DE34A7">
        <w:rPr>
          <w:rFonts w:ascii="Montserrat" w:eastAsia="Montserrat" w:hAnsi="Montserrat" w:cs="Montserrat"/>
          <w:sz w:val="22"/>
          <w:szCs w:val="22"/>
        </w:rPr>
        <w:t xml:space="preserve">proiectului, pe seama </w:t>
      </w:r>
      <w:r w:rsidR="00756C0F" w:rsidRPr="00DE34A7">
        <w:rPr>
          <w:rFonts w:ascii="Montserrat" w:eastAsia="Montserrat" w:hAnsi="Montserrat" w:cs="Montserrat"/>
          <w:sz w:val="22"/>
          <w:szCs w:val="22"/>
        </w:rPr>
        <w:t>cheltuieli</w:t>
      </w:r>
      <w:r w:rsidR="00DE34A7" w:rsidRPr="00DE34A7">
        <w:rPr>
          <w:rFonts w:ascii="Montserrat" w:eastAsia="Montserrat" w:hAnsi="Montserrat" w:cs="Montserrat"/>
          <w:sz w:val="22"/>
          <w:szCs w:val="22"/>
        </w:rPr>
        <w:t>lor</w:t>
      </w:r>
      <w:r w:rsidR="00756C0F" w:rsidRPr="00DE34A7">
        <w:rPr>
          <w:rFonts w:ascii="Montserrat" w:eastAsia="Montserrat" w:hAnsi="Montserrat" w:cs="Montserrat"/>
          <w:sz w:val="22"/>
          <w:szCs w:val="22"/>
        </w:rPr>
        <w:t xml:space="preserve"> neeligibile.</w:t>
      </w:r>
    </w:p>
    <w:p w14:paraId="0781257A" w14:textId="77777777"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În cadrul acestor apeluri sunt neeligibile următoarele cheltuieli aferente capitolelor/subcapitolelor din devizul general conform Hotărârii Guvernului nr. 907/2016</w:t>
      </w:r>
      <w:r w:rsidR="007602F2" w:rsidRPr="0074592C">
        <w:rPr>
          <w:rFonts w:ascii="Montserrat" w:eastAsia="Montserrat" w:hAnsi="Montserrat" w:cs="Montserrat"/>
          <w:sz w:val="22"/>
          <w:szCs w:val="22"/>
        </w:rPr>
        <w:t>,</w:t>
      </w:r>
      <w:r w:rsidRPr="0074592C">
        <w:rPr>
          <w:rFonts w:ascii="Montserrat" w:eastAsia="Montserrat" w:hAnsi="Montserrat" w:cs="Montserrat"/>
          <w:sz w:val="22"/>
          <w:szCs w:val="22"/>
        </w:rPr>
        <w:t xml:space="preserve"> cu modificările şi completările ulterioare:</w:t>
      </w:r>
    </w:p>
    <w:p w14:paraId="0087781D" w14:textId="77777777"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3 / 3.8.3. Coordonator în materie de securitate şi sănătate – conform Hotărârii Guvernului nr. 300/2006, cu modificările şi completările ulterioare;</w:t>
      </w:r>
    </w:p>
    <w:p w14:paraId="6817AC40" w14:textId="77777777"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7 /7.1. Cheltuieli aferente marjei de buget, 25% din 1.2 + 1.3 + 1.4 + 2 +</w:t>
      </w:r>
      <w:r w:rsidR="007602F2" w:rsidRPr="0074592C">
        <w:rPr>
          <w:rFonts w:ascii="Montserrat" w:eastAsia="Montserrat" w:hAnsi="Montserrat" w:cs="Montserrat"/>
          <w:sz w:val="22"/>
          <w:szCs w:val="22"/>
        </w:rPr>
        <w:t xml:space="preserve"> </w:t>
      </w:r>
      <w:r w:rsidRPr="0074592C">
        <w:rPr>
          <w:rFonts w:ascii="Montserrat" w:eastAsia="Montserrat" w:hAnsi="Montserrat" w:cs="Montserrat"/>
          <w:sz w:val="22"/>
          <w:szCs w:val="22"/>
        </w:rPr>
        <w:t>3.1 + 3.2 + 3.</w:t>
      </w:r>
      <w:r w:rsidR="00266D05" w:rsidRPr="0074592C">
        <w:rPr>
          <w:rFonts w:ascii="Montserrat" w:eastAsia="Montserrat" w:hAnsi="Montserrat" w:cs="Montserrat"/>
          <w:sz w:val="22"/>
          <w:szCs w:val="22"/>
        </w:rPr>
        <w:t>3 + 3.5 + 3.7 + 3.8 + 4 + 5.1.1.</w:t>
      </w:r>
    </w:p>
    <w:p w14:paraId="6F380A89" w14:textId="77777777" w:rsidR="00996382" w:rsidRDefault="006515F3" w:rsidP="004A6B7A">
      <w:pPr>
        <w:pStyle w:val="Heading3"/>
        <w:numPr>
          <w:ilvl w:val="0"/>
          <w:numId w:val="0"/>
        </w:numPr>
        <w:ind w:left="426"/>
        <w:jc w:val="both"/>
        <w:rPr>
          <w:rFonts w:ascii="Montserrat" w:eastAsia="Montserrat" w:hAnsi="Montserrat" w:cs="Montserrat"/>
          <w:sz w:val="22"/>
          <w:szCs w:val="22"/>
        </w:rPr>
      </w:pPr>
      <w:bookmarkStart w:id="66" w:name="_Toc177539591"/>
      <w:r>
        <w:rPr>
          <w:rFonts w:ascii="Montserrat" w:eastAsia="Montserrat" w:hAnsi="Montserrat" w:cs="Montserrat"/>
          <w:sz w:val="22"/>
          <w:szCs w:val="22"/>
        </w:rPr>
        <w:t xml:space="preserve">5.3.4 </w:t>
      </w:r>
      <w:r w:rsidR="000546BF">
        <w:rPr>
          <w:rFonts w:ascii="Montserrat" w:eastAsia="Montserrat" w:hAnsi="Montserrat" w:cs="Montserrat"/>
          <w:sz w:val="22"/>
          <w:szCs w:val="22"/>
        </w:rPr>
        <w:t>Opţiuni de costuri simplificate. Costuri directe şi costuri indirecte</w:t>
      </w:r>
      <w:bookmarkEnd w:id="66"/>
    </w:p>
    <w:p w14:paraId="53F915AA" w14:textId="7777777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15C10A2E" w14:textId="77777777" w:rsidR="00996382" w:rsidRDefault="006515F3" w:rsidP="004A6B7A">
      <w:pPr>
        <w:pStyle w:val="Heading3"/>
        <w:numPr>
          <w:ilvl w:val="0"/>
          <w:numId w:val="0"/>
        </w:numPr>
        <w:ind w:left="426"/>
        <w:jc w:val="both"/>
        <w:rPr>
          <w:rFonts w:ascii="Montserrat" w:eastAsia="Montserrat" w:hAnsi="Montserrat" w:cs="Montserrat"/>
          <w:sz w:val="22"/>
          <w:szCs w:val="22"/>
        </w:rPr>
      </w:pPr>
      <w:bookmarkStart w:id="67" w:name="_Toc177539592"/>
      <w:r>
        <w:rPr>
          <w:rFonts w:ascii="Montserrat" w:eastAsia="Montserrat" w:hAnsi="Montserrat" w:cs="Montserrat"/>
          <w:sz w:val="22"/>
          <w:szCs w:val="22"/>
        </w:rPr>
        <w:t xml:space="preserve">5.3.5 </w:t>
      </w:r>
      <w:r w:rsidR="000546BF">
        <w:rPr>
          <w:rFonts w:ascii="Montserrat" w:eastAsia="Montserrat" w:hAnsi="Montserrat" w:cs="Montserrat"/>
          <w:sz w:val="22"/>
          <w:szCs w:val="22"/>
        </w:rPr>
        <w:t>Opţiuni de costuri simplificate. Costuri unitare/sume forfetare şi rate forfetare</w:t>
      </w:r>
      <w:bookmarkEnd w:id="67"/>
    </w:p>
    <w:p w14:paraId="29B03E02" w14:textId="7777777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6947AE83" w14:textId="77777777" w:rsidR="00996382" w:rsidRDefault="006515F3" w:rsidP="004A6B7A">
      <w:pPr>
        <w:pStyle w:val="Heading3"/>
        <w:numPr>
          <w:ilvl w:val="0"/>
          <w:numId w:val="0"/>
        </w:numPr>
        <w:ind w:left="426"/>
        <w:jc w:val="both"/>
        <w:rPr>
          <w:rFonts w:ascii="Montserrat" w:eastAsia="Montserrat" w:hAnsi="Montserrat" w:cs="Montserrat"/>
          <w:sz w:val="22"/>
          <w:szCs w:val="22"/>
        </w:rPr>
      </w:pPr>
      <w:bookmarkStart w:id="68" w:name="_Toc177539593"/>
      <w:r>
        <w:rPr>
          <w:rFonts w:ascii="Montserrat" w:eastAsia="Montserrat" w:hAnsi="Montserrat" w:cs="Montserrat"/>
          <w:sz w:val="22"/>
          <w:szCs w:val="22"/>
        </w:rPr>
        <w:t xml:space="preserve">5.3.6 </w:t>
      </w:r>
      <w:r w:rsidR="000546BF">
        <w:rPr>
          <w:rFonts w:ascii="Montserrat" w:eastAsia="Montserrat" w:hAnsi="Montserrat" w:cs="Montserrat"/>
          <w:sz w:val="22"/>
          <w:szCs w:val="22"/>
        </w:rPr>
        <w:t>Finanţare nelegată de costuri</w:t>
      </w:r>
      <w:bookmarkEnd w:id="68"/>
    </w:p>
    <w:p w14:paraId="7DFEC4FB" w14:textId="7777777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31D7D8E1" w14:textId="77777777" w:rsidR="00996382" w:rsidRDefault="00996382">
      <w:pPr>
        <w:jc w:val="both"/>
        <w:rPr>
          <w:rFonts w:ascii="Montserrat" w:eastAsia="Montserrat" w:hAnsi="Montserrat" w:cs="Montserrat"/>
          <w:sz w:val="22"/>
          <w:szCs w:val="22"/>
          <w:highlight w:val="green"/>
        </w:rPr>
      </w:pPr>
    </w:p>
    <w:p w14:paraId="40A807C8" w14:textId="77777777" w:rsidR="00996382" w:rsidRDefault="006515F3" w:rsidP="004D7BA2">
      <w:pPr>
        <w:pStyle w:val="Heading2"/>
        <w:numPr>
          <w:ilvl w:val="0"/>
          <w:numId w:val="0"/>
        </w:numPr>
        <w:spacing w:before="0" w:after="0"/>
        <w:jc w:val="both"/>
        <w:rPr>
          <w:rFonts w:ascii="Montserrat" w:eastAsia="Montserrat" w:hAnsi="Montserrat" w:cs="Montserrat"/>
        </w:rPr>
      </w:pPr>
      <w:bookmarkStart w:id="69" w:name="_Toc177539594"/>
      <w:r>
        <w:rPr>
          <w:rFonts w:ascii="Montserrat" w:eastAsia="Montserrat" w:hAnsi="Montserrat" w:cs="Montserrat"/>
        </w:rPr>
        <w:t xml:space="preserve">5.4 </w:t>
      </w:r>
      <w:r w:rsidR="000546BF">
        <w:rPr>
          <w:rFonts w:ascii="Montserrat" w:eastAsia="Montserrat" w:hAnsi="Montserrat" w:cs="Montserrat"/>
        </w:rPr>
        <w:t>Valoarea minimă şi maximă eligibilă/nerambursabilă a unui proiect</w:t>
      </w:r>
      <w:bookmarkEnd w:id="69"/>
    </w:p>
    <w:p w14:paraId="5BA868B3" w14:textId="3370B72A" w:rsidR="00A6309E" w:rsidRDefault="00A6309E" w:rsidP="00A6309E">
      <w:pPr>
        <w:spacing w:after="0"/>
        <w:jc w:val="both"/>
        <w:rPr>
          <w:rFonts w:ascii="Montserrat" w:eastAsia="Montserrat" w:hAnsi="Montserrat" w:cs="Montserrat"/>
          <w:sz w:val="22"/>
          <w:szCs w:val="22"/>
        </w:rPr>
      </w:pPr>
      <w:r>
        <w:rPr>
          <w:rFonts w:ascii="Montserrat" w:eastAsia="Montserrat" w:hAnsi="Montserrat" w:cs="Montserrat"/>
          <w:sz w:val="22"/>
          <w:szCs w:val="22"/>
        </w:rPr>
        <w:t>Valoarea eligibil</w:t>
      </w:r>
      <w:r w:rsidR="00744F28">
        <w:rPr>
          <w:rFonts w:ascii="Montserrat" w:eastAsia="Montserrat" w:hAnsi="Montserrat" w:cs="Montserrat"/>
          <w:sz w:val="22"/>
          <w:szCs w:val="22"/>
        </w:rPr>
        <w:t>ă</w:t>
      </w:r>
      <w:r>
        <w:rPr>
          <w:rFonts w:ascii="Montserrat" w:eastAsia="Montserrat" w:hAnsi="Montserrat" w:cs="Montserrat"/>
          <w:sz w:val="22"/>
          <w:szCs w:val="22"/>
        </w:rPr>
        <w:t xml:space="preserve"> pentru etapa II </w:t>
      </w:r>
      <w:r w:rsidR="00061C2D">
        <w:rPr>
          <w:rFonts w:ascii="Montserrat" w:eastAsia="Montserrat" w:hAnsi="Montserrat" w:cs="Montserrat"/>
          <w:sz w:val="22"/>
          <w:szCs w:val="22"/>
        </w:rPr>
        <w:t xml:space="preserve">reprezintă cel mult </w:t>
      </w:r>
      <w:r>
        <w:rPr>
          <w:rFonts w:ascii="Montserrat" w:eastAsia="Montserrat" w:hAnsi="Montserrat" w:cs="Montserrat"/>
          <w:sz w:val="22"/>
          <w:szCs w:val="22"/>
        </w:rPr>
        <w:t>diferenț</w:t>
      </w:r>
      <w:r w:rsidR="00061C2D">
        <w:rPr>
          <w:rFonts w:ascii="Montserrat" w:eastAsia="Montserrat" w:hAnsi="Montserrat" w:cs="Montserrat"/>
          <w:sz w:val="22"/>
          <w:szCs w:val="22"/>
        </w:rPr>
        <w:t>a</w:t>
      </w:r>
      <w:r>
        <w:rPr>
          <w:rFonts w:ascii="Montserrat" w:eastAsia="Montserrat" w:hAnsi="Montserrat" w:cs="Montserrat"/>
          <w:sz w:val="22"/>
          <w:szCs w:val="22"/>
        </w:rPr>
        <w:t xml:space="preserve"> între valoarea contractată în POR 2014-2020</w:t>
      </w:r>
      <w:r w:rsidR="00061C2D">
        <w:rPr>
          <w:rFonts w:ascii="Montserrat" w:eastAsia="Montserrat" w:hAnsi="Montserrat" w:cs="Montserrat"/>
          <w:sz w:val="22"/>
          <w:szCs w:val="22"/>
        </w:rPr>
        <w:t xml:space="preserve"> </w:t>
      </w:r>
      <w:r w:rsidR="00061C2D" w:rsidRPr="00061C2D">
        <w:rPr>
          <w:rFonts w:ascii="Montserrat" w:eastAsia="Montserrat" w:hAnsi="Montserrat" w:cs="Montserrat"/>
          <w:sz w:val="22"/>
          <w:szCs w:val="22"/>
        </w:rPr>
        <w:t>(conform ultimei forme de buget valabilă la 31.12.2023)</w:t>
      </w:r>
      <w:r>
        <w:rPr>
          <w:rFonts w:ascii="Montserrat" w:eastAsia="Montserrat" w:hAnsi="Montserrat" w:cs="Montserrat"/>
          <w:sz w:val="22"/>
          <w:szCs w:val="22"/>
        </w:rPr>
        <w:t xml:space="preserve"> și valoarea </w:t>
      </w:r>
      <w:r w:rsidR="008E6356">
        <w:rPr>
          <w:rFonts w:ascii="Montserrat" w:eastAsia="Montserrat" w:hAnsi="Montserrat" w:cs="Montserrat"/>
          <w:sz w:val="22"/>
          <w:szCs w:val="22"/>
        </w:rPr>
        <w:t xml:space="preserve">rambursată sau de rambursat </w:t>
      </w:r>
      <w:r w:rsidR="008D0A66">
        <w:rPr>
          <w:rFonts w:ascii="Montserrat" w:eastAsia="Montserrat" w:hAnsi="Montserrat" w:cs="Montserrat"/>
          <w:sz w:val="22"/>
          <w:szCs w:val="22"/>
        </w:rPr>
        <w:t xml:space="preserve">a </w:t>
      </w:r>
      <w:r>
        <w:rPr>
          <w:rFonts w:ascii="Montserrat" w:eastAsia="Montserrat" w:hAnsi="Montserrat" w:cs="Montserrat"/>
          <w:sz w:val="22"/>
          <w:szCs w:val="22"/>
        </w:rPr>
        <w:t>cheltuielil</w:t>
      </w:r>
      <w:r w:rsidR="00105DF7">
        <w:rPr>
          <w:rFonts w:ascii="Montserrat" w:eastAsia="Montserrat" w:hAnsi="Montserrat" w:cs="Montserrat"/>
          <w:sz w:val="22"/>
          <w:szCs w:val="22"/>
        </w:rPr>
        <w:t>or</w:t>
      </w:r>
      <w:r>
        <w:rPr>
          <w:rFonts w:ascii="Montserrat" w:eastAsia="Montserrat" w:hAnsi="Montserrat" w:cs="Montserrat"/>
          <w:sz w:val="22"/>
          <w:szCs w:val="22"/>
        </w:rPr>
        <w:t xml:space="preserve"> aferente etapei I</w:t>
      </w:r>
      <w:r w:rsidR="00855FD1">
        <w:rPr>
          <w:rFonts w:ascii="Montserrat" w:eastAsia="Montserrat" w:hAnsi="Montserrat" w:cs="Montserrat"/>
          <w:sz w:val="22"/>
          <w:szCs w:val="22"/>
        </w:rPr>
        <w:t>. În etapa II, beneficiarul poate reconsidera</w:t>
      </w:r>
      <w:r w:rsidR="00386B12">
        <w:rPr>
          <w:rFonts w:ascii="Montserrat" w:eastAsia="Montserrat" w:hAnsi="Montserrat" w:cs="Montserrat"/>
          <w:sz w:val="22"/>
          <w:szCs w:val="22"/>
        </w:rPr>
        <w:t xml:space="preserve"> </w:t>
      </w:r>
      <w:r w:rsidR="00C170B2">
        <w:rPr>
          <w:rFonts w:ascii="Montserrat" w:eastAsia="Montserrat" w:hAnsi="Montserrat" w:cs="Montserrat"/>
          <w:sz w:val="22"/>
          <w:szCs w:val="22"/>
        </w:rPr>
        <w:t xml:space="preserve">ca fiind eligibile </w:t>
      </w:r>
      <w:r w:rsidR="0023018D">
        <w:rPr>
          <w:rFonts w:ascii="Montserrat" w:eastAsia="Montserrat" w:hAnsi="Montserrat" w:cs="Montserrat"/>
          <w:sz w:val="22"/>
          <w:szCs w:val="22"/>
        </w:rPr>
        <w:t>anumite cheltuieli</w:t>
      </w:r>
      <w:r w:rsidR="0012633E">
        <w:rPr>
          <w:rFonts w:ascii="Montserrat" w:eastAsia="Montserrat" w:hAnsi="Montserrat" w:cs="Montserrat"/>
          <w:sz w:val="22"/>
          <w:szCs w:val="22"/>
        </w:rPr>
        <w:t xml:space="preserve"> </w:t>
      </w:r>
      <w:r w:rsidR="00C170B2">
        <w:rPr>
          <w:rFonts w:ascii="Montserrat" w:eastAsia="Montserrat" w:hAnsi="Montserrat" w:cs="Montserrat"/>
          <w:sz w:val="22"/>
          <w:szCs w:val="22"/>
        </w:rPr>
        <w:t>prevăzute ca neeligibile în</w:t>
      </w:r>
      <w:r w:rsidR="0023018D">
        <w:rPr>
          <w:rFonts w:ascii="Montserrat" w:eastAsia="Montserrat" w:hAnsi="Montserrat" w:cs="Montserrat"/>
          <w:sz w:val="22"/>
          <w:szCs w:val="22"/>
        </w:rPr>
        <w:t xml:space="preserve"> bugetul contractului de finanțare aferent etapei I, </w:t>
      </w:r>
      <w:r w:rsidR="00110983">
        <w:rPr>
          <w:rFonts w:ascii="Montserrat" w:eastAsia="Montserrat" w:hAnsi="Montserrat" w:cs="Montserrat"/>
          <w:sz w:val="22"/>
          <w:szCs w:val="22"/>
        </w:rPr>
        <w:t>care se încadrează în următoarele situații</w:t>
      </w:r>
      <w:r w:rsidR="00383D44">
        <w:rPr>
          <w:rFonts w:ascii="Montserrat" w:eastAsia="Montserrat" w:hAnsi="Montserrat" w:cs="Montserrat"/>
          <w:sz w:val="22"/>
          <w:szCs w:val="22"/>
        </w:rPr>
        <w:t xml:space="preserve">, </w:t>
      </w:r>
      <w:r w:rsidR="00383D44" w:rsidRPr="00383D44">
        <w:rPr>
          <w:rFonts w:ascii="Montserrat" w:eastAsia="Montserrat" w:hAnsi="Montserrat" w:cs="Montserrat"/>
          <w:sz w:val="22"/>
          <w:szCs w:val="22"/>
        </w:rPr>
        <w:t>cu condiția menținerii scopului proiectului și a categoriilor de costuri eligibile</w:t>
      </w:r>
      <w:r w:rsidR="00B67B2D">
        <w:rPr>
          <w:rFonts w:ascii="Montserrat" w:eastAsia="Montserrat" w:hAnsi="Montserrat" w:cs="Montserrat"/>
          <w:sz w:val="22"/>
          <w:szCs w:val="22"/>
        </w:rPr>
        <w:t>:</w:t>
      </w:r>
      <w:r w:rsidR="00EF59D2">
        <w:rPr>
          <w:rFonts w:ascii="Montserrat" w:eastAsia="Montserrat" w:hAnsi="Montserrat" w:cs="Montserrat"/>
          <w:sz w:val="22"/>
          <w:szCs w:val="22"/>
        </w:rPr>
        <w:t xml:space="preserve"> </w:t>
      </w:r>
    </w:p>
    <w:p w14:paraId="67C262EE" w14:textId="77777777" w:rsidR="007E3C73" w:rsidRDefault="007E3C73" w:rsidP="00A6309E">
      <w:pPr>
        <w:spacing w:after="0"/>
        <w:jc w:val="both"/>
        <w:rPr>
          <w:rFonts w:ascii="Montserrat" w:eastAsia="Montserrat" w:hAnsi="Montserrat" w:cs="Montserrat"/>
          <w:sz w:val="22"/>
          <w:szCs w:val="22"/>
        </w:rPr>
      </w:pPr>
    </w:p>
    <w:p w14:paraId="42CA7BAC" w14:textId="77777777" w:rsidR="00EF59D2" w:rsidRPr="00A0762E" w:rsidRDefault="00EF59D2" w:rsidP="00A0762E">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conform regulilor stabilite pentru perioada 2014 - 2020, dar considerate neeeligibile din cauza depășirii unor praguri stabilite prin Ghidul solicitantului pentru etapa I. Aceste praguri nu se referă la limitele valorice sau procentuale stabilite pentru anumite categorii de cheltuieli. De exemplu, nu este acceptabilă considerarea ca eligibile a cheltuielilor care depășesc limita de 15% stabilită pentru cheltuielile conexe în cazul apelurilor de eficiență energetică;</w:t>
      </w:r>
    </w:p>
    <w:p w14:paraId="6CF73D43" w14:textId="77777777" w:rsidR="00EF59D2" w:rsidRPr="00A0762E" w:rsidRDefault="00EF59D2" w:rsidP="00A0762E">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rezultate ca urmare a creșterii valorii proiectului de la suma estimată inițial (la semnarea contractului de finanțare pentru etapa I, bazată pe studiul de fezabilitate sau documentația de avizare a lucrărilor de intervenție) până la valoarea rezultată după elaborarea proiectului tehnic detaliat sau până la valorile reieșite în urma atribuirii contractelor de achiziție publică / acordurilor-cadru;</w:t>
      </w:r>
    </w:p>
    <w:p w14:paraId="63F633FD" w14:textId="77777777" w:rsidR="00EF59D2" w:rsidRPr="00A0762E" w:rsidRDefault="00EF59D2" w:rsidP="00A0762E">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apărute în urma revizuirilor proiectului tehnic, inclusiv cele care implică modificări de soluție tehnică;</w:t>
      </w:r>
    </w:p>
    <w:p w14:paraId="77356C77" w14:textId="77777777" w:rsidR="00A6309E" w:rsidRPr="00B67B2D" w:rsidRDefault="00EF59D2" w:rsidP="00EF59D2">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lastRenderedPageBreak/>
        <w:t>Cheltuieli de natură eligibilă generate de majorarea prețurilor contractelor de achiziţie publică / acordurilor-cadru aferente proiectelor, prin aplicarea formulelor de ajustare din contracte, altele decât ajustările efectuate conform OUG 64/2022.</w:t>
      </w:r>
    </w:p>
    <w:p w14:paraId="33197CD7" w14:textId="77777777" w:rsidR="003E0AA8" w:rsidRPr="003E0AA8" w:rsidRDefault="003E0AA8" w:rsidP="003E0AA8">
      <w:pPr>
        <w:jc w:val="both"/>
        <w:rPr>
          <w:rFonts w:ascii="Montserrat" w:eastAsia="Montserrat" w:hAnsi="Montserrat" w:cs="Montserrat"/>
          <w:sz w:val="22"/>
          <w:szCs w:val="22"/>
        </w:rPr>
      </w:pPr>
      <w:r w:rsidRPr="003E0AA8">
        <w:rPr>
          <w:rFonts w:ascii="Montserrat" w:eastAsia="Montserrat" w:hAnsi="Montserrat" w:cs="Montserrat"/>
          <w:sz w:val="22"/>
          <w:szCs w:val="22"/>
        </w:rPr>
        <w:t>Valoarea eligibilă pentru etapa II a proiectelor etapizate, determinată potrivit celor precizate mai sus, poate fi ajustată, inclusiv până la contractarea etapei II, pentru fiecare proiect care face obiectul etapizării, în condiţiile Ordonanţei de urgenţă a Guvernului nr. 64/2022 privind ajustarea preţurilor şi a valorii devizelor generale în cadrul proiectelor finanţate din fonduri externe nerambursabile, aprobată cu modificări prin Legea nr. 243/2022, cu modificările şi completările ulterioare.</w:t>
      </w:r>
    </w:p>
    <w:p w14:paraId="47334AA5" w14:textId="73D71F84" w:rsidR="003E0AA8" w:rsidRDefault="003E0AA8" w:rsidP="003E0AA8">
      <w:pPr>
        <w:jc w:val="both"/>
        <w:rPr>
          <w:rFonts w:ascii="Montserrat" w:eastAsia="Montserrat" w:hAnsi="Montserrat" w:cs="Montserrat"/>
          <w:sz w:val="22"/>
          <w:szCs w:val="22"/>
        </w:rPr>
      </w:pPr>
      <w:r w:rsidRPr="003E0AA8">
        <w:rPr>
          <w:rFonts w:ascii="Montserrat" w:eastAsia="Montserrat" w:hAnsi="Montserrat" w:cs="Montserrat"/>
          <w:sz w:val="22"/>
          <w:szCs w:val="22"/>
        </w:rPr>
        <w:t>Pentru proiectele etapizate de mobilitate din cadrul Programului operaţional regional 2014-2020, valoarea eligibilă pentru etapa II poate fi ajustată prin includerea în categoria cheltuielilor eligibile a actualizărilor de preţuri, şi în cazul proiectelor/operaţiunilor care fac obiectul etapizării în cadrul cărora au fost revizuite devizele generale de investiţii şi au fost atribuite contractele de lucrări înainte de data intrării în vigoare a Ordonanţei de urgenţă a Guvernului nr. 64/2022, aprobată cu modificări prin Legea nr. 243/2022, cu modificările şi completările ulterioare, la data de 31 decembrie 2023, dar numai în limitele care rezultă din aplicarea indicilor de cost în construcţii total, conform dispoziţiilor art. 19 alin. (3) din Ordonanţa de urgenţă a Guvernului nr. 64/2022, aprobată cu modificări prin Legea nr. 243/2022, cu modificările şi completările ulterioare.</w:t>
      </w:r>
    </w:p>
    <w:p w14:paraId="23E2206D" w14:textId="275A37ED" w:rsidR="00EF59D2" w:rsidRPr="003E0AA8" w:rsidRDefault="00BF0EC9" w:rsidP="003E0AA8">
      <w:pPr>
        <w:jc w:val="both"/>
        <w:rPr>
          <w:rFonts w:ascii="Montserrat" w:eastAsia="Montserrat" w:hAnsi="Montserrat" w:cs="Montserrat"/>
          <w:b/>
          <w:sz w:val="22"/>
          <w:szCs w:val="22"/>
        </w:rPr>
      </w:pPr>
      <w:r w:rsidRPr="003E0AA8">
        <w:rPr>
          <w:rFonts w:ascii="Montserrat" w:eastAsia="Montserrat" w:hAnsi="Montserrat" w:cs="Montserrat"/>
          <w:b/>
          <w:sz w:val="22"/>
          <w:szCs w:val="22"/>
        </w:rPr>
        <w:t>Beneficiarul va prezenta un document asumat de reprezentantul legal, care să conțină explicații detaliate referitoare la încadrarea</w:t>
      </w:r>
      <w:r w:rsidR="001C79E7" w:rsidRPr="003E0AA8">
        <w:rPr>
          <w:rFonts w:ascii="Montserrat" w:eastAsia="Montserrat" w:hAnsi="Montserrat" w:cs="Montserrat"/>
          <w:b/>
          <w:sz w:val="22"/>
          <w:szCs w:val="22"/>
        </w:rPr>
        <w:t xml:space="preserve"> </w:t>
      </w:r>
      <w:r w:rsidR="00F20B69" w:rsidRPr="003E0AA8">
        <w:rPr>
          <w:rFonts w:ascii="Montserrat" w:eastAsia="Montserrat" w:hAnsi="Montserrat" w:cs="Montserrat"/>
          <w:b/>
          <w:sz w:val="22"/>
          <w:szCs w:val="22"/>
        </w:rPr>
        <w:t xml:space="preserve">cheltuielilor </w:t>
      </w:r>
      <w:r w:rsidRPr="003E0AA8">
        <w:rPr>
          <w:rFonts w:ascii="Montserrat" w:eastAsia="Montserrat" w:hAnsi="Montserrat" w:cs="Montserrat"/>
          <w:b/>
          <w:sz w:val="22"/>
          <w:szCs w:val="22"/>
        </w:rPr>
        <w:t>în situațiile specifice prezentate la punctele (a) – (d) de mai sus</w:t>
      </w:r>
      <w:r w:rsidR="00E4129A" w:rsidRPr="003E0AA8">
        <w:rPr>
          <w:rFonts w:ascii="Montserrat" w:eastAsia="Montserrat" w:hAnsi="Montserrat" w:cs="Montserrat"/>
          <w:b/>
          <w:sz w:val="22"/>
          <w:szCs w:val="22"/>
        </w:rPr>
        <w:t xml:space="preserve"> și valorile aferente</w:t>
      </w:r>
      <w:r w:rsidRPr="003E0AA8">
        <w:rPr>
          <w:rFonts w:ascii="Montserrat" w:eastAsia="Montserrat" w:hAnsi="Montserrat" w:cs="Montserrat"/>
          <w:b/>
          <w:sz w:val="22"/>
          <w:szCs w:val="22"/>
        </w:rPr>
        <w:t>.</w:t>
      </w:r>
    </w:p>
    <w:p w14:paraId="3502AC99" w14:textId="77777777" w:rsidR="00BF0EC9" w:rsidRPr="00BF0EC9" w:rsidRDefault="00BF0EC9" w:rsidP="00BF0EC9">
      <w:pPr>
        <w:rPr>
          <w:rFonts w:ascii="Montserrat" w:eastAsia="Montserrat" w:hAnsi="Montserrat" w:cs="Montserrat"/>
          <w:sz w:val="22"/>
          <w:szCs w:val="22"/>
        </w:rPr>
      </w:pPr>
    </w:p>
    <w:p w14:paraId="42A4297F"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0" w:name="_Toc177539595"/>
      <w:r>
        <w:rPr>
          <w:rFonts w:ascii="Montserrat" w:eastAsia="Montserrat" w:hAnsi="Montserrat" w:cs="Montserrat"/>
        </w:rPr>
        <w:t xml:space="preserve">5.5 </w:t>
      </w:r>
      <w:r w:rsidR="000546BF">
        <w:rPr>
          <w:rFonts w:ascii="Montserrat" w:eastAsia="Montserrat" w:hAnsi="Montserrat" w:cs="Montserrat"/>
        </w:rPr>
        <w:t xml:space="preserve">Cuantumul </w:t>
      </w:r>
      <w:r w:rsidR="008B32A5">
        <w:rPr>
          <w:rFonts w:ascii="Montserrat" w:eastAsia="Montserrat" w:hAnsi="Montserrat" w:cs="Montserrat"/>
        </w:rPr>
        <w:t xml:space="preserve">cofinanțării </w:t>
      </w:r>
      <w:r w:rsidR="000546BF">
        <w:rPr>
          <w:rFonts w:ascii="Montserrat" w:eastAsia="Montserrat" w:hAnsi="Montserrat" w:cs="Montserrat"/>
        </w:rPr>
        <w:t>acordate</w:t>
      </w:r>
      <w:bookmarkEnd w:id="70"/>
    </w:p>
    <w:p w14:paraId="2ED8C4A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Cofinanțarea acordată reprezintă valoarea finanțării nerambursabile și se calculează prin aplicarea ratei de cofinanțare </w:t>
      </w:r>
      <w:r w:rsidR="00A6309E">
        <w:rPr>
          <w:rFonts w:ascii="Montserrat" w:eastAsia="Montserrat" w:hAnsi="Montserrat" w:cs="Montserrat"/>
          <w:sz w:val="22"/>
          <w:szCs w:val="22"/>
        </w:rPr>
        <w:t>menționate</w:t>
      </w:r>
      <w:r>
        <w:rPr>
          <w:rFonts w:ascii="Montserrat" w:eastAsia="Montserrat" w:hAnsi="Montserrat" w:cs="Montserrat"/>
          <w:sz w:val="22"/>
          <w:szCs w:val="22"/>
        </w:rPr>
        <w:t xml:space="preserve"> la secțiunea 3.4, la valoarea cheltuielilor eligibile.</w:t>
      </w:r>
    </w:p>
    <w:p w14:paraId="4CFD1A80" w14:textId="77777777" w:rsidR="00996382" w:rsidRDefault="00996382" w:rsidP="00F31AAF">
      <w:pPr>
        <w:spacing w:after="0"/>
        <w:jc w:val="both"/>
        <w:rPr>
          <w:rFonts w:ascii="Montserrat" w:eastAsia="Montserrat" w:hAnsi="Montserrat" w:cs="Montserrat"/>
          <w:sz w:val="22"/>
          <w:szCs w:val="22"/>
        </w:rPr>
      </w:pPr>
    </w:p>
    <w:p w14:paraId="24EE868E"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1" w:name="_Toc177539596"/>
      <w:r>
        <w:rPr>
          <w:rFonts w:ascii="Montserrat" w:eastAsia="Montserrat" w:hAnsi="Montserrat" w:cs="Montserrat"/>
        </w:rPr>
        <w:t xml:space="preserve">5.6 </w:t>
      </w:r>
      <w:r w:rsidR="000546BF">
        <w:rPr>
          <w:rFonts w:ascii="Montserrat" w:eastAsia="Montserrat" w:hAnsi="Montserrat" w:cs="Montserrat"/>
        </w:rPr>
        <w:t>Durata proiectului</w:t>
      </w:r>
      <w:bookmarkEnd w:id="71"/>
    </w:p>
    <w:p w14:paraId="6DACB832" w14:textId="77777777" w:rsidR="00996382" w:rsidRDefault="00D503D1"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w:t>
      </w:r>
      <w:r w:rsidR="001B2102">
        <w:rPr>
          <w:rFonts w:ascii="Montserrat" w:eastAsia="Montserrat" w:hAnsi="Montserrat" w:cs="Montserrat"/>
          <w:sz w:val="22"/>
          <w:szCs w:val="22"/>
        </w:rPr>
        <w:t>erioad</w:t>
      </w:r>
      <w:r>
        <w:rPr>
          <w:rFonts w:ascii="Montserrat" w:eastAsia="Montserrat" w:hAnsi="Montserrat" w:cs="Montserrat"/>
          <w:sz w:val="22"/>
          <w:szCs w:val="22"/>
        </w:rPr>
        <w:t>a</w:t>
      </w:r>
      <w:r w:rsidR="001B2102">
        <w:rPr>
          <w:rFonts w:ascii="Montserrat" w:eastAsia="Montserrat" w:hAnsi="Montserrat" w:cs="Montserrat"/>
          <w:sz w:val="22"/>
          <w:szCs w:val="22"/>
        </w:rPr>
        <w:t xml:space="preserve"> de implementare</w:t>
      </w:r>
      <w:r>
        <w:rPr>
          <w:rFonts w:ascii="Montserrat" w:eastAsia="Montserrat" w:hAnsi="Montserrat" w:cs="Montserrat"/>
          <w:sz w:val="22"/>
          <w:szCs w:val="22"/>
        </w:rPr>
        <w:t xml:space="preserve"> a etapei II a proiectului începe în</w:t>
      </w:r>
      <w:r w:rsidR="001B2102">
        <w:rPr>
          <w:rFonts w:ascii="Montserrat" w:eastAsia="Montserrat" w:hAnsi="Montserrat" w:cs="Montserrat"/>
          <w:sz w:val="22"/>
          <w:szCs w:val="22"/>
        </w:rPr>
        <w:t xml:space="preserve"> ziua imediat următoare după </w:t>
      </w:r>
      <w:r w:rsidR="00D15D57">
        <w:rPr>
          <w:rFonts w:ascii="Montserrat" w:eastAsia="Montserrat" w:hAnsi="Montserrat" w:cs="Montserrat"/>
          <w:sz w:val="22"/>
          <w:szCs w:val="22"/>
        </w:rPr>
        <w:t>data finalizării etapei I a acestuia</w:t>
      </w:r>
      <w:r>
        <w:rPr>
          <w:rFonts w:ascii="Montserrat" w:eastAsia="Montserrat" w:hAnsi="Montserrat" w:cs="Montserrat"/>
          <w:sz w:val="22"/>
          <w:szCs w:val="22"/>
        </w:rPr>
        <w:t>, la care se adaugă, dacă este cazul</w:t>
      </w:r>
      <w:r w:rsidR="0081454F">
        <w:rPr>
          <w:rFonts w:ascii="Montserrat" w:eastAsia="Montserrat" w:hAnsi="Montserrat" w:cs="Montserrat"/>
          <w:sz w:val="22"/>
          <w:szCs w:val="22"/>
        </w:rPr>
        <w:t>,</w:t>
      </w:r>
      <w:r>
        <w:rPr>
          <w:rFonts w:ascii="Montserrat" w:eastAsia="Montserrat" w:hAnsi="Montserrat" w:cs="Montserrat"/>
          <w:sz w:val="22"/>
          <w:szCs w:val="22"/>
        </w:rPr>
        <w:t xml:space="preserve"> și perioada </w:t>
      </w:r>
      <w:r w:rsidR="007C5C2E" w:rsidRPr="007C5C2E">
        <w:rPr>
          <w:rFonts w:ascii="Montserrat" w:eastAsia="Montserrat" w:hAnsi="Montserrat" w:cs="Montserrat"/>
          <w:sz w:val="22"/>
          <w:szCs w:val="22"/>
        </w:rPr>
        <w:t xml:space="preserve">de desfășurare a activităților proiectului înainte de </w:t>
      </w:r>
      <w:r w:rsidR="00EF370C">
        <w:rPr>
          <w:rFonts w:ascii="Montserrat" w:eastAsia="Montserrat" w:hAnsi="Montserrat" w:cs="Montserrat"/>
          <w:sz w:val="22"/>
          <w:szCs w:val="22"/>
        </w:rPr>
        <w:t>această dată</w:t>
      </w:r>
      <w:r w:rsidR="007C5C2E" w:rsidRPr="007C5C2E">
        <w:rPr>
          <w:rFonts w:ascii="Montserrat" w:eastAsia="Montserrat" w:hAnsi="Montserrat" w:cs="Montserrat"/>
          <w:sz w:val="22"/>
          <w:szCs w:val="22"/>
        </w:rPr>
        <w:t>, conform regulilor de eligibilitate a cheltuielilor</w:t>
      </w:r>
      <w:r w:rsidR="0081454F">
        <w:rPr>
          <w:rFonts w:ascii="Montserrat" w:eastAsia="Montserrat" w:hAnsi="Montserrat" w:cs="Montserrat"/>
          <w:sz w:val="22"/>
          <w:szCs w:val="22"/>
        </w:rPr>
        <w:t>, dar nu mai devreme de 01.01.2021</w:t>
      </w:r>
      <w:r w:rsidR="007C5C2E" w:rsidRPr="007C5C2E">
        <w:rPr>
          <w:rFonts w:ascii="Montserrat" w:eastAsia="Montserrat" w:hAnsi="Montserrat" w:cs="Montserrat"/>
          <w:sz w:val="22"/>
          <w:szCs w:val="22"/>
        </w:rPr>
        <w:t>.</w:t>
      </w:r>
      <w:r w:rsidR="001B2102">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Perioada de implementare a activităților proiectului cuprinde atât perioada aferentă activităților realizate înainte de depunerea cererii de finanțare, cât și a celor realizate ulterior, inclusiv după semnarea contractului de finanțare. </w:t>
      </w:r>
    </w:p>
    <w:p w14:paraId="1623425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Perioada de implementare a proiectului nu include perioada legată de procesarea cererii de rambursare finale</w:t>
      </w:r>
      <w:r w:rsidR="00564BBD">
        <w:rPr>
          <w:rFonts w:ascii="Montserrat" w:eastAsia="Montserrat" w:hAnsi="Montserrat" w:cs="Montserrat"/>
          <w:sz w:val="22"/>
          <w:szCs w:val="22"/>
        </w:rPr>
        <w:t xml:space="preserve"> aferent</w:t>
      </w:r>
      <w:r w:rsidR="00710BED">
        <w:rPr>
          <w:rFonts w:ascii="Montserrat" w:eastAsia="Montserrat" w:hAnsi="Montserrat" w:cs="Montserrat"/>
          <w:sz w:val="22"/>
          <w:szCs w:val="22"/>
        </w:rPr>
        <w:t>ă</w:t>
      </w:r>
      <w:r w:rsidR="00564BBD">
        <w:rPr>
          <w:rFonts w:ascii="Montserrat" w:eastAsia="Montserrat" w:hAnsi="Montserrat" w:cs="Montserrat"/>
          <w:sz w:val="22"/>
          <w:szCs w:val="22"/>
        </w:rPr>
        <w:t xml:space="preserve"> etapei II</w:t>
      </w:r>
      <w:r>
        <w:rPr>
          <w:rFonts w:ascii="Montserrat" w:eastAsia="Montserrat" w:hAnsi="Montserrat" w:cs="Montserrat"/>
          <w:sz w:val="22"/>
          <w:szCs w:val="22"/>
        </w:rPr>
        <w:t xml:space="preserve"> și efectuarea plății acesteia. </w:t>
      </w:r>
    </w:p>
    <w:p w14:paraId="61B5A859" w14:textId="77777777" w:rsidR="00996382" w:rsidRPr="00D84CD7" w:rsidRDefault="000546BF" w:rsidP="00F31AAF">
      <w:pPr>
        <w:spacing w:after="0"/>
        <w:jc w:val="both"/>
        <w:rPr>
          <w:rFonts w:ascii="Montserrat" w:eastAsia="Montserrat" w:hAnsi="Montserrat" w:cs="Montserrat"/>
          <w:b/>
          <w:sz w:val="22"/>
          <w:szCs w:val="22"/>
        </w:rPr>
      </w:pPr>
      <w:r w:rsidRPr="00D84CD7">
        <w:rPr>
          <w:rFonts w:ascii="Montserrat" w:eastAsia="Montserrat" w:hAnsi="Montserrat" w:cs="Montserrat"/>
          <w:b/>
          <w:sz w:val="22"/>
          <w:szCs w:val="22"/>
        </w:rPr>
        <w:t xml:space="preserve">Perioada de implementare a activităților aferente etapei II a proiectului </w:t>
      </w:r>
      <w:r w:rsidR="00F37456" w:rsidRPr="00D84CD7">
        <w:rPr>
          <w:rFonts w:ascii="Montserrat" w:eastAsia="Montserrat" w:hAnsi="Montserrat" w:cs="Montserrat"/>
          <w:b/>
          <w:sz w:val="22"/>
          <w:szCs w:val="22"/>
        </w:rPr>
        <w:t xml:space="preserve">și operaționalizarea </w:t>
      </w:r>
      <w:r w:rsidR="00452547" w:rsidRPr="00D84CD7">
        <w:rPr>
          <w:rFonts w:ascii="Montserrat" w:eastAsia="Montserrat" w:hAnsi="Montserrat" w:cs="Montserrat"/>
          <w:b/>
          <w:sz w:val="22"/>
          <w:szCs w:val="22"/>
        </w:rPr>
        <w:t xml:space="preserve">trebuie </w:t>
      </w:r>
      <w:r w:rsidR="00F37456" w:rsidRPr="00D84CD7">
        <w:rPr>
          <w:rFonts w:ascii="Montserrat" w:eastAsia="Montserrat" w:hAnsi="Montserrat" w:cs="Montserrat"/>
          <w:b/>
          <w:sz w:val="22"/>
          <w:szCs w:val="22"/>
        </w:rPr>
        <w:t>s</w:t>
      </w:r>
      <w:r w:rsidR="00452547" w:rsidRPr="00D84CD7">
        <w:rPr>
          <w:rFonts w:ascii="Montserrat" w:eastAsia="Montserrat" w:hAnsi="Montserrat" w:cs="Montserrat"/>
          <w:b/>
          <w:sz w:val="22"/>
          <w:szCs w:val="22"/>
        </w:rPr>
        <w:t>ă</w:t>
      </w:r>
      <w:r w:rsidR="00F37456" w:rsidRPr="00D84CD7">
        <w:rPr>
          <w:rFonts w:ascii="Montserrat" w:eastAsia="Montserrat" w:hAnsi="Montserrat" w:cs="Montserrat"/>
          <w:b/>
          <w:sz w:val="22"/>
          <w:szCs w:val="22"/>
        </w:rPr>
        <w:t xml:space="preserve"> se încadrez</w:t>
      </w:r>
      <w:r w:rsidR="00452547" w:rsidRPr="00D84CD7">
        <w:rPr>
          <w:rFonts w:ascii="Montserrat" w:eastAsia="Montserrat" w:hAnsi="Montserrat" w:cs="Montserrat"/>
          <w:b/>
          <w:sz w:val="22"/>
          <w:szCs w:val="22"/>
        </w:rPr>
        <w:t>e</w:t>
      </w:r>
      <w:r w:rsidR="00F37456" w:rsidRPr="00D84CD7">
        <w:rPr>
          <w:rFonts w:ascii="Montserrat" w:eastAsia="Montserrat" w:hAnsi="Montserrat" w:cs="Montserrat"/>
          <w:b/>
          <w:sz w:val="22"/>
          <w:szCs w:val="22"/>
        </w:rPr>
        <w:t xml:space="preserve"> în perioada de programare 2021 – 2027.</w:t>
      </w:r>
    </w:p>
    <w:p w14:paraId="110851E0" w14:textId="77777777" w:rsidR="00F37456" w:rsidRPr="00D84CD7" w:rsidRDefault="00F37456" w:rsidP="00F31AAF">
      <w:pPr>
        <w:spacing w:after="0"/>
        <w:jc w:val="both"/>
        <w:rPr>
          <w:rFonts w:ascii="Montserrat" w:eastAsia="Montserrat" w:hAnsi="Montserrat" w:cs="Montserrat"/>
          <w:b/>
          <w:i/>
          <w:sz w:val="22"/>
          <w:szCs w:val="22"/>
        </w:rPr>
      </w:pPr>
      <w:r w:rsidRPr="00D84CD7">
        <w:rPr>
          <w:rFonts w:ascii="Montserrat" w:eastAsia="Montserrat" w:hAnsi="Montserrat" w:cs="Montserrat"/>
          <w:b/>
          <w:i/>
          <w:sz w:val="22"/>
          <w:szCs w:val="22"/>
        </w:rPr>
        <w:t>Atentie!</w:t>
      </w:r>
    </w:p>
    <w:p w14:paraId="0739B54D" w14:textId="77777777" w:rsidR="00F37456" w:rsidRPr="00D84CD7" w:rsidRDefault="00D84CD7" w:rsidP="00F31AAF">
      <w:pPr>
        <w:spacing w:after="0"/>
        <w:jc w:val="both"/>
        <w:rPr>
          <w:rFonts w:ascii="Montserrat" w:eastAsia="Montserrat" w:hAnsi="Montserrat" w:cs="Montserrat"/>
          <w:b/>
          <w:i/>
          <w:sz w:val="22"/>
          <w:szCs w:val="22"/>
        </w:rPr>
      </w:pPr>
      <w:r w:rsidRPr="00D84CD7">
        <w:rPr>
          <w:rFonts w:ascii="Montserrat" w:eastAsia="Montserrat" w:hAnsi="Montserrat" w:cs="Montserrat"/>
          <w:b/>
          <w:i/>
          <w:sz w:val="22"/>
          <w:szCs w:val="22"/>
        </w:rPr>
        <w:t xml:space="preserve">Solicitanții </w:t>
      </w:r>
      <w:r w:rsidR="00F37456" w:rsidRPr="00D84CD7">
        <w:rPr>
          <w:rFonts w:ascii="Montserrat" w:eastAsia="Montserrat" w:hAnsi="Montserrat" w:cs="Montserrat"/>
          <w:b/>
          <w:i/>
          <w:sz w:val="22"/>
          <w:szCs w:val="22"/>
        </w:rPr>
        <w:t xml:space="preserve">vor avea în vedere încadrarea în perioada estimată pentru finalizarea etapei II a proiectului </w:t>
      </w:r>
      <w:r w:rsidR="002C2E05" w:rsidRPr="00D84CD7">
        <w:rPr>
          <w:rFonts w:ascii="Montserrat" w:eastAsia="Montserrat" w:hAnsi="Montserrat" w:cs="Montserrat"/>
          <w:b/>
          <w:i/>
          <w:sz w:val="22"/>
          <w:szCs w:val="22"/>
        </w:rPr>
        <w:t>prevăzută în Hotărârea de aprobare a etapizării</w:t>
      </w:r>
      <w:r w:rsidR="00795F4B">
        <w:rPr>
          <w:rFonts w:ascii="Montserrat" w:eastAsia="Montserrat" w:hAnsi="Montserrat" w:cs="Montserrat"/>
          <w:b/>
          <w:i/>
          <w:sz w:val="22"/>
          <w:szCs w:val="22"/>
        </w:rPr>
        <w:t xml:space="preserve"> </w:t>
      </w:r>
      <w:r w:rsidR="006831B3">
        <w:rPr>
          <w:rFonts w:ascii="Montserrat" w:eastAsia="Montserrat" w:hAnsi="Montserrat" w:cs="Montserrat"/>
          <w:b/>
          <w:i/>
          <w:sz w:val="22"/>
          <w:szCs w:val="22"/>
        </w:rPr>
        <w:t>sau î</w:t>
      </w:r>
      <w:r w:rsidR="006831B3" w:rsidRPr="006831B3">
        <w:rPr>
          <w:rFonts w:ascii="Montserrat" w:eastAsia="Montserrat" w:hAnsi="Montserrat" w:cs="Montserrat"/>
          <w:b/>
          <w:i/>
          <w:sz w:val="22"/>
          <w:szCs w:val="22"/>
        </w:rPr>
        <w:t xml:space="preserve">n Nota </w:t>
      </w:r>
      <w:r w:rsidR="006831B3" w:rsidRPr="006831B3">
        <w:rPr>
          <w:rFonts w:ascii="Montserrat" w:eastAsia="Montserrat" w:hAnsi="Montserrat" w:cs="Montserrat"/>
          <w:b/>
          <w:i/>
          <w:sz w:val="22"/>
          <w:szCs w:val="22"/>
        </w:rPr>
        <w:lastRenderedPageBreak/>
        <w:t>OI privind etapizarea proiectului</w:t>
      </w:r>
      <w:r w:rsidR="00795F4B">
        <w:rPr>
          <w:rFonts w:ascii="Montserrat" w:eastAsia="Montserrat" w:hAnsi="Montserrat" w:cs="Montserrat"/>
          <w:b/>
          <w:i/>
          <w:sz w:val="22"/>
          <w:szCs w:val="22"/>
        </w:rPr>
        <w:t>,</w:t>
      </w:r>
      <w:r w:rsidR="006831B3" w:rsidRPr="006831B3">
        <w:rPr>
          <w:rFonts w:ascii="Montserrat" w:eastAsia="Montserrat" w:hAnsi="Montserrat" w:cs="Montserrat"/>
          <w:b/>
          <w:i/>
          <w:sz w:val="22"/>
          <w:szCs w:val="22"/>
        </w:rPr>
        <w:t xml:space="preserve"> încheiat</w:t>
      </w:r>
      <w:r w:rsidR="00795F4B">
        <w:rPr>
          <w:rFonts w:ascii="Montserrat" w:eastAsia="Montserrat" w:hAnsi="Montserrat" w:cs="Montserrat"/>
          <w:b/>
          <w:i/>
          <w:sz w:val="22"/>
          <w:szCs w:val="22"/>
        </w:rPr>
        <w:t>e</w:t>
      </w:r>
      <w:r w:rsidR="006831B3" w:rsidRPr="006831B3">
        <w:rPr>
          <w:rFonts w:ascii="Montserrat" w:eastAsia="Montserrat" w:hAnsi="Montserrat" w:cs="Montserrat"/>
          <w:b/>
          <w:i/>
          <w:sz w:val="22"/>
          <w:szCs w:val="22"/>
        </w:rPr>
        <w:t xml:space="preserve"> </w:t>
      </w:r>
      <w:r w:rsidR="00795F4B">
        <w:rPr>
          <w:rFonts w:ascii="Montserrat" w:eastAsia="Montserrat" w:hAnsi="Montserrat" w:cs="Montserrat"/>
          <w:b/>
          <w:i/>
          <w:sz w:val="22"/>
          <w:szCs w:val="22"/>
        </w:rPr>
        <w:t xml:space="preserve">în </w:t>
      </w:r>
      <w:r w:rsidR="006831B3" w:rsidRPr="006831B3">
        <w:rPr>
          <w:rFonts w:ascii="Montserrat" w:eastAsia="Montserrat" w:hAnsi="Montserrat" w:cs="Montserrat"/>
          <w:b/>
          <w:i/>
          <w:sz w:val="22"/>
          <w:szCs w:val="22"/>
        </w:rPr>
        <w:t>conform</w:t>
      </w:r>
      <w:r w:rsidR="00795F4B">
        <w:rPr>
          <w:rFonts w:ascii="Montserrat" w:eastAsia="Montserrat" w:hAnsi="Montserrat" w:cs="Montserrat"/>
          <w:b/>
          <w:i/>
          <w:sz w:val="22"/>
          <w:szCs w:val="22"/>
        </w:rPr>
        <w:t>itate cu Instrucțiunea</w:t>
      </w:r>
      <w:r w:rsidR="006831B3" w:rsidRPr="006831B3">
        <w:rPr>
          <w:rFonts w:ascii="Montserrat" w:eastAsia="Montserrat" w:hAnsi="Montserrat" w:cs="Montserrat"/>
          <w:b/>
          <w:i/>
          <w:sz w:val="22"/>
          <w:szCs w:val="22"/>
        </w:rPr>
        <w:t xml:space="preserve"> AM POR nr. 207/2023</w:t>
      </w:r>
      <w:r w:rsidR="006831B3">
        <w:rPr>
          <w:rFonts w:ascii="Montserrat" w:eastAsia="Montserrat" w:hAnsi="Montserrat" w:cs="Montserrat"/>
          <w:b/>
          <w:i/>
          <w:sz w:val="22"/>
          <w:szCs w:val="22"/>
        </w:rPr>
        <w:t>.</w:t>
      </w:r>
    </w:p>
    <w:p w14:paraId="4BED03EB" w14:textId="77777777" w:rsidR="00996382" w:rsidRDefault="00996382">
      <w:pPr>
        <w:spacing w:before="0" w:after="0"/>
        <w:jc w:val="both"/>
        <w:rPr>
          <w:rFonts w:ascii="Montserrat" w:eastAsia="Montserrat" w:hAnsi="Montserrat" w:cs="Montserrat"/>
          <w:b/>
          <w:i/>
          <w:sz w:val="22"/>
          <w:szCs w:val="22"/>
          <w:shd w:val="clear" w:color="auto" w:fill="D9D9D9"/>
        </w:rPr>
      </w:pPr>
    </w:p>
    <w:p w14:paraId="5EBC2A02" w14:textId="77777777" w:rsidR="00D84CD7" w:rsidRDefault="00D84CD7">
      <w:pPr>
        <w:spacing w:before="0" w:after="0"/>
        <w:jc w:val="both"/>
        <w:rPr>
          <w:rFonts w:ascii="Montserrat" w:eastAsia="Montserrat" w:hAnsi="Montserrat" w:cs="Montserrat"/>
          <w:b/>
          <w:color w:val="000000"/>
          <w:sz w:val="22"/>
          <w:szCs w:val="22"/>
        </w:rPr>
      </w:pPr>
    </w:p>
    <w:p w14:paraId="73A46E2F"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2" w:name="_Toc177539597"/>
      <w:r>
        <w:rPr>
          <w:rFonts w:ascii="Montserrat" w:eastAsia="Montserrat" w:hAnsi="Montserrat" w:cs="Montserrat"/>
        </w:rPr>
        <w:t xml:space="preserve">5.7 </w:t>
      </w:r>
      <w:r w:rsidR="000546BF">
        <w:rPr>
          <w:rFonts w:ascii="Montserrat" w:eastAsia="Montserrat" w:hAnsi="Montserrat" w:cs="Montserrat"/>
        </w:rPr>
        <w:t>Alte cerinţe de eligibilitate a proiectului</w:t>
      </w:r>
      <w:bookmarkEnd w:id="72"/>
    </w:p>
    <w:p w14:paraId="0623EAA7" w14:textId="57FDF04B" w:rsidR="002C2E05" w:rsidRPr="005200F0" w:rsidRDefault="005200F0" w:rsidP="005A4A7D">
      <w:pPr>
        <w:spacing w:after="0"/>
        <w:jc w:val="both"/>
        <w:rPr>
          <w:rFonts w:ascii="Montserrat" w:eastAsia="Montserrat" w:hAnsi="Montserrat" w:cs="Montserrat"/>
          <w:b/>
          <w:sz w:val="22"/>
          <w:szCs w:val="22"/>
          <w:shd w:val="clear" w:color="auto" w:fill="D9D9D9"/>
        </w:rPr>
      </w:pPr>
      <w:r w:rsidRPr="005200F0">
        <w:rPr>
          <w:rFonts w:ascii="Montserrat" w:eastAsia="Montserrat" w:hAnsi="Montserrat" w:cs="Montserrat"/>
          <w:b/>
          <w:sz w:val="22"/>
          <w:szCs w:val="22"/>
          <w:shd w:val="clear" w:color="auto" w:fill="D9D9D9"/>
        </w:rPr>
        <w:t xml:space="preserve">Cerinta </w:t>
      </w:r>
      <w:r w:rsidR="00177A86">
        <w:rPr>
          <w:rFonts w:ascii="Montserrat" w:eastAsia="Montserrat" w:hAnsi="Montserrat" w:cs="Montserrat"/>
          <w:b/>
          <w:sz w:val="22"/>
          <w:szCs w:val="22"/>
          <w:shd w:val="clear" w:color="auto" w:fill="D9D9D9"/>
        </w:rPr>
        <w:t>4</w:t>
      </w:r>
      <w:r w:rsidRPr="005200F0">
        <w:rPr>
          <w:rFonts w:ascii="Montserrat" w:eastAsia="Montserrat" w:hAnsi="Montserrat" w:cs="Montserrat"/>
          <w:b/>
          <w:sz w:val="22"/>
          <w:szCs w:val="22"/>
          <w:shd w:val="clear" w:color="auto" w:fill="D9D9D9"/>
        </w:rPr>
        <w:t>. Proiectul se încadrează în obiectivul de promovare a dezvoltării durabile, ținând seama de principiul de „a nu prejudicia în mod semnificativ” (DNSH).</w:t>
      </w:r>
    </w:p>
    <w:p w14:paraId="2AEDB999" w14:textId="77777777" w:rsidR="00996382" w:rsidRDefault="00996382">
      <w:pPr>
        <w:spacing w:before="0" w:after="0"/>
        <w:jc w:val="both"/>
        <w:rPr>
          <w:rFonts w:ascii="Montserrat" w:eastAsia="Montserrat" w:hAnsi="Montserrat" w:cs="Montserrat"/>
          <w:b/>
          <w:sz w:val="22"/>
          <w:szCs w:val="22"/>
        </w:rPr>
      </w:pPr>
    </w:p>
    <w:p w14:paraId="7CF5ED82" w14:textId="77777777" w:rsidR="00996382" w:rsidRPr="00132748" w:rsidRDefault="000546BF" w:rsidP="00132748">
      <w:pPr>
        <w:pStyle w:val="Heading2"/>
        <w:numPr>
          <w:ilvl w:val="0"/>
          <w:numId w:val="8"/>
        </w:numPr>
        <w:jc w:val="both"/>
        <w:rPr>
          <w:rFonts w:ascii="Montserrat" w:eastAsia="Montserrat" w:hAnsi="Montserrat" w:cs="Montserrat"/>
          <w:i/>
        </w:rPr>
      </w:pPr>
      <w:bookmarkStart w:id="73" w:name="_Toc177539598"/>
      <w:r w:rsidRPr="00132748">
        <w:rPr>
          <w:rFonts w:ascii="Montserrat" w:eastAsia="Montserrat" w:hAnsi="Montserrat" w:cs="Montserrat"/>
          <w:i/>
        </w:rPr>
        <w:t xml:space="preserve">INDICATORI DE </w:t>
      </w:r>
      <w:r w:rsidR="00D84CD7" w:rsidRPr="00132748">
        <w:rPr>
          <w:rFonts w:ascii="Montserrat" w:eastAsia="Montserrat" w:hAnsi="Montserrat" w:cs="Montserrat"/>
          <w:i/>
        </w:rPr>
        <w:t>ETAP</w:t>
      </w:r>
      <w:r w:rsidR="00D84CD7">
        <w:rPr>
          <w:rFonts w:ascii="Montserrat" w:eastAsia="Montserrat" w:hAnsi="Montserrat" w:cs="Montserrat"/>
          <w:i/>
        </w:rPr>
        <w:t>Ă</w:t>
      </w:r>
      <w:bookmarkEnd w:id="73"/>
    </w:p>
    <w:p w14:paraId="01A586A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sunt cei menționați în cadrul Anexei 5 – Plan de monitorizare.</w:t>
      </w:r>
    </w:p>
    <w:p w14:paraId="462B298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E4113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pot raporta atât la stadiul pregătirii și derulării procedurilor de achiziții, cât și la progresul execuției lucrărilor/ livrării dotărilor (după caz) – vezi Anexa 5 - Plan de monitorizare.</w:t>
      </w:r>
    </w:p>
    <w:p w14:paraId="4875E1C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include în cererea de finanțare indicatorii de etapă selectați din Anexa 5 – Plan de monitorizare, aceștia reprezentând baza pentru stabilirea Planului de monitorizare care va fi anexă la Contractul de finanțare. </w:t>
      </w:r>
    </w:p>
    <w:p w14:paraId="6D640F0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OUG nr. 23/2023, indicatorii de etapă se raportează atât la stadiul pregătirii şi derulării procedurilor de achiziții, cât și la progresul execuției lucrărilor, precum și la stadiul financiar al proiectului.</w:t>
      </w:r>
    </w:p>
    <w:p w14:paraId="32A13C2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vor selecta de către Solicitant din lista prezentată în Anexa 5, după caz, în funcție de stadiul de implementare al proiectului finanțat din POR 2014-</w:t>
      </w:r>
      <w:r w:rsidR="00564F2A">
        <w:rPr>
          <w:rFonts w:ascii="Montserrat" w:eastAsia="Montserrat" w:hAnsi="Montserrat" w:cs="Montserrat"/>
          <w:sz w:val="22"/>
          <w:szCs w:val="22"/>
        </w:rPr>
        <w:t xml:space="preserve">2020 </w:t>
      </w:r>
      <w:r>
        <w:rPr>
          <w:rFonts w:ascii="Montserrat" w:eastAsia="Montserrat" w:hAnsi="Montserrat" w:cs="Montserrat"/>
          <w:sz w:val="22"/>
          <w:szCs w:val="22"/>
        </w:rPr>
        <w:t>la data de 31 decembrie 2023 (etapa I),  precum și de tipul activităților  rămase de realizat în cadrul etapei  II de implementare a proiectului.</w:t>
      </w:r>
    </w:p>
    <w:p w14:paraId="6E8DC8C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toate achizițiile prevăzute a fi realizate în Ce</w:t>
      </w:r>
      <w:r w:rsidR="00564F2A">
        <w:rPr>
          <w:rFonts w:ascii="Montserrat" w:eastAsia="Montserrat" w:hAnsi="Montserrat" w:cs="Montserrat"/>
          <w:sz w:val="22"/>
          <w:szCs w:val="22"/>
        </w:rPr>
        <w:t>re</w:t>
      </w:r>
      <w:r>
        <w:rPr>
          <w:rFonts w:ascii="Montserrat" w:eastAsia="Montserrat" w:hAnsi="Montserrat" w:cs="Montserrat"/>
          <w:sz w:val="22"/>
          <w:szCs w:val="22"/>
        </w:rPr>
        <w:t xml:space="preserve">rea de finanțare anexă la contractul de finanțare aferent etapei I au fost finalizate până la data semnării contractului de finanțare pentru etapa II, indicatorii de etapă se vor raporta doar la progresul execuției contractului/contractelor de lucrări și/sau la închiderea contractului/ contractelor de furnizare sau de servicii. </w:t>
      </w:r>
    </w:p>
    <w:p w14:paraId="505CA35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Având în vedere faptul că data de începere a implementării proiectului este anterioară datei de semnare a Contractului de finanțare, primul indicator de etapă este raportat la data semnării Contractului de finanțare.</w:t>
      </w:r>
    </w:p>
    <w:p w14:paraId="0CF2C554" w14:textId="77777777" w:rsidR="00996382" w:rsidRDefault="00996382" w:rsidP="00F31AAF">
      <w:pPr>
        <w:spacing w:after="0"/>
        <w:jc w:val="both"/>
        <w:rPr>
          <w:rFonts w:ascii="Montserrat" w:eastAsia="Montserrat" w:hAnsi="Montserrat" w:cs="Montserrat"/>
          <w:sz w:val="22"/>
          <w:szCs w:val="22"/>
        </w:rPr>
      </w:pPr>
    </w:p>
    <w:p w14:paraId="5888EC00" w14:textId="77777777" w:rsidR="00996382" w:rsidRPr="00132748" w:rsidRDefault="000546BF" w:rsidP="00132748">
      <w:pPr>
        <w:pStyle w:val="Heading2"/>
        <w:numPr>
          <w:ilvl w:val="0"/>
          <w:numId w:val="8"/>
        </w:numPr>
        <w:jc w:val="both"/>
        <w:rPr>
          <w:rFonts w:ascii="Montserrat" w:eastAsia="Montserrat" w:hAnsi="Montserrat" w:cs="Montserrat"/>
          <w:i/>
        </w:rPr>
      </w:pPr>
      <w:bookmarkStart w:id="74" w:name="_Toc177539599"/>
      <w:r w:rsidRPr="00132748">
        <w:rPr>
          <w:rFonts w:ascii="Montserrat" w:eastAsia="Montserrat" w:hAnsi="Montserrat" w:cs="Montserrat"/>
          <w:i/>
        </w:rPr>
        <w:t>COMPLETAREA SI DEPUNEREA CERERILOR DE FINANTARE</w:t>
      </w:r>
      <w:bookmarkEnd w:id="74"/>
    </w:p>
    <w:p w14:paraId="17D29697" w14:textId="77777777" w:rsidR="00996382" w:rsidRDefault="00996382">
      <w:pPr>
        <w:spacing w:before="0" w:after="0"/>
        <w:jc w:val="both"/>
        <w:rPr>
          <w:rFonts w:ascii="Montserrat" w:eastAsia="Montserrat" w:hAnsi="Montserrat" w:cs="Montserrat"/>
          <w:sz w:val="22"/>
          <w:szCs w:val="22"/>
        </w:rPr>
      </w:pPr>
    </w:p>
    <w:p w14:paraId="04E7E97D"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5" w:name="_Toc177539600"/>
      <w:r>
        <w:rPr>
          <w:rFonts w:ascii="Montserrat" w:eastAsia="Montserrat" w:hAnsi="Montserrat" w:cs="Montserrat"/>
        </w:rPr>
        <w:t xml:space="preserve">7.1 </w:t>
      </w:r>
      <w:r w:rsidR="000546BF">
        <w:rPr>
          <w:rFonts w:ascii="Montserrat" w:eastAsia="Montserrat" w:hAnsi="Montserrat" w:cs="Montserrat"/>
        </w:rPr>
        <w:t>Completarea formularului cererii de finantare</w:t>
      </w:r>
      <w:bookmarkEnd w:id="75"/>
    </w:p>
    <w:p w14:paraId="4FF5109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Documentația de finanțare este compusă din:</w:t>
      </w:r>
    </w:p>
    <w:p w14:paraId="078A42D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lastRenderedPageBreak/>
        <w:t xml:space="preserve">- Formularul cererii de finanțare, </w:t>
      </w:r>
      <w:r>
        <w:rPr>
          <w:rFonts w:ascii="Montserrat" w:eastAsia="Montserrat" w:hAnsi="Montserrat" w:cs="Montserrat"/>
          <w:sz w:val="22"/>
          <w:szCs w:val="22"/>
        </w:rPr>
        <w:t xml:space="preserve">ale cărei secțiuni se completează în aplicația electronică MySMIS2021/SMIS2021+. </w:t>
      </w:r>
      <w:r>
        <w:rPr>
          <w:rFonts w:ascii="Montserrat" w:eastAsia="Montserrat" w:hAnsi="Montserrat" w:cs="Montserrat"/>
          <w:b/>
          <w:sz w:val="22"/>
          <w:szCs w:val="22"/>
        </w:rPr>
        <w:t>Anexa 6</w:t>
      </w:r>
      <w:r>
        <w:rPr>
          <w:rFonts w:ascii="Montserrat" w:eastAsia="Montserrat" w:hAnsi="Montserrat" w:cs="Montserrat"/>
          <w:sz w:val="22"/>
          <w:szCs w:val="22"/>
        </w:rPr>
        <w:t xml:space="preserve"> la acest ghid prezintă aceste secțiuni și include instrucțiuni, recomandări și clarificări privind modul de completare. Aceste detalii vor fi disponibile inclusiv în cadrul aplicației MySMIS2021/SMIS2021+, la completarea fiecărei secțiuni în parte.</w:t>
      </w:r>
    </w:p>
    <w:p w14:paraId="5E328DE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formularul Cererii de finanțare se vor detalia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w:t>
      </w:r>
    </w:p>
    <w:p w14:paraId="547B2E1C"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Notă: </w:t>
      </w:r>
    </w:p>
    <w:p w14:paraId="14A4DBCA" w14:textId="77777777" w:rsidR="00996382" w:rsidRDefault="000546BF" w:rsidP="00F31AAF">
      <w:pPr>
        <w:spacing w:after="0"/>
        <w:jc w:val="both"/>
        <w:rPr>
          <w:rFonts w:ascii="Montserrat" w:eastAsia="Montserrat" w:hAnsi="Montserrat" w:cs="Montserrat"/>
          <w:sz w:val="22"/>
          <w:szCs w:val="22"/>
          <w:highlight w:val="yellow"/>
        </w:rPr>
      </w:pPr>
      <w:r>
        <w:rPr>
          <w:rFonts w:ascii="Montserrat" w:eastAsia="Montserrat" w:hAnsi="Montserrat" w:cs="Montserrat"/>
          <w:sz w:val="22"/>
          <w:szCs w:val="22"/>
        </w:rPr>
        <w:t xml:space="preserve">Beneficiarul va completa secțiunea </w:t>
      </w:r>
      <w:r>
        <w:rPr>
          <w:rFonts w:ascii="Montserrat" w:eastAsia="Montserrat" w:hAnsi="Montserrat" w:cs="Montserrat"/>
          <w:b/>
          <w:sz w:val="22"/>
          <w:szCs w:val="22"/>
        </w:rPr>
        <w:t>Buget – Domeniu de intervenție</w:t>
      </w:r>
      <w:r>
        <w:rPr>
          <w:rFonts w:ascii="Montserrat" w:eastAsia="Montserrat" w:hAnsi="Montserrat" w:cs="Montserrat"/>
          <w:sz w:val="22"/>
          <w:szCs w:val="22"/>
        </w:rPr>
        <w:t xml:space="preserve"> a cererii de finanțare selectând unul sau mai multe domenii de intervenție corespondente activităților proiectului etapizat în conformitate cu Anexa 1.</w:t>
      </w:r>
    </w:p>
    <w:p w14:paraId="1390924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t>-</w:t>
      </w:r>
      <w:r w:rsidR="004D7BA2">
        <w:rPr>
          <w:rFonts w:ascii="Montserrat" w:eastAsia="Montserrat" w:hAnsi="Montserrat" w:cs="Montserrat"/>
          <w:b/>
          <w:sz w:val="22"/>
          <w:szCs w:val="22"/>
        </w:rPr>
        <w:t xml:space="preserve"> </w:t>
      </w:r>
      <w:r>
        <w:rPr>
          <w:rFonts w:ascii="Montserrat" w:eastAsia="Montserrat" w:hAnsi="Montserrat" w:cs="Montserrat"/>
          <w:b/>
          <w:sz w:val="22"/>
          <w:szCs w:val="22"/>
        </w:rPr>
        <w:t xml:space="preserve">Anexele la cererea de finanțare – </w:t>
      </w:r>
      <w:r>
        <w:rPr>
          <w:rFonts w:ascii="Montserrat" w:eastAsia="Montserrat" w:hAnsi="Montserrat" w:cs="Montserrat"/>
          <w:sz w:val="22"/>
          <w:szCs w:val="22"/>
        </w:rPr>
        <w:t xml:space="preserve">Toate documentele vor fi scanate, salvate în format pdf, semnate digital și încărcate în MySMIS2021/SMIS2021+, la completarea cererii de finanțare. </w:t>
      </w:r>
    </w:p>
    <w:p w14:paraId="2C48629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 xml:space="preserve">23/2023, unele anexe sunt solicitate a fi depuse la momentul depunerii cererii de finanțare (a se vedea </w:t>
      </w:r>
      <w:r>
        <w:rPr>
          <w:rFonts w:ascii="Montserrat" w:eastAsia="Montserrat" w:hAnsi="Montserrat" w:cs="Montserrat"/>
          <w:b/>
          <w:sz w:val="22"/>
          <w:szCs w:val="22"/>
        </w:rPr>
        <w:t>secţiunea 7.4</w:t>
      </w:r>
      <w:r>
        <w:rPr>
          <w:rFonts w:ascii="Montserrat" w:eastAsia="Montserrat" w:hAnsi="Montserrat" w:cs="Montserrat"/>
          <w:sz w:val="22"/>
          <w:szCs w:val="22"/>
        </w:rPr>
        <w:t>), iar altele în etapa contractuală (</w:t>
      </w:r>
      <w:r>
        <w:rPr>
          <w:rFonts w:ascii="Montserrat" w:eastAsia="Montserrat" w:hAnsi="Montserrat" w:cs="Montserrat"/>
          <w:b/>
          <w:sz w:val="22"/>
          <w:szCs w:val="22"/>
        </w:rPr>
        <w:t>secţiunea 7.6</w:t>
      </w:r>
      <w:r>
        <w:rPr>
          <w:rFonts w:ascii="Montserrat" w:eastAsia="Montserrat" w:hAnsi="Montserrat" w:cs="Montserrat"/>
          <w:sz w:val="22"/>
          <w:szCs w:val="22"/>
        </w:rPr>
        <w:t xml:space="preserve">). </w:t>
      </w:r>
    </w:p>
    <w:p w14:paraId="6FFC2368" w14:textId="77777777" w:rsidR="00996382" w:rsidRDefault="00996382">
      <w:pPr>
        <w:spacing w:before="0" w:after="0"/>
        <w:jc w:val="both"/>
        <w:rPr>
          <w:rFonts w:ascii="Montserrat" w:eastAsia="Montserrat" w:hAnsi="Montserrat" w:cs="Montserrat"/>
          <w:sz w:val="22"/>
          <w:szCs w:val="22"/>
        </w:rPr>
      </w:pPr>
    </w:p>
    <w:p w14:paraId="36E74F15"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6" w:name="_Toc177539601"/>
      <w:r>
        <w:rPr>
          <w:rFonts w:ascii="Montserrat" w:eastAsia="Montserrat" w:hAnsi="Montserrat" w:cs="Montserrat"/>
        </w:rPr>
        <w:t xml:space="preserve">7.2 </w:t>
      </w:r>
      <w:r w:rsidR="000546BF">
        <w:rPr>
          <w:rFonts w:ascii="Montserrat" w:eastAsia="Montserrat" w:hAnsi="Montserrat" w:cs="Montserrat"/>
        </w:rPr>
        <w:t>Limba utilizată în completarea cererii de finanțare</w:t>
      </w:r>
      <w:bookmarkEnd w:id="76"/>
      <w:r w:rsidR="000546BF">
        <w:rPr>
          <w:rFonts w:ascii="Montserrat" w:eastAsia="Montserrat" w:hAnsi="Montserrat" w:cs="Montserrat"/>
        </w:rPr>
        <w:t xml:space="preserve"> </w:t>
      </w:r>
    </w:p>
    <w:p w14:paraId="62D1ADA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Cererea de finanțare trebuie să fie redactată în limba română. </w:t>
      </w:r>
    </w:p>
    <w:p w14:paraId="21007F8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anexării unor documente emise în altă limbă se va anexa obligatoriu și traducerea legalizată a acestora.</w:t>
      </w:r>
    </w:p>
    <w:p w14:paraId="2B29CC17" w14:textId="77777777" w:rsidR="00996382" w:rsidRDefault="00996382">
      <w:pPr>
        <w:jc w:val="both"/>
        <w:rPr>
          <w:rFonts w:ascii="Montserrat" w:eastAsia="Montserrat" w:hAnsi="Montserrat" w:cs="Montserrat"/>
          <w:sz w:val="22"/>
          <w:szCs w:val="22"/>
        </w:rPr>
      </w:pPr>
    </w:p>
    <w:p w14:paraId="7D876AF7"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7" w:name="_Toc177539602"/>
      <w:r>
        <w:rPr>
          <w:rFonts w:ascii="Montserrat" w:eastAsia="Montserrat" w:hAnsi="Montserrat" w:cs="Montserrat"/>
        </w:rPr>
        <w:t xml:space="preserve">7.3 </w:t>
      </w:r>
      <w:r w:rsidR="000546BF">
        <w:rPr>
          <w:rFonts w:ascii="Montserrat" w:eastAsia="Montserrat" w:hAnsi="Montserrat" w:cs="Montserrat"/>
        </w:rPr>
        <w:t>Metodologia de justificare si detaliere a bugetului cererii de finantare</w:t>
      </w:r>
      <w:bookmarkEnd w:id="77"/>
    </w:p>
    <w:p w14:paraId="048D942A" w14:textId="77777777" w:rsidR="00177A86" w:rsidRDefault="00177A86" w:rsidP="00F31AAF">
      <w:pPr>
        <w:spacing w:after="0"/>
        <w:jc w:val="both"/>
        <w:rPr>
          <w:rFonts w:ascii="Montserrat" w:eastAsia="Montserrat" w:hAnsi="Montserrat" w:cs="Montserrat"/>
          <w:sz w:val="22"/>
          <w:szCs w:val="22"/>
        </w:rPr>
      </w:pPr>
      <w:r w:rsidRPr="00177A86">
        <w:rPr>
          <w:rFonts w:ascii="Montserrat" w:eastAsia="Montserrat" w:hAnsi="Montserrat" w:cs="Montserrat"/>
          <w:sz w:val="22"/>
          <w:szCs w:val="22"/>
        </w:rPr>
        <w:t>Bugetul proiectului se va completa conform mențiunilor din secțiunea 5.4.</w:t>
      </w:r>
    </w:p>
    <w:p w14:paraId="4679CBF3"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Sumele rambursate din POR 2014-2020 nu vor fi incluse în bugetul proiectului.</w:t>
      </w:r>
    </w:p>
    <w:p w14:paraId="49920810" w14:textId="77777777" w:rsidR="00061181" w:rsidRPr="00EE7C6B" w:rsidRDefault="00061181" w:rsidP="00F31AAF">
      <w:pPr>
        <w:spacing w:after="0"/>
        <w:jc w:val="both"/>
        <w:rPr>
          <w:rFonts w:ascii="Montserrat" w:eastAsia="Montserrat" w:hAnsi="Montserrat" w:cs="Montserrat"/>
          <w:sz w:val="22"/>
          <w:szCs w:val="22"/>
        </w:rPr>
      </w:pPr>
      <w:r w:rsidRPr="00EE7C6B">
        <w:rPr>
          <w:rFonts w:ascii="Montserrat" w:eastAsia="Montserrat" w:hAnsi="Montserrat" w:cs="Montserrat"/>
          <w:sz w:val="22"/>
          <w:szCs w:val="22"/>
        </w:rPr>
        <w:t xml:space="preserve">Modalitatea de determinare a bugetului cererii de finanțare pentru etapa II a proiectului este detaliată în </w:t>
      </w:r>
      <w:r>
        <w:rPr>
          <w:rFonts w:ascii="Montserrat" w:eastAsia="Montserrat" w:hAnsi="Montserrat" w:cs="Montserrat"/>
          <w:sz w:val="22"/>
          <w:szCs w:val="22"/>
        </w:rPr>
        <w:t xml:space="preserve">cadrul Anexei 12 </w:t>
      </w:r>
      <w:r w:rsidR="0032675C">
        <w:rPr>
          <w:rFonts w:ascii="Montserrat" w:eastAsia="Montserrat" w:hAnsi="Montserrat" w:cs="Montserrat"/>
          <w:sz w:val="22"/>
          <w:szCs w:val="22"/>
        </w:rPr>
        <w:t>la prezentul Ghid.</w:t>
      </w:r>
    </w:p>
    <w:p w14:paraId="024C1F0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Completarea bugetului cererii de finanțare se va face conform prevederilor prezentului ghid, inclusiv a anexelor la acesta.</w:t>
      </w:r>
    </w:p>
    <w:p w14:paraId="3D4F7236" w14:textId="58518158"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membrii parteneriatului se angajează să asigure necesarul de cofinanțare proprie, precum si necesarul de finanțare pentru acoperirea cheltuielilor neeligibile.</w:t>
      </w:r>
    </w:p>
    <w:p w14:paraId="2BDD6893" w14:textId="77777777" w:rsidR="00996382" w:rsidRDefault="00996382">
      <w:pPr>
        <w:jc w:val="both"/>
        <w:rPr>
          <w:rFonts w:ascii="Montserrat" w:eastAsia="Montserrat" w:hAnsi="Montserrat" w:cs="Montserrat"/>
        </w:rPr>
      </w:pPr>
    </w:p>
    <w:p w14:paraId="6801898B"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78" w:name="_Toc177539603"/>
      <w:r>
        <w:rPr>
          <w:rFonts w:ascii="Montserrat" w:eastAsia="Montserrat" w:hAnsi="Montserrat" w:cs="Montserrat"/>
        </w:rPr>
        <w:t xml:space="preserve">7.4 </w:t>
      </w:r>
      <w:r w:rsidR="000546BF">
        <w:rPr>
          <w:rFonts w:ascii="Montserrat" w:eastAsia="Montserrat" w:hAnsi="Montserrat" w:cs="Montserrat"/>
        </w:rPr>
        <w:t>Anexe si documente obligatorii la depunerea cererii de finantare</w:t>
      </w:r>
      <w:bookmarkEnd w:id="78"/>
    </w:p>
    <w:p w14:paraId="1E0697E7" w14:textId="77777777" w:rsidR="00996382" w:rsidRDefault="00996382" w:rsidP="00F31AAF">
      <w:pPr>
        <w:spacing w:after="0"/>
        <w:jc w:val="both"/>
        <w:rPr>
          <w:rFonts w:ascii="Montserrat" w:eastAsia="Montserrat" w:hAnsi="Montserrat" w:cs="Montserrat"/>
          <w:sz w:val="22"/>
          <w:szCs w:val="22"/>
        </w:rPr>
      </w:pPr>
    </w:p>
    <w:p w14:paraId="7DFE3CCD"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color w:val="000000"/>
          <w:sz w:val="22"/>
          <w:szCs w:val="22"/>
        </w:rPr>
      </w:pPr>
      <w:bookmarkStart w:id="79" w:name="_heading=h.1x0gk37" w:colFirst="0" w:colLast="0"/>
      <w:bookmarkEnd w:id="79"/>
      <w:r>
        <w:rPr>
          <w:rFonts w:ascii="Montserrat" w:eastAsia="Montserrat" w:hAnsi="Montserrat" w:cs="Montserrat"/>
          <w:b/>
          <w:color w:val="000000"/>
          <w:sz w:val="22"/>
          <w:szCs w:val="22"/>
        </w:rPr>
        <w:t>Declarația unica a solicitantului și, dacă este cazul, a partenerilor, conform Anexei 2 la ghidul solicitantului.</w:t>
      </w:r>
    </w:p>
    <w:p w14:paraId="1D6F740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Sistemul informatic MySMIS2021/SMIS2021+ va genera Declarația unică, care va fi semnată cu semnătură electronică extinsă, bazată pe un certificat calificat valabil, nesuspendat sau nerevocat, conform legislației în vigoare de către reprezentantul legal al entității. În cazul parteneriatului, fiecare Declarație unică va fi semnată de către reprezentantul legal al partenerului.</w:t>
      </w:r>
    </w:p>
    <w:p w14:paraId="57C38F4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Îndeplinirea condițiilor de eligibilitate asumate în Declarația unică se dovedește de către solicitant la depunere/în etapa de contractare, după caz,  prin prezentarea de documente cu valoare probantă, specificate în cadrul capitolelor 7.4 și/sau 7.6 în prezentul Ghid.</w:t>
      </w:r>
    </w:p>
    <w:p w14:paraId="045D7DDA"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11B1D7DC"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Mandatul special/împuternicirea specială pentru semnarea anumitor documente anexate la cererea de finanțare (dacă este cazul), conform legii.</w:t>
      </w:r>
    </w:p>
    <w:p w14:paraId="6EB2C738"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Actul de împuternicire se prezintă în cazul în care anumite documente anexate la Cererea de finanțare nu sunt semnate de reprezentantul legal al solicitantului, ci de o persoană împuternicită în acest sens; </w:t>
      </w:r>
    </w:p>
    <w:p w14:paraId="5B91A74D"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Actul de împuternicire reprezintă orice document administrativ emis de reprezentantul legal în acest sens, cu respectarea prevederilor legale (exemple orientative: hotărâre, dispoziție etc.);</w:t>
      </w:r>
    </w:p>
    <w:p w14:paraId="7DCC2DD4"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Pentru declarațiile solicitate în nume personal, precum şi pentru certificarea aplicației, NU se acceptă însușirea și semnarea acestora de către o persoană împuternicită. Acestea trebuie să fie semnate de către reprezentantul legal al solicitantului / înlocuitorul de drept.  </w:t>
      </w:r>
    </w:p>
    <w:p w14:paraId="1D071DB2" w14:textId="77777777" w:rsidR="00996382" w:rsidRDefault="00996382" w:rsidP="00F31AAF">
      <w:pPr>
        <w:spacing w:after="0"/>
        <w:jc w:val="both"/>
        <w:rPr>
          <w:rFonts w:ascii="Montserrat" w:eastAsia="Montserrat" w:hAnsi="Montserrat" w:cs="Montserrat"/>
          <w:sz w:val="22"/>
          <w:szCs w:val="22"/>
        </w:rPr>
      </w:pPr>
    </w:p>
    <w:p w14:paraId="350AFCEC"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0" w:name="_Toc177539604"/>
      <w:r>
        <w:rPr>
          <w:rFonts w:ascii="Montserrat" w:eastAsia="Montserrat" w:hAnsi="Montserrat" w:cs="Montserrat"/>
        </w:rPr>
        <w:t xml:space="preserve">7.5 </w:t>
      </w:r>
      <w:r w:rsidR="000546BF">
        <w:rPr>
          <w:rFonts w:ascii="Montserrat" w:eastAsia="Montserrat" w:hAnsi="Montserrat" w:cs="Montserrat"/>
        </w:rPr>
        <w:t>Aspecte administrative privind depunerea cererii de finanțare</w:t>
      </w:r>
      <w:bookmarkEnd w:id="80"/>
    </w:p>
    <w:p w14:paraId="0195B99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este compusă din:</w:t>
      </w:r>
    </w:p>
    <w:p w14:paraId="67FE6146"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Formularul Cererii de finanțare ale cărei secțiuni se completează exclusiv în sistemul informatic MySMIS2021/SMIS2021+. Anexa 6 listează aceste secțiuni și include instrucțiuni, recomandări și clarificări privind modul de completare. Certificarea aplicației va fi semnată numai de către reprezentantul legal al solicitantului cu semnătură electronică extinsă, bazată pe un certificat calificat nesuspendat sau nerevocat la momentul respectiv și generată cu ajutorul unui dispozitiv securizat de creare a semnăturii electronice, conform Legii nr. 455/2001.</w:t>
      </w:r>
    </w:p>
    <w:p w14:paraId="24E69ED6"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Anexele la cererea de finanțare, enumerate în secțiunea 7.4 de mai sus. Acestea vor fi încărcate în sistemul informatic MySMIS2021/SMIS2021+, în format PDF, semnate cu semnătură electronică extinsă, bazată pe un certificat calificat nesuspendat sau nerevocat conform legislației în vigoare la momentul respectiv și generată cu ajutorul unui dispozitiv securizat de creare a semnăturii electronice, conform Legii nr. 455/2001.</w:t>
      </w:r>
    </w:p>
    <w:p w14:paraId="3E6845F8" w14:textId="77777777" w:rsidR="00996382" w:rsidRDefault="00996382">
      <w:pPr>
        <w:jc w:val="both"/>
        <w:rPr>
          <w:rFonts w:ascii="Montserrat" w:eastAsia="Montserrat" w:hAnsi="Montserrat" w:cs="Montserrat"/>
          <w:sz w:val="22"/>
          <w:szCs w:val="22"/>
        </w:rPr>
      </w:pPr>
    </w:p>
    <w:p w14:paraId="415106D9"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1" w:name="_Toc177539605"/>
      <w:r>
        <w:rPr>
          <w:rFonts w:ascii="Montserrat" w:eastAsia="Montserrat" w:hAnsi="Montserrat" w:cs="Montserrat"/>
        </w:rPr>
        <w:t xml:space="preserve">7.6 </w:t>
      </w:r>
      <w:r w:rsidR="000546BF">
        <w:rPr>
          <w:rFonts w:ascii="Montserrat" w:eastAsia="Montserrat" w:hAnsi="Montserrat" w:cs="Montserrat"/>
        </w:rPr>
        <w:t>Anexele și documente obligatorii la momentul contractării</w:t>
      </w:r>
      <w:bookmarkEnd w:id="81"/>
    </w:p>
    <w:p w14:paraId="5C807ECF" w14:textId="77777777" w:rsidR="00996382" w:rsidRDefault="00996382" w:rsidP="00BD2EB6">
      <w:pPr>
        <w:spacing w:after="0"/>
        <w:jc w:val="both"/>
        <w:rPr>
          <w:rFonts w:ascii="Montserrat" w:eastAsia="Montserrat" w:hAnsi="Montserrat" w:cs="Montserrat"/>
          <w:sz w:val="22"/>
          <w:szCs w:val="22"/>
        </w:rPr>
      </w:pPr>
    </w:p>
    <w:p w14:paraId="488DAC15" w14:textId="77777777" w:rsidR="00996382" w:rsidRPr="00E66195" w:rsidRDefault="000546BF" w:rsidP="00BD2EB6">
      <w:pPr>
        <w:numPr>
          <w:ilvl w:val="0"/>
          <w:numId w:val="1"/>
        </w:numPr>
        <w:pBdr>
          <w:top w:val="nil"/>
          <w:left w:val="nil"/>
          <w:bottom w:val="nil"/>
          <w:right w:val="nil"/>
          <w:between w:val="nil"/>
        </w:pBdr>
        <w:spacing w:after="0"/>
        <w:jc w:val="both"/>
        <w:rPr>
          <w:rFonts w:ascii="Montserrat" w:eastAsia="Montserrat" w:hAnsi="Montserrat" w:cs="Montserrat"/>
          <w:b/>
          <w:color w:val="000000"/>
          <w:sz w:val="22"/>
          <w:szCs w:val="22"/>
        </w:rPr>
      </w:pPr>
      <w:r w:rsidRPr="00E66195">
        <w:rPr>
          <w:rFonts w:ascii="Montserrat" w:eastAsia="Montserrat" w:hAnsi="Montserrat" w:cs="Montserrat"/>
          <w:b/>
          <w:color w:val="000000"/>
          <w:sz w:val="22"/>
          <w:szCs w:val="22"/>
        </w:rPr>
        <w:t>Documente depuse în etapa I care sunt necesare pentru continuarea investiției în etapa II</w:t>
      </w:r>
    </w:p>
    <w:p w14:paraId="7E0F7625" w14:textId="77777777" w:rsidR="00BA51D5"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Solicitanții vor încărca în sistemul electronic MySMIS2021/SMIS2021+ documente aferente proiectului existente în sistemul MySMIS2014/SMIS2014+</w:t>
      </w:r>
      <w:r w:rsidR="00102EFC">
        <w:rPr>
          <w:rFonts w:ascii="Montserrat" w:eastAsia="Montserrat" w:hAnsi="Montserrat" w:cs="Montserrat"/>
          <w:sz w:val="22"/>
          <w:szCs w:val="22"/>
        </w:rPr>
        <w:t xml:space="preserve">: </w:t>
      </w:r>
    </w:p>
    <w:p w14:paraId="32346573"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C218C0">
        <w:rPr>
          <w:rFonts w:ascii="Montserrat" w:eastAsia="Montserrat" w:hAnsi="Montserrat" w:cs="Montserrat"/>
          <w:sz w:val="22"/>
          <w:szCs w:val="22"/>
        </w:rPr>
        <w:t>formularul</w:t>
      </w:r>
      <w:r w:rsidR="000546BF" w:rsidRPr="00C218C0">
        <w:rPr>
          <w:rFonts w:ascii="Montserrat" w:eastAsia="Montserrat" w:hAnsi="Montserrat" w:cs="Montserrat"/>
          <w:sz w:val="22"/>
          <w:szCs w:val="22"/>
        </w:rPr>
        <w:t xml:space="preserve"> ultimei</w:t>
      </w:r>
      <w:r w:rsidRPr="00C218C0">
        <w:rPr>
          <w:rFonts w:ascii="Montserrat" w:eastAsia="Montserrat" w:hAnsi="Montserrat" w:cs="Montserrat"/>
          <w:sz w:val="22"/>
          <w:szCs w:val="22"/>
        </w:rPr>
        <w:t xml:space="preserve"> versiuni a</w:t>
      </w:r>
      <w:r w:rsidR="000546BF" w:rsidRPr="00C218C0">
        <w:rPr>
          <w:rFonts w:ascii="Montserrat" w:eastAsia="Montserrat" w:hAnsi="Montserrat" w:cs="Montserrat"/>
          <w:sz w:val="22"/>
          <w:szCs w:val="22"/>
        </w:rPr>
        <w:t xml:space="preserve"> cereri</w:t>
      </w:r>
      <w:r w:rsidRPr="00C218C0">
        <w:rPr>
          <w:rFonts w:ascii="Montserrat" w:eastAsia="Montserrat" w:hAnsi="Montserrat" w:cs="Montserrat"/>
          <w:sz w:val="22"/>
          <w:szCs w:val="22"/>
        </w:rPr>
        <w:t>i</w:t>
      </w:r>
      <w:r w:rsidR="000546BF" w:rsidRPr="00C218C0">
        <w:rPr>
          <w:rFonts w:ascii="Montserrat" w:eastAsia="Montserrat" w:hAnsi="Montserrat" w:cs="Montserrat"/>
          <w:sz w:val="22"/>
          <w:szCs w:val="22"/>
        </w:rPr>
        <w:t xml:space="preserve"> de finanțare din POR 2014 – 2020, </w:t>
      </w:r>
    </w:p>
    <w:p w14:paraId="1F24B7EF"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contractul de finanțare, precum și actele adiționale la acesta, inclusiv Nota OI încheiată conform Instrucțiunii AM POR nr. 207/2023,</w:t>
      </w:r>
      <w:r w:rsidR="000546BF" w:rsidRPr="00D84CD7">
        <w:rPr>
          <w:rFonts w:ascii="Montserrat" w:eastAsia="Montserrat" w:hAnsi="Montserrat" w:cs="Montserrat"/>
          <w:sz w:val="22"/>
          <w:szCs w:val="22"/>
        </w:rPr>
        <w:t xml:space="preserve"> </w:t>
      </w:r>
    </w:p>
    <w:p w14:paraId="5EB1066B" w14:textId="77777777" w:rsidR="00BF5723" w:rsidRDefault="000546BF"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Proiectul tehnic, dacă există</w:t>
      </w:r>
      <w:r w:rsidR="00A54397" w:rsidRPr="00D84CD7">
        <w:rPr>
          <w:rFonts w:ascii="Montserrat" w:eastAsia="Montserrat" w:hAnsi="Montserrat" w:cs="Montserrat"/>
          <w:sz w:val="22"/>
          <w:szCs w:val="22"/>
        </w:rPr>
        <w:t xml:space="preserve">, împreună cu toate modificările, inclusiv cele care nu au fost încărcate </w:t>
      </w:r>
      <w:r w:rsidR="00BA51D5" w:rsidRPr="00D84CD7">
        <w:rPr>
          <w:rFonts w:ascii="Montserrat" w:eastAsia="Montserrat" w:hAnsi="Montserrat" w:cs="Montserrat"/>
          <w:sz w:val="22"/>
          <w:szCs w:val="22"/>
        </w:rPr>
        <w:t>în sistemul MySMIS 2014</w:t>
      </w:r>
      <w:r w:rsidRPr="00D84CD7">
        <w:rPr>
          <w:rFonts w:ascii="Montserrat" w:eastAsia="Montserrat" w:hAnsi="Montserrat" w:cs="Montserrat"/>
          <w:sz w:val="22"/>
          <w:szCs w:val="22"/>
        </w:rPr>
        <w:t xml:space="preserve">. </w:t>
      </w:r>
    </w:p>
    <w:p w14:paraId="4850125C" w14:textId="77777777" w:rsidR="007740AE" w:rsidRDefault="000546BF" w:rsidP="00BD2EB6">
      <w:pPr>
        <w:spacing w:after="0"/>
        <w:ind w:left="360"/>
        <w:jc w:val="both"/>
        <w:rPr>
          <w:rFonts w:ascii="Montserrat" w:eastAsia="Montserrat" w:hAnsi="Montserrat" w:cs="Montserrat"/>
          <w:sz w:val="22"/>
          <w:szCs w:val="22"/>
        </w:rPr>
      </w:pPr>
      <w:r w:rsidRPr="00D84CD7">
        <w:rPr>
          <w:rFonts w:ascii="Montserrat" w:eastAsia="Montserrat" w:hAnsi="Montserrat" w:cs="Montserrat"/>
          <w:sz w:val="22"/>
          <w:szCs w:val="22"/>
        </w:rPr>
        <w:t>Pentru optimizarea procesului de încărcare și verificare a documentelor în sistemul electronic MySMIS2021/SMIS2021+, AM PR N</w:t>
      </w:r>
      <w:r w:rsidR="00636C9F" w:rsidRPr="00D84CD7">
        <w:rPr>
          <w:rFonts w:ascii="Montserrat" w:eastAsia="Montserrat" w:hAnsi="Montserrat" w:cs="Montserrat"/>
          <w:sz w:val="22"/>
          <w:szCs w:val="22"/>
        </w:rPr>
        <w:t>ord - Est</w:t>
      </w:r>
      <w:r w:rsidRPr="00D84CD7">
        <w:rPr>
          <w:rFonts w:ascii="Montserrat" w:eastAsia="Montserrat" w:hAnsi="Montserrat" w:cs="Montserrat"/>
          <w:sz w:val="22"/>
          <w:szCs w:val="22"/>
        </w:rPr>
        <w:t xml:space="preserve"> 2021-2027 va furniza solicitanților documentele descărcate din MySMIS2014/SMIS2014+, după ce acestea au fost semnate electronic de un expert din cadrul AM PR </w:t>
      </w:r>
      <w:r w:rsidR="00636C9F" w:rsidRPr="00D84CD7">
        <w:rPr>
          <w:rFonts w:ascii="Montserrat" w:eastAsia="Montserrat" w:hAnsi="Montserrat" w:cs="Montserrat"/>
          <w:sz w:val="22"/>
          <w:szCs w:val="22"/>
        </w:rPr>
        <w:t>Nord - Est</w:t>
      </w:r>
      <w:r w:rsidRPr="00D84CD7">
        <w:rPr>
          <w:rFonts w:ascii="Montserrat" w:eastAsia="Montserrat" w:hAnsi="Montserrat" w:cs="Montserrat"/>
          <w:sz w:val="22"/>
          <w:szCs w:val="22"/>
        </w:rPr>
        <w:t xml:space="preserve"> 2021-2027. Solicitanții vor prelua documentele, le vor semna și le vor încărca în sistemul informatic MySMIS2021/SMIS2021+.</w:t>
      </w:r>
    </w:p>
    <w:p w14:paraId="42DD24F2" w14:textId="77777777" w:rsidR="007740AE" w:rsidRPr="00BC1EF5" w:rsidRDefault="00FB540B" w:rsidP="00BD2EB6">
      <w:pPr>
        <w:numPr>
          <w:ilvl w:val="0"/>
          <w:numId w:val="1"/>
        </w:numPr>
        <w:pBdr>
          <w:top w:val="nil"/>
          <w:left w:val="nil"/>
          <w:bottom w:val="nil"/>
          <w:right w:val="nil"/>
          <w:between w:val="nil"/>
        </w:pBd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Solicitanții vor completa și vor încărca </w:t>
      </w:r>
      <w:r w:rsidRPr="00E66195">
        <w:rPr>
          <w:rFonts w:ascii="Montserrat" w:eastAsia="Montserrat" w:hAnsi="Montserrat" w:cs="Montserrat"/>
          <w:b/>
          <w:sz w:val="22"/>
          <w:szCs w:val="22"/>
        </w:rPr>
        <w:t>Anexa 12 - Situație sume solicitate POR 2014 - 2020 și sold rămas PR Nord – Est 2021 – 2027</w:t>
      </w:r>
      <w:r w:rsidR="00FC5F08" w:rsidRPr="00E66195">
        <w:rPr>
          <w:rFonts w:ascii="Montserrat" w:eastAsia="Montserrat" w:hAnsi="Montserrat" w:cs="Montserrat"/>
          <w:b/>
          <w:sz w:val="22"/>
          <w:szCs w:val="22"/>
        </w:rPr>
        <w:t>.</w:t>
      </w:r>
    </w:p>
    <w:p w14:paraId="38DF235E" w14:textId="77777777" w:rsidR="004E1783" w:rsidRDefault="00047BC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9808DE">
        <w:rPr>
          <w:rFonts w:ascii="Montserrat" w:eastAsia="Montserrat" w:hAnsi="Montserrat" w:cs="Montserrat"/>
          <w:b/>
          <w:sz w:val="22"/>
          <w:szCs w:val="22"/>
        </w:rPr>
        <w:t>Hotărârea de aprobare a proiectului și a cheltuielilor aferente, în conformitate cu ultima form</w:t>
      </w:r>
      <w:r w:rsidR="00664700">
        <w:rPr>
          <w:rFonts w:ascii="Montserrat" w:eastAsia="Montserrat" w:hAnsi="Montserrat" w:cs="Montserrat"/>
          <w:b/>
          <w:sz w:val="22"/>
          <w:szCs w:val="22"/>
        </w:rPr>
        <w:t>ă</w:t>
      </w:r>
      <w:r w:rsidRPr="009808DE">
        <w:rPr>
          <w:rFonts w:ascii="Montserrat" w:eastAsia="Montserrat" w:hAnsi="Montserrat" w:cs="Montserrat"/>
          <w:b/>
          <w:sz w:val="22"/>
          <w:szCs w:val="22"/>
        </w:rPr>
        <w:t xml:space="preserve"> a bugetului propus pentru etapa II</w:t>
      </w:r>
      <w:r w:rsidR="003C48DF">
        <w:rPr>
          <w:rFonts w:ascii="Montserrat" w:eastAsia="Montserrat" w:hAnsi="Montserrat" w:cs="Montserrat"/>
          <w:b/>
          <w:sz w:val="22"/>
          <w:szCs w:val="22"/>
        </w:rPr>
        <w:t>,</w:t>
      </w:r>
      <w:r w:rsidRPr="009808DE">
        <w:rPr>
          <w:rFonts w:ascii="Montserrat" w:eastAsia="Montserrat" w:hAnsi="Montserrat" w:cs="Montserrat"/>
          <w:b/>
          <w:sz w:val="22"/>
          <w:szCs w:val="22"/>
        </w:rPr>
        <w:t xml:space="preserve">  pentru situațiile în care</w:t>
      </w:r>
      <w:r w:rsidR="003E247B" w:rsidRPr="009808DE">
        <w:rPr>
          <w:rFonts w:ascii="Montserrat" w:eastAsia="Montserrat" w:hAnsi="Montserrat" w:cs="Montserrat"/>
          <w:b/>
          <w:sz w:val="22"/>
          <w:szCs w:val="22"/>
        </w:rPr>
        <w:t xml:space="preserve">, </w:t>
      </w:r>
      <w:r w:rsidR="00746C48">
        <w:rPr>
          <w:rFonts w:ascii="Montserrat" w:eastAsia="Montserrat" w:hAnsi="Montserrat" w:cs="Montserrat"/>
          <w:b/>
          <w:sz w:val="22"/>
          <w:szCs w:val="22"/>
        </w:rPr>
        <w:t xml:space="preserve">în urma stabilirii </w:t>
      </w:r>
      <w:r w:rsidR="003E247B" w:rsidRPr="009808DE">
        <w:rPr>
          <w:rFonts w:ascii="Montserrat" w:eastAsia="Montserrat" w:hAnsi="Montserrat" w:cs="Montserrat"/>
          <w:b/>
          <w:sz w:val="22"/>
          <w:szCs w:val="22"/>
        </w:rPr>
        <w:t xml:space="preserve"> </w:t>
      </w:r>
      <w:r w:rsidR="00BB001B">
        <w:rPr>
          <w:rFonts w:ascii="Montserrat" w:eastAsia="Montserrat" w:hAnsi="Montserrat" w:cs="Montserrat"/>
          <w:b/>
          <w:sz w:val="22"/>
          <w:szCs w:val="22"/>
        </w:rPr>
        <w:t>bugetul</w:t>
      </w:r>
      <w:r w:rsidR="00746C48">
        <w:rPr>
          <w:rFonts w:ascii="Montserrat" w:eastAsia="Montserrat" w:hAnsi="Montserrat" w:cs="Montserrat"/>
          <w:b/>
          <w:sz w:val="22"/>
          <w:szCs w:val="22"/>
        </w:rPr>
        <w:t>ui</w:t>
      </w:r>
      <w:r w:rsidR="00BB001B">
        <w:rPr>
          <w:rFonts w:ascii="Montserrat" w:eastAsia="Montserrat" w:hAnsi="Montserrat" w:cs="Montserrat"/>
          <w:b/>
          <w:sz w:val="22"/>
          <w:szCs w:val="22"/>
        </w:rPr>
        <w:t xml:space="preserve"> aferent etapei II are loc o suplimentare a valorii totale a proiectului</w:t>
      </w:r>
      <w:r w:rsidR="000B3954">
        <w:rPr>
          <w:rFonts w:ascii="Montserrat" w:eastAsia="Montserrat" w:hAnsi="Montserrat" w:cs="Montserrat"/>
          <w:b/>
          <w:sz w:val="22"/>
          <w:szCs w:val="22"/>
        </w:rPr>
        <w:t xml:space="preserve"> și / sau a contribuției proprii</w:t>
      </w:r>
      <w:r w:rsidR="00BB001B">
        <w:rPr>
          <w:rFonts w:ascii="Montserrat" w:eastAsia="Montserrat" w:hAnsi="Montserrat" w:cs="Montserrat"/>
          <w:b/>
          <w:sz w:val="22"/>
          <w:szCs w:val="22"/>
        </w:rPr>
        <w:t>, peste nivelul deja aprobat prin</w:t>
      </w:r>
      <w:r w:rsidR="00C05787">
        <w:rPr>
          <w:rFonts w:ascii="Montserrat" w:eastAsia="Montserrat" w:hAnsi="Montserrat" w:cs="Montserrat"/>
          <w:b/>
          <w:sz w:val="22"/>
          <w:szCs w:val="22"/>
        </w:rPr>
        <w:t>tr-o</w:t>
      </w:r>
      <w:r w:rsidR="00BB001B">
        <w:rPr>
          <w:rFonts w:ascii="Montserrat" w:eastAsia="Montserrat" w:hAnsi="Montserrat" w:cs="Montserrat"/>
          <w:b/>
          <w:sz w:val="22"/>
          <w:szCs w:val="22"/>
        </w:rPr>
        <w:t xml:space="preserve"> hotărâre</w:t>
      </w:r>
      <w:r w:rsidR="00C05787">
        <w:rPr>
          <w:rFonts w:ascii="Montserrat" w:eastAsia="Montserrat" w:hAnsi="Montserrat" w:cs="Montserrat"/>
          <w:b/>
          <w:sz w:val="22"/>
          <w:szCs w:val="22"/>
        </w:rPr>
        <w:t xml:space="preserve"> anterioară</w:t>
      </w:r>
      <w:r w:rsidR="00BB001B">
        <w:rPr>
          <w:rFonts w:ascii="Montserrat" w:eastAsia="Montserrat" w:hAnsi="Montserrat" w:cs="Montserrat"/>
          <w:b/>
          <w:sz w:val="22"/>
          <w:szCs w:val="22"/>
        </w:rPr>
        <w:t>.</w:t>
      </w:r>
    </w:p>
    <w:p w14:paraId="635CA39D" w14:textId="77777777" w:rsidR="00DA3EAD" w:rsidRDefault="0045254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(pentru proiectele pentru care se solicită ajustarea valorii în condițiile OUG </w:t>
      </w:r>
      <w:r w:rsidR="00A35177">
        <w:rPr>
          <w:rFonts w:ascii="Montserrat" w:eastAsia="Montserrat" w:hAnsi="Montserrat" w:cs="Montserrat"/>
          <w:b/>
          <w:sz w:val="22"/>
          <w:szCs w:val="22"/>
        </w:rPr>
        <w:t xml:space="preserve">nr. </w:t>
      </w:r>
      <w:r>
        <w:rPr>
          <w:rFonts w:ascii="Montserrat" w:eastAsia="Montserrat" w:hAnsi="Montserrat" w:cs="Montserrat"/>
          <w:b/>
          <w:sz w:val="22"/>
          <w:szCs w:val="22"/>
        </w:rPr>
        <w:t>64/2022)</w:t>
      </w:r>
    </w:p>
    <w:p w14:paraId="73FDAF66" w14:textId="77777777" w:rsidR="00896E2B"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sidRPr="00896E2B">
        <w:rPr>
          <w:rFonts w:ascii="Montserrat" w:eastAsia="Montserrat" w:hAnsi="Montserrat" w:cs="Montserrat"/>
          <w:b/>
          <w:sz w:val="22"/>
          <w:szCs w:val="22"/>
        </w:rPr>
        <w:t>-</w:t>
      </w:r>
      <w:r w:rsidRPr="00896E2B">
        <w:rPr>
          <w:rFonts w:ascii="Montserrat" w:eastAsia="Montserrat" w:hAnsi="Montserrat" w:cs="Montserrat"/>
          <w:b/>
          <w:sz w:val="22"/>
          <w:szCs w:val="22"/>
        </w:rPr>
        <w:tab/>
        <w:t xml:space="preserve">Act adițional la contractul de achiziție / sectorial / acordul cadru, cu respectarea condițiilor și pașilor din OUG </w:t>
      </w:r>
      <w:r w:rsidR="00A35177">
        <w:rPr>
          <w:rFonts w:ascii="Montserrat" w:eastAsia="Montserrat" w:hAnsi="Montserrat" w:cs="Montserrat"/>
          <w:b/>
          <w:sz w:val="22"/>
          <w:szCs w:val="22"/>
        </w:rPr>
        <w:t xml:space="preserve">nr. </w:t>
      </w:r>
      <w:r w:rsidRPr="00896E2B">
        <w:rPr>
          <w:rFonts w:ascii="Montserrat" w:eastAsia="Montserrat" w:hAnsi="Montserrat" w:cs="Montserrat"/>
          <w:b/>
          <w:sz w:val="22"/>
          <w:szCs w:val="22"/>
        </w:rPr>
        <w:t xml:space="preserve">64/2022, împreună cu documentele detaliate în cadrul art. 10 din OUG </w:t>
      </w:r>
      <w:r w:rsidR="009758C4">
        <w:rPr>
          <w:rFonts w:ascii="Montserrat" w:eastAsia="Montserrat" w:hAnsi="Montserrat" w:cs="Montserrat"/>
          <w:b/>
          <w:sz w:val="22"/>
          <w:szCs w:val="22"/>
        </w:rPr>
        <w:t xml:space="preserve">nr. </w:t>
      </w:r>
      <w:r w:rsidRPr="00896E2B">
        <w:rPr>
          <w:rFonts w:ascii="Montserrat" w:eastAsia="Montserrat" w:hAnsi="Montserrat" w:cs="Montserrat"/>
          <w:b/>
          <w:sz w:val="22"/>
          <w:szCs w:val="22"/>
        </w:rPr>
        <w:t>64/2022, în situația în care nu au fost transmise și verificate de OI in cadrul perioadei de programare 2014-202</w:t>
      </w:r>
      <w:r>
        <w:rPr>
          <w:rFonts w:ascii="Montserrat" w:eastAsia="Montserrat" w:hAnsi="Montserrat" w:cs="Montserrat"/>
          <w:b/>
          <w:sz w:val="22"/>
          <w:szCs w:val="22"/>
        </w:rPr>
        <w:t>0.</w:t>
      </w:r>
    </w:p>
    <w:p w14:paraId="663ED570" w14:textId="77777777" w:rsidR="00DA345E"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00266A01">
        <w:rPr>
          <w:rFonts w:ascii="Montserrat" w:eastAsia="Montserrat" w:hAnsi="Montserrat" w:cs="Montserrat"/>
          <w:b/>
          <w:sz w:val="22"/>
          <w:szCs w:val="22"/>
        </w:rPr>
        <w:t xml:space="preserve">      </w:t>
      </w:r>
      <w:r w:rsidRPr="00896E2B">
        <w:rPr>
          <w:rFonts w:ascii="Montserrat" w:eastAsia="Montserrat" w:hAnsi="Montserrat" w:cs="Montserrat"/>
          <w:b/>
          <w:sz w:val="22"/>
          <w:szCs w:val="22"/>
        </w:rPr>
        <w:t>Pentru suplimentarea rezervei de implementare, act adițional la contractul de achiziție / sectorial / acordul cadru, împreuna cu documentele justificative privind efectuarea de plăți de minimum 75% din valoarea rezervei de implementare.</w:t>
      </w:r>
      <w:r w:rsidR="00452547">
        <w:rPr>
          <w:rFonts w:ascii="Montserrat" w:eastAsia="Montserrat" w:hAnsi="Montserrat" w:cs="Montserrat"/>
          <w:b/>
          <w:sz w:val="22"/>
          <w:szCs w:val="22"/>
        </w:rPr>
        <w:t xml:space="preserve"> </w:t>
      </w:r>
    </w:p>
    <w:p w14:paraId="138F0D6C" w14:textId="77777777" w:rsidR="00D618FC" w:rsidRPr="00452547" w:rsidRDefault="00D618FC"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Pr="00D618FC">
        <w:rPr>
          <w:rFonts w:ascii="Montserrat" w:eastAsia="Montserrat" w:hAnsi="Montserrat" w:cs="Montserrat"/>
          <w:b/>
          <w:sz w:val="22"/>
          <w:szCs w:val="22"/>
        </w:rPr>
        <w:t>Anexa 13 – Registru modificări (conform Anexei nr. 9 la Metodologia privind ajustarea prețurilor și a valorii devizelor generale în cadrul proiectelor finanțate din fonduri externe nerambursabile, conform OUG nr. 64 / 2022, aprobată prin Ordinul MDLPA nr. 1586 / 10.08.2022)</w:t>
      </w:r>
      <w:r>
        <w:rPr>
          <w:rFonts w:ascii="Montserrat" w:eastAsia="Montserrat" w:hAnsi="Montserrat" w:cs="Montserrat"/>
          <w:b/>
          <w:sz w:val="22"/>
          <w:szCs w:val="22"/>
        </w:rPr>
        <w:t>.</w:t>
      </w:r>
    </w:p>
    <w:p w14:paraId="720292A4" w14:textId="77777777" w:rsidR="00104CDB" w:rsidRPr="0034317D" w:rsidRDefault="00104CDB"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Formularul bugetar "Fişa proiectului finanţat/propus la finanţare în cadrul programelor aferente Politicii de coeziune a Uniunii Europene", prevăzut de Scrisoarea-cadru privind contextul macroeconomic, în conformitate cu prevederile OUG</w:t>
      </w:r>
      <w:r w:rsidR="009758C4">
        <w:rPr>
          <w:rFonts w:ascii="Montserrat" w:eastAsia="Montserrat" w:hAnsi="Montserrat" w:cs="Montserrat"/>
          <w:b/>
          <w:sz w:val="22"/>
          <w:szCs w:val="22"/>
        </w:rPr>
        <w:t xml:space="preserve"> nr. </w:t>
      </w:r>
      <w:r w:rsidRPr="0034317D">
        <w:rPr>
          <w:rFonts w:ascii="Montserrat" w:eastAsia="Montserrat" w:hAnsi="Montserrat" w:cs="Montserrat"/>
          <w:b/>
          <w:sz w:val="22"/>
          <w:szCs w:val="22"/>
        </w:rPr>
        <w:t>133/2021.</w:t>
      </w:r>
    </w:p>
    <w:p w14:paraId="67C0966F" w14:textId="77777777" w:rsidR="00104CDB" w:rsidRPr="0034317D" w:rsidRDefault="00104CDB" w:rsidP="009758C4">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 xml:space="preserve">Formularul nr. 1 - Fişă de fundamentare. Proiect propus la finanţare/finanţat din fonduri europene în conformitate cu </w:t>
      </w:r>
      <w:r w:rsidR="009758C4" w:rsidRPr="009758C4">
        <w:rPr>
          <w:rFonts w:ascii="Montserrat" w:eastAsia="Montserrat" w:hAnsi="Montserrat" w:cs="Montserrat"/>
          <w:b/>
          <w:sz w:val="22"/>
          <w:szCs w:val="22"/>
        </w:rPr>
        <w:t>OUG nr. 133/2021</w:t>
      </w:r>
      <w:r w:rsidRPr="0034317D">
        <w:rPr>
          <w:rFonts w:ascii="Montserrat" w:eastAsia="Montserrat" w:hAnsi="Montserrat" w:cs="Montserrat"/>
          <w:b/>
          <w:sz w:val="22"/>
          <w:szCs w:val="22"/>
        </w:rPr>
        <w:t xml:space="preserve"> (pentru entitățile de drept public)</w:t>
      </w:r>
      <w:r w:rsidR="0034317D" w:rsidRPr="0034317D">
        <w:rPr>
          <w:rFonts w:ascii="Montserrat" w:eastAsia="Montserrat" w:hAnsi="Montserrat" w:cs="Montserrat"/>
          <w:b/>
          <w:sz w:val="22"/>
          <w:szCs w:val="22"/>
        </w:rPr>
        <w:t>.</w:t>
      </w:r>
    </w:p>
    <w:p w14:paraId="62582013" w14:textId="77777777" w:rsidR="00EF4A9A" w:rsidRDefault="00EF4A9A" w:rsidP="007A0F17">
      <w:pPr>
        <w:pStyle w:val="Heading2"/>
        <w:numPr>
          <w:ilvl w:val="0"/>
          <w:numId w:val="0"/>
        </w:numPr>
        <w:spacing w:before="0" w:after="0"/>
        <w:ind w:left="216"/>
        <w:jc w:val="both"/>
        <w:rPr>
          <w:rFonts w:ascii="Montserrat" w:eastAsia="Montserrat" w:hAnsi="Montserrat" w:cs="Montserrat"/>
          <w:b w:val="0"/>
          <w:bCs w:val="0"/>
          <w:sz w:val="22"/>
          <w:szCs w:val="22"/>
        </w:rPr>
      </w:pPr>
    </w:p>
    <w:p w14:paraId="69D36D7D" w14:textId="77777777" w:rsidR="00B731AB" w:rsidRPr="00B731AB" w:rsidRDefault="00B731AB" w:rsidP="00B731AB">
      <w:pPr>
        <w:rPr>
          <w:rFonts w:eastAsia="Montserrat"/>
        </w:rPr>
      </w:pPr>
    </w:p>
    <w:p w14:paraId="6F1C4686"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2" w:name="_Toc177539606"/>
      <w:r>
        <w:rPr>
          <w:rFonts w:ascii="Montserrat" w:eastAsia="Montserrat" w:hAnsi="Montserrat" w:cs="Montserrat"/>
        </w:rPr>
        <w:lastRenderedPageBreak/>
        <w:t xml:space="preserve">7.7 </w:t>
      </w:r>
      <w:r w:rsidR="000546BF">
        <w:rPr>
          <w:rFonts w:ascii="Montserrat" w:eastAsia="Montserrat" w:hAnsi="Montserrat" w:cs="Montserrat"/>
        </w:rPr>
        <w:t>Renunțarea la cererea de finanțare</w:t>
      </w:r>
      <w:bookmarkEnd w:id="82"/>
    </w:p>
    <w:p w14:paraId="2ACA750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 tot parcursul procesului de contractare a etapei II a unui proiect etapizat, un solicitant are dreptul de a renunța la cererea de finanțare depusă. </w:t>
      </w:r>
    </w:p>
    <w:p w14:paraId="33F821D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Renunțarea poate fi făcută doar de reprezentantul legal/persoana împuternicită al/a solicitantului, prin sistemul informatic MySMIS2021/SMIS2021+.</w:t>
      </w:r>
    </w:p>
    <w:p w14:paraId="51376449" w14:textId="77777777" w:rsidR="00996382" w:rsidRDefault="00996382">
      <w:pPr>
        <w:pBdr>
          <w:top w:val="nil"/>
          <w:left w:val="nil"/>
          <w:bottom w:val="nil"/>
          <w:right w:val="nil"/>
          <w:between w:val="nil"/>
        </w:pBdr>
        <w:jc w:val="both"/>
        <w:rPr>
          <w:rFonts w:ascii="Montserrat" w:eastAsia="Montserrat" w:hAnsi="Montserrat" w:cs="Montserrat"/>
          <w:color w:val="000000"/>
          <w:sz w:val="22"/>
          <w:szCs w:val="22"/>
        </w:rPr>
      </w:pPr>
    </w:p>
    <w:p w14:paraId="550F3848" w14:textId="77777777" w:rsidR="00996382" w:rsidRPr="00132748" w:rsidRDefault="000546BF" w:rsidP="00132748">
      <w:pPr>
        <w:pStyle w:val="Heading2"/>
        <w:numPr>
          <w:ilvl w:val="0"/>
          <w:numId w:val="8"/>
        </w:numPr>
        <w:jc w:val="both"/>
        <w:rPr>
          <w:rFonts w:ascii="Montserrat" w:eastAsia="Montserrat" w:hAnsi="Montserrat" w:cs="Montserrat"/>
          <w:i/>
        </w:rPr>
      </w:pPr>
      <w:bookmarkStart w:id="83" w:name="_Toc177539607"/>
      <w:r w:rsidRPr="00132748">
        <w:rPr>
          <w:rFonts w:ascii="Montserrat" w:eastAsia="Montserrat" w:hAnsi="Montserrat" w:cs="Montserrat"/>
          <w:i/>
        </w:rPr>
        <w:t>PROCESUL DE EVALUARE, SELECTIE SI CONTRACTARE A PROIECTELOR</w:t>
      </w:r>
      <w:bookmarkEnd w:id="83"/>
    </w:p>
    <w:p w14:paraId="43EF1459" w14:textId="77777777" w:rsidR="00996382" w:rsidRDefault="00996382">
      <w:pPr>
        <w:spacing w:before="0" w:after="0"/>
        <w:jc w:val="both"/>
        <w:rPr>
          <w:rFonts w:ascii="Montserrat" w:eastAsia="Montserrat" w:hAnsi="Montserrat" w:cs="Montserrat"/>
          <w:sz w:val="22"/>
          <w:szCs w:val="22"/>
        </w:rPr>
      </w:pPr>
    </w:p>
    <w:p w14:paraId="45EC6D47"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4" w:name="_Toc177539608"/>
      <w:r>
        <w:rPr>
          <w:rFonts w:ascii="Montserrat" w:eastAsia="Montserrat" w:hAnsi="Montserrat" w:cs="Montserrat"/>
        </w:rPr>
        <w:t xml:space="preserve">8.1 </w:t>
      </w:r>
      <w:r w:rsidR="000546BF">
        <w:rPr>
          <w:rFonts w:ascii="Montserrat" w:eastAsia="Montserrat" w:hAnsi="Montserrat" w:cs="Montserrat"/>
        </w:rPr>
        <w:t>Principalele etape ale procesului de evaluare, selecție și contractare</w:t>
      </w:r>
      <w:bookmarkEnd w:id="84"/>
      <w:r w:rsidR="000546BF">
        <w:rPr>
          <w:rFonts w:ascii="Montserrat" w:eastAsia="Montserrat" w:hAnsi="Montserrat" w:cs="Montserrat"/>
        </w:rPr>
        <w:tab/>
      </w:r>
    </w:p>
    <w:p w14:paraId="1A29198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 - Est are în vedere să acorde sprijin direct proiectelor etapizate preluate din POR 2014-2020 în PR Nord - Est 2021 2027, conform art.118a din Regulamentul (UE) 2021/1060 cu modificările și completările ulterioare. Eligibilitatea proiectelor etapizate în baza articolului 118a se consideră îndeplinită conform condițiilor de eligibilitate din perioada de programare 2014 2020, verificate la contractarea pe POR 2014 2020. Prin urmare, proiectele etapizate etapa II nu vor mai fi supuse procesului de evaluare și selecție.</w:t>
      </w:r>
    </w:p>
    <w:p w14:paraId="35C6317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Cu toate acestea, pentru preluarea acestor proiecte în sistemul informatic MySMIS2021/SMIS2021+, se va completa o grilă simplificată de evaluare tehnico-financiară (Anexa 7). După finalizarea etapei de evaluare tehnică și financiară în sistemul MySMIS, proiectul va intra în etapa de contractare.</w:t>
      </w:r>
    </w:p>
    <w:p w14:paraId="0F650DCF" w14:textId="77777777" w:rsidR="00996382" w:rsidRDefault="00996382">
      <w:pPr>
        <w:jc w:val="both"/>
        <w:rPr>
          <w:rFonts w:ascii="Montserrat" w:eastAsia="Montserrat" w:hAnsi="Montserrat" w:cs="Montserrat"/>
          <w:color w:val="FF0000"/>
          <w:sz w:val="22"/>
          <w:szCs w:val="22"/>
        </w:rPr>
      </w:pPr>
    </w:p>
    <w:p w14:paraId="32CF74AC"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5" w:name="_Toc177539609"/>
      <w:r>
        <w:rPr>
          <w:rFonts w:ascii="Montserrat" w:eastAsia="Montserrat" w:hAnsi="Montserrat" w:cs="Montserrat"/>
        </w:rPr>
        <w:t xml:space="preserve">8.2 </w:t>
      </w:r>
      <w:r w:rsidR="000546BF">
        <w:rPr>
          <w:rFonts w:ascii="Montserrat" w:eastAsia="Montserrat" w:hAnsi="Montserrat" w:cs="Montserrat"/>
        </w:rPr>
        <w:t>Conformitate administrativă – Declarația unică</w:t>
      </w:r>
      <w:bookmarkEnd w:id="85"/>
    </w:p>
    <w:p w14:paraId="5BBBC65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Respectarea cerințelor de ordin administrativ și îndeplinirea condițiilor de eligibilitate sunt asumate prin Declarația unică a solicitantului care se depune odată cu cererea de finanțare. Verificarea conformității administrative este complet digitalizată, respectiv este realizată în mod automat prin sistemul informatic MySMIS2021/SMIS2021+, pe baza declarației unice generată de sistemul informatic MySMIS2021/SMIS2021+.</w:t>
      </w:r>
    </w:p>
    <w:p w14:paraId="4DB51255" w14:textId="77777777" w:rsidR="00996382" w:rsidRDefault="00996382" w:rsidP="00BD2EB6">
      <w:pPr>
        <w:spacing w:after="0"/>
        <w:jc w:val="both"/>
        <w:rPr>
          <w:rFonts w:ascii="Montserrat" w:eastAsia="Montserrat" w:hAnsi="Montserrat" w:cs="Montserrat"/>
          <w:sz w:val="22"/>
          <w:szCs w:val="22"/>
        </w:rPr>
      </w:pPr>
    </w:p>
    <w:p w14:paraId="368D2417" w14:textId="77777777" w:rsidR="00996382" w:rsidRDefault="006515F3" w:rsidP="00060617">
      <w:pPr>
        <w:pStyle w:val="Heading2"/>
        <w:numPr>
          <w:ilvl w:val="0"/>
          <w:numId w:val="0"/>
        </w:numPr>
        <w:spacing w:before="0" w:after="0"/>
        <w:jc w:val="both"/>
        <w:rPr>
          <w:rFonts w:ascii="Montserrat" w:eastAsia="Montserrat" w:hAnsi="Montserrat" w:cs="Montserrat"/>
        </w:rPr>
      </w:pPr>
      <w:bookmarkStart w:id="86" w:name="_Toc177539610"/>
      <w:r>
        <w:rPr>
          <w:rFonts w:ascii="Montserrat" w:eastAsia="Montserrat" w:hAnsi="Montserrat" w:cs="Montserrat"/>
        </w:rPr>
        <w:t xml:space="preserve">8.3 </w:t>
      </w:r>
      <w:r w:rsidR="000546BF">
        <w:rPr>
          <w:rFonts w:ascii="Montserrat" w:eastAsia="Montserrat" w:hAnsi="Montserrat" w:cs="Montserrat"/>
        </w:rPr>
        <w:t>Etapa de evaluare preliminară – dacă este cazul (specific pentru intervențiile FSE+)</w:t>
      </w:r>
      <w:bookmarkEnd w:id="86"/>
    </w:p>
    <w:p w14:paraId="5FAE5EB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3F73B26C" w14:textId="77777777" w:rsidR="00996382" w:rsidRDefault="00996382">
      <w:pPr>
        <w:jc w:val="both"/>
        <w:rPr>
          <w:rFonts w:ascii="Montserrat" w:eastAsia="Montserrat" w:hAnsi="Montserrat" w:cs="Montserrat"/>
          <w:sz w:val="22"/>
          <w:szCs w:val="22"/>
        </w:rPr>
      </w:pPr>
    </w:p>
    <w:p w14:paraId="5490B851" w14:textId="77777777" w:rsidR="00996382" w:rsidRDefault="006515F3" w:rsidP="00060617">
      <w:pPr>
        <w:pStyle w:val="Heading2"/>
        <w:numPr>
          <w:ilvl w:val="0"/>
          <w:numId w:val="0"/>
        </w:numPr>
        <w:spacing w:before="0" w:after="0"/>
        <w:jc w:val="both"/>
        <w:rPr>
          <w:rFonts w:ascii="Montserrat" w:eastAsia="Montserrat" w:hAnsi="Montserrat" w:cs="Montserrat"/>
        </w:rPr>
      </w:pPr>
      <w:bookmarkStart w:id="87" w:name="_Toc177539611"/>
      <w:r>
        <w:rPr>
          <w:rFonts w:ascii="Montserrat" w:eastAsia="Montserrat" w:hAnsi="Montserrat" w:cs="Montserrat"/>
        </w:rPr>
        <w:t xml:space="preserve">8.4 </w:t>
      </w:r>
      <w:r w:rsidR="000546BF">
        <w:rPr>
          <w:rFonts w:ascii="Montserrat" w:eastAsia="Montserrat" w:hAnsi="Montserrat" w:cs="Montserrat"/>
        </w:rPr>
        <w:t xml:space="preserve">Evaluarea tehnică și financiară. Criterii de evaluare tehnică și financiară – </w:t>
      </w:r>
      <w:r w:rsidR="00EF4A9A">
        <w:rPr>
          <w:rFonts w:ascii="Montserrat" w:eastAsia="Montserrat" w:hAnsi="Montserrat" w:cs="Montserrat"/>
        </w:rPr>
        <w:t xml:space="preserve">mențiuni </w:t>
      </w:r>
      <w:r w:rsidR="000546BF">
        <w:rPr>
          <w:rFonts w:ascii="Montserrat" w:eastAsia="Montserrat" w:hAnsi="Montserrat" w:cs="Montserrat"/>
        </w:rPr>
        <w:t>gril</w:t>
      </w:r>
      <w:r w:rsidR="00EF4A9A">
        <w:rPr>
          <w:rFonts w:ascii="Montserrat" w:eastAsia="Montserrat" w:hAnsi="Montserrat" w:cs="Montserrat"/>
        </w:rPr>
        <w:t>ă</w:t>
      </w:r>
      <w:bookmarkEnd w:id="87"/>
    </w:p>
    <w:p w14:paraId="4EFBE885" w14:textId="77777777" w:rsidR="00996382" w:rsidRPr="007A0F17" w:rsidRDefault="000546BF" w:rsidP="00BD2EB6">
      <w:pPr>
        <w:spacing w:after="0"/>
        <w:jc w:val="both"/>
        <w:rPr>
          <w:rFonts w:ascii="Montserrat" w:eastAsia="Montserrat" w:hAnsi="Montserrat" w:cs="Montserrat"/>
          <w:strike/>
          <w:sz w:val="22"/>
          <w:szCs w:val="22"/>
        </w:rPr>
      </w:pPr>
      <w:r>
        <w:rPr>
          <w:rFonts w:ascii="Montserrat" w:eastAsia="Montserrat" w:hAnsi="Montserrat" w:cs="Montserrat"/>
          <w:sz w:val="22"/>
          <w:szCs w:val="22"/>
        </w:rPr>
        <w:t>Evaluarea tehn</w:t>
      </w:r>
      <w:r w:rsidR="00EF4A9A">
        <w:rPr>
          <w:rFonts w:ascii="Montserrat" w:eastAsia="Montserrat" w:hAnsi="Montserrat" w:cs="Montserrat"/>
          <w:sz w:val="22"/>
          <w:szCs w:val="22"/>
        </w:rPr>
        <w:t>i</w:t>
      </w:r>
      <w:r>
        <w:rPr>
          <w:rFonts w:ascii="Montserrat" w:eastAsia="Montserrat" w:hAnsi="Montserrat" w:cs="Montserrat"/>
          <w:sz w:val="22"/>
          <w:szCs w:val="22"/>
        </w:rPr>
        <w:t>că și financiară a proiectelor care se etapizează a fost realizată inițial, la momentul contractării acestora în cadrul POR 2014-2020, și nu va fi repetată la preluarea acestora în PR Nord-Est. Procesul de evaluare tehnică și financiară a acestor proiecte va fi doar o formalitate în cadrul sistemului informatic MySMIS2021/SMIS2021+, având scopul exclusiv de a transfera informațiile și documentele aferente proiectelor în sistemul informatic.</w:t>
      </w:r>
    </w:p>
    <w:p w14:paraId="31142224" w14:textId="77777777" w:rsidR="00996382" w:rsidRDefault="00996382">
      <w:pPr>
        <w:jc w:val="both"/>
        <w:rPr>
          <w:rFonts w:ascii="Montserrat" w:eastAsia="Montserrat" w:hAnsi="Montserrat" w:cs="Montserrat"/>
          <w:sz w:val="22"/>
          <w:szCs w:val="22"/>
        </w:rPr>
      </w:pPr>
    </w:p>
    <w:p w14:paraId="6C6E812A"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8" w:name="_Toc177539612"/>
      <w:r>
        <w:rPr>
          <w:rFonts w:ascii="Montserrat" w:eastAsia="Montserrat" w:hAnsi="Montserrat" w:cs="Montserrat"/>
        </w:rPr>
        <w:lastRenderedPageBreak/>
        <w:t xml:space="preserve">8.5 </w:t>
      </w:r>
      <w:r w:rsidR="000546BF">
        <w:rPr>
          <w:rFonts w:ascii="Montserrat" w:eastAsia="Montserrat" w:hAnsi="Montserrat" w:cs="Montserrat"/>
        </w:rPr>
        <w:t>Aplicarea pragului de calitate</w:t>
      </w:r>
      <w:bookmarkEnd w:id="88"/>
      <w:r w:rsidR="000546BF">
        <w:rPr>
          <w:rFonts w:ascii="Montserrat" w:eastAsia="Montserrat" w:hAnsi="Montserrat" w:cs="Montserrat"/>
        </w:rPr>
        <w:t xml:space="preserve"> </w:t>
      </w:r>
    </w:p>
    <w:p w14:paraId="665E0A0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40B3FD1F" w14:textId="77777777" w:rsidR="00996382" w:rsidRDefault="00996382">
      <w:pPr>
        <w:jc w:val="both"/>
        <w:rPr>
          <w:rFonts w:ascii="Montserrat" w:eastAsia="Montserrat" w:hAnsi="Montserrat" w:cs="Montserrat"/>
          <w:sz w:val="22"/>
          <w:szCs w:val="22"/>
        </w:rPr>
      </w:pPr>
    </w:p>
    <w:p w14:paraId="54025FC8"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9" w:name="_Toc177539613"/>
      <w:r>
        <w:rPr>
          <w:rFonts w:ascii="Montserrat" w:eastAsia="Montserrat" w:hAnsi="Montserrat" w:cs="Montserrat"/>
        </w:rPr>
        <w:t xml:space="preserve">8.6 </w:t>
      </w:r>
      <w:r w:rsidR="000546BF">
        <w:rPr>
          <w:rFonts w:ascii="Montserrat" w:eastAsia="Montserrat" w:hAnsi="Montserrat" w:cs="Montserrat"/>
        </w:rPr>
        <w:t>Aplicarea pragului de excelență</w:t>
      </w:r>
      <w:bookmarkEnd w:id="89"/>
      <w:r w:rsidR="000546BF">
        <w:rPr>
          <w:rFonts w:ascii="Montserrat" w:eastAsia="Montserrat" w:hAnsi="Montserrat" w:cs="Montserrat"/>
        </w:rPr>
        <w:t xml:space="preserve"> </w:t>
      </w:r>
    </w:p>
    <w:p w14:paraId="7A216D7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6F71916C" w14:textId="77777777" w:rsidR="00996382" w:rsidRDefault="00996382">
      <w:pPr>
        <w:jc w:val="both"/>
        <w:rPr>
          <w:rFonts w:ascii="Montserrat" w:eastAsia="Montserrat" w:hAnsi="Montserrat" w:cs="Montserrat"/>
          <w:sz w:val="22"/>
          <w:szCs w:val="22"/>
        </w:rPr>
      </w:pPr>
    </w:p>
    <w:p w14:paraId="72E4CDBF"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90" w:name="_Toc177539614"/>
      <w:r>
        <w:rPr>
          <w:rFonts w:ascii="Montserrat" w:eastAsia="Montserrat" w:hAnsi="Montserrat" w:cs="Montserrat"/>
        </w:rPr>
        <w:t xml:space="preserve">8.7 </w:t>
      </w:r>
      <w:r w:rsidR="000546BF">
        <w:rPr>
          <w:rFonts w:ascii="Montserrat" w:eastAsia="Montserrat" w:hAnsi="Montserrat" w:cs="Montserrat"/>
        </w:rPr>
        <w:t>Notificarea rezultatului evaluării tehnice și financiare.</w:t>
      </w:r>
      <w:bookmarkEnd w:id="90"/>
    </w:p>
    <w:p w14:paraId="4EB61FC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vor fi notificați prin intermediul sistemului MySMIS în privința finalizării etapei de evaluare tehnică și financiară.</w:t>
      </w:r>
    </w:p>
    <w:p w14:paraId="3BEE1E30" w14:textId="77777777" w:rsidR="00996382" w:rsidRDefault="00996382">
      <w:pPr>
        <w:jc w:val="both"/>
        <w:rPr>
          <w:rFonts w:ascii="Montserrat" w:eastAsia="Montserrat" w:hAnsi="Montserrat" w:cs="Montserrat"/>
          <w:sz w:val="22"/>
          <w:szCs w:val="22"/>
        </w:rPr>
      </w:pPr>
    </w:p>
    <w:p w14:paraId="3908EBCF"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91" w:name="_Toc177539615"/>
      <w:r>
        <w:rPr>
          <w:rFonts w:ascii="Montserrat" w:eastAsia="Montserrat" w:hAnsi="Montserrat" w:cs="Montserrat"/>
        </w:rPr>
        <w:t xml:space="preserve">8.8 </w:t>
      </w:r>
      <w:r w:rsidR="000546BF">
        <w:rPr>
          <w:rFonts w:ascii="Montserrat" w:eastAsia="Montserrat" w:hAnsi="Montserrat" w:cs="Montserrat"/>
        </w:rPr>
        <w:t>Contestații</w:t>
      </w:r>
      <w:bookmarkEnd w:id="91"/>
      <w:r w:rsidR="000546BF">
        <w:rPr>
          <w:rFonts w:ascii="Montserrat" w:eastAsia="Montserrat" w:hAnsi="Montserrat" w:cs="Montserrat"/>
        </w:rPr>
        <w:tab/>
      </w:r>
    </w:p>
    <w:p w14:paraId="264B2BE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Solicitantul/Liderul de parteneriat poate formula contestație pe cale administrativă în termen de </w:t>
      </w:r>
      <w:r>
        <w:rPr>
          <w:rFonts w:ascii="Montserrat" w:eastAsia="Montserrat" w:hAnsi="Montserrat" w:cs="Montserrat"/>
          <w:b/>
          <w:sz w:val="22"/>
          <w:szCs w:val="22"/>
        </w:rPr>
        <w:t>maximum 30 de zile calendaristice</w:t>
      </w:r>
      <w:r>
        <w:rPr>
          <w:rFonts w:ascii="Montserrat" w:eastAsia="Montserrat" w:hAnsi="Montserrat" w:cs="Montserrat"/>
          <w:sz w:val="22"/>
          <w:szCs w:val="22"/>
        </w:rPr>
        <w:t>, de la data înștiințării de către AM PR Nord-Est asupra rezultatului contestat.</w:t>
      </w:r>
    </w:p>
    <w:p w14:paraId="2CE0369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depuse după termenul anterior menționat vor fi clasate (nu vor fi luate în considerare).</w:t>
      </w:r>
    </w:p>
    <w:p w14:paraId="309B8B3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se transmit în format electronic, prin platforma informatică MySMIS2021/SMIS2021+.</w:t>
      </w:r>
    </w:p>
    <w:p w14:paraId="5A3770B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Contestația trebuie să cuprindă cel puțin următoarele elemente:</w:t>
      </w:r>
    </w:p>
    <w:p w14:paraId="1BEC6391"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56B47CE7"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reprezentantului legal al solicitantului/împuternicitului solicitantului;</w:t>
      </w:r>
    </w:p>
    <w:p w14:paraId="652891D7"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obiectul contestației;</w:t>
      </w:r>
    </w:p>
    <w:p w14:paraId="606FE2D5"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criteriul/criteriile contestat(e);</w:t>
      </w:r>
    </w:p>
    <w:p w14:paraId="3F5DFDA4"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motivele de fapt și de drept pe care se întemeiază contestația;</w:t>
      </w:r>
    </w:p>
    <w:p w14:paraId="13D84483"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dovezile pe care se întemeiază, dacă este cazul;</w:t>
      </w:r>
    </w:p>
    <w:p w14:paraId="6AC91773"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semnătura reprezentantului legal/împuternicitului solicitantului.</w:t>
      </w:r>
    </w:p>
    <w:p w14:paraId="3F958A0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Nu se acceptă contestații asupra procesului de evaluare, selecție și contractare depuse de alte persoane decât reprezentantul legal și/sau persoana împuternicită expres de către acesta. Contestațiile transmise de alte persoane nu vor fi analizate pe fond și vor fi clasate.</w:t>
      </w:r>
    </w:p>
    <w:p w14:paraId="66DCA36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Comitetul de soluționare a contestațiilor soluționează contestația în termen de </w:t>
      </w:r>
      <w:r>
        <w:rPr>
          <w:rFonts w:ascii="Montserrat" w:eastAsia="Montserrat" w:hAnsi="Montserrat" w:cs="Montserrat"/>
          <w:b/>
          <w:sz w:val="22"/>
          <w:szCs w:val="22"/>
        </w:rPr>
        <w:t>10 de zile lucrătoare</w:t>
      </w:r>
      <w:r>
        <w:rPr>
          <w:rFonts w:ascii="Montserrat" w:eastAsia="Montserrat" w:hAnsi="Montserrat" w:cs="Montserrat"/>
          <w:sz w:val="22"/>
          <w:szCs w:val="22"/>
        </w:rPr>
        <w:t xml:space="preserve"> de la data înregistrării acesteia și emite o decizie motivată, care se comunică solicitantului sau, după caz, liderului de parteneriat, prin grija autorității de management, electronic, prin intermediul sistemului informatic MySMIS2021/ SMIS2021+.</w:t>
      </w:r>
    </w:p>
    <w:p w14:paraId="3974979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în care comitetul va considera că documentele prezentate nu sunt suficiente, va putea solicita clarificări și documente suplimentare și va putea ține cont de acestea dacă au fost depuse în termenele și condițiile stabilite. </w:t>
      </w:r>
    </w:p>
    <w:p w14:paraId="48E8E73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Împotriva deciziei de soluționare a contestației, solicitantul se poate adresa instanței de contencios administrativ, în conformitate cu prevederile Legii contenciosului administrativ nr. 554/2004, cu modificările și completările ulterioare.</w:t>
      </w:r>
    </w:p>
    <w:p w14:paraId="29FAA430" w14:textId="77777777" w:rsidR="00996382" w:rsidRDefault="00996382" w:rsidP="00BD2EB6">
      <w:pPr>
        <w:spacing w:after="0"/>
        <w:jc w:val="both"/>
        <w:rPr>
          <w:rFonts w:ascii="Montserrat" w:eastAsia="Montserrat" w:hAnsi="Montserrat" w:cs="Montserrat"/>
          <w:sz w:val="22"/>
          <w:szCs w:val="22"/>
        </w:rPr>
      </w:pPr>
    </w:p>
    <w:p w14:paraId="0F79874E"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92" w:name="_Toc177539616"/>
      <w:r>
        <w:rPr>
          <w:rFonts w:ascii="Montserrat" w:eastAsia="Montserrat" w:hAnsi="Montserrat" w:cs="Montserrat"/>
        </w:rPr>
        <w:t xml:space="preserve">8.9 </w:t>
      </w:r>
      <w:r w:rsidR="000546BF">
        <w:rPr>
          <w:rFonts w:ascii="Montserrat" w:eastAsia="Montserrat" w:hAnsi="Montserrat" w:cs="Montserrat"/>
        </w:rPr>
        <w:t>Contractarea proiectelor</w:t>
      </w:r>
      <w:bookmarkEnd w:id="92"/>
    </w:p>
    <w:p w14:paraId="444861D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EF4A9A">
        <w:rPr>
          <w:rFonts w:ascii="Montserrat" w:eastAsia="Montserrat" w:hAnsi="Montserrat" w:cs="Montserrat"/>
          <w:sz w:val="22"/>
          <w:szCs w:val="22"/>
        </w:rPr>
        <w:t xml:space="preserve">nr. </w:t>
      </w:r>
      <w:r>
        <w:rPr>
          <w:rFonts w:ascii="Montserrat" w:eastAsia="Montserrat" w:hAnsi="Montserrat" w:cs="Montserrat"/>
          <w:sz w:val="22"/>
          <w:szCs w:val="22"/>
        </w:rPr>
        <w:t xml:space="preserve">36/2023, AM PR Nord-Est încheie contracte de finanțare/ semnează acte adiționale la contractele de finanțare 2014-2020 încheiate în baza unor scheme de ajutor de </w:t>
      </w:r>
      <w:sdt>
        <w:sdtPr>
          <w:tag w:val="goog_rdk_103"/>
          <w:id w:val="-1768921735"/>
        </w:sdtPr>
        <w:sdtEndPr/>
        <w:sdtContent/>
      </w:sdt>
      <w:sdt>
        <w:sdtPr>
          <w:tag w:val="goog_rdk_118"/>
          <w:id w:val="423148467"/>
        </w:sdtPr>
        <w:sdtEndPr/>
        <w:sdtContent/>
      </w:sdt>
      <w:r>
        <w:rPr>
          <w:rFonts w:ascii="Montserrat" w:eastAsia="Montserrat" w:hAnsi="Montserrat" w:cs="Montserrat"/>
          <w:sz w:val="22"/>
          <w:szCs w:val="22"/>
        </w:rPr>
        <w:t xml:space="preserve">stat pentru etapa II a proiectelor care îndeplinesc cerințele de etapizare, cu asigurarea continuității implementării, în condițiile prevăzute de art. 118a din Regulamentul (UE) 2021/1060, cu modificările și completările ulterioare și ale OUG </w:t>
      </w:r>
      <w:r w:rsidR="00DA345E">
        <w:rPr>
          <w:rFonts w:ascii="Montserrat" w:eastAsia="Montserrat" w:hAnsi="Montserrat" w:cs="Montserrat"/>
          <w:sz w:val="22"/>
          <w:szCs w:val="22"/>
        </w:rPr>
        <w:t xml:space="preserve">nr. </w:t>
      </w:r>
      <w:r>
        <w:rPr>
          <w:rFonts w:ascii="Montserrat" w:eastAsia="Montserrat" w:hAnsi="Montserrat" w:cs="Montserrat"/>
          <w:sz w:val="22"/>
          <w:szCs w:val="22"/>
        </w:rPr>
        <w:t>36/2023, la nivelul valorii actualizate a activităților rămase de realizat și în limita valorii alocate din fonduri externe nerambursabile și a cofinanțării bugetului de stat.</w:t>
      </w:r>
    </w:p>
    <w:p w14:paraId="27DEA99C" w14:textId="77777777" w:rsidR="00665487" w:rsidRP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Demararea etapei contractuale se va realiza prin transmiterea unei notificări prin</w:t>
      </w:r>
      <w:r>
        <w:rPr>
          <w:rFonts w:ascii="Montserrat" w:eastAsia="Montserrat" w:hAnsi="Montserrat" w:cs="Montserrat"/>
          <w:sz w:val="22"/>
          <w:szCs w:val="22"/>
        </w:rPr>
        <w:t xml:space="preserve"> </w:t>
      </w:r>
      <w:r w:rsidRPr="00665487">
        <w:rPr>
          <w:rFonts w:ascii="Montserrat" w:eastAsia="Montserrat" w:hAnsi="Montserrat" w:cs="Montserrat"/>
          <w:sz w:val="22"/>
          <w:szCs w:val="22"/>
        </w:rPr>
        <w:t>intermediul sistemului informatic MySMIS2021/SMIS2021+ prin care se v</w:t>
      </w:r>
      <w:r w:rsidR="004D4EFD">
        <w:rPr>
          <w:rFonts w:ascii="Montserrat" w:eastAsia="Montserrat" w:hAnsi="Montserrat" w:cs="Montserrat"/>
          <w:sz w:val="22"/>
          <w:szCs w:val="22"/>
        </w:rPr>
        <w:t>a</w:t>
      </w:r>
      <w:r w:rsidRPr="00665487">
        <w:rPr>
          <w:rFonts w:ascii="Montserrat" w:eastAsia="Montserrat" w:hAnsi="Montserrat" w:cs="Montserrat"/>
          <w:sz w:val="22"/>
          <w:szCs w:val="22"/>
        </w:rPr>
        <w:t xml:space="preserve"> solicit</w:t>
      </w:r>
      <w:r w:rsidR="004D4EFD">
        <w:rPr>
          <w:rFonts w:ascii="Montserrat" w:eastAsia="Montserrat" w:hAnsi="Montserrat" w:cs="Montserrat"/>
          <w:sz w:val="22"/>
          <w:szCs w:val="22"/>
        </w:rPr>
        <w:t>a</w:t>
      </w:r>
      <w:r>
        <w:rPr>
          <w:rFonts w:ascii="Montserrat" w:eastAsia="Montserrat" w:hAnsi="Montserrat" w:cs="Montserrat"/>
          <w:sz w:val="22"/>
          <w:szCs w:val="22"/>
        </w:rPr>
        <w:t xml:space="preserve"> </w:t>
      </w:r>
      <w:r w:rsidRPr="00665487">
        <w:rPr>
          <w:rFonts w:ascii="Montserrat" w:eastAsia="Montserrat" w:hAnsi="Montserrat" w:cs="Montserrat"/>
          <w:sz w:val="22"/>
          <w:szCs w:val="22"/>
        </w:rPr>
        <w:t>transmiterea anexelor o</w:t>
      </w:r>
      <w:r>
        <w:rPr>
          <w:rFonts w:ascii="Montserrat" w:eastAsia="Montserrat" w:hAnsi="Montserrat" w:cs="Montserrat"/>
          <w:sz w:val="22"/>
          <w:szCs w:val="22"/>
        </w:rPr>
        <w:t>bligatorii pentru această etapă</w:t>
      </w:r>
      <w:r w:rsidRPr="00665487">
        <w:rPr>
          <w:rFonts w:ascii="Montserrat" w:eastAsia="Montserrat" w:hAnsi="Montserrat" w:cs="Montserrat"/>
          <w:sz w:val="22"/>
          <w:szCs w:val="22"/>
        </w:rPr>
        <w:t>.</w:t>
      </w:r>
      <w:r>
        <w:rPr>
          <w:rFonts w:ascii="Montserrat" w:eastAsia="Montserrat" w:hAnsi="Montserrat" w:cs="Montserrat"/>
          <w:sz w:val="22"/>
          <w:szCs w:val="22"/>
        </w:rPr>
        <w:t xml:space="preserve"> </w:t>
      </w:r>
      <w:r w:rsidRPr="00665487">
        <w:rPr>
          <w:rFonts w:ascii="Montserrat" w:eastAsia="Montserrat" w:hAnsi="Montserrat" w:cs="Montserrat"/>
          <w:sz w:val="22"/>
          <w:szCs w:val="22"/>
        </w:rPr>
        <w:t>Solicitanții la finanțare au un termen de răspuns de maxim 15 zile lucrătoare</w:t>
      </w:r>
      <w:r>
        <w:rPr>
          <w:rFonts w:ascii="Montserrat" w:eastAsia="Montserrat" w:hAnsi="Montserrat" w:cs="Montserrat"/>
          <w:sz w:val="22"/>
          <w:szCs w:val="22"/>
        </w:rPr>
        <w:t xml:space="preserve"> </w:t>
      </w:r>
      <w:r w:rsidRPr="00665487">
        <w:rPr>
          <w:rFonts w:ascii="Montserrat" w:eastAsia="Montserrat" w:hAnsi="Montserrat" w:cs="Montserrat"/>
          <w:sz w:val="22"/>
          <w:szCs w:val="22"/>
        </w:rPr>
        <w:t>calculate din ziua următoare transmiterii notificării de demarare a etapei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contractare.</w:t>
      </w:r>
      <w:r w:rsidR="002D2919" w:rsidRPr="002D2919">
        <w:t xml:space="preserve"> </w:t>
      </w:r>
      <w:r w:rsidR="002D2919" w:rsidRPr="002D2919">
        <w:rPr>
          <w:rFonts w:ascii="Montserrat" w:eastAsia="Montserrat" w:hAnsi="Montserrat" w:cs="Montserrat"/>
          <w:sz w:val="22"/>
          <w:szCs w:val="22"/>
        </w:rPr>
        <w:t>Prin excepţie, acest termen poate fi prelungit o singură dată de către autoritatea de management în baza unei justificări fundamentate.</w:t>
      </w:r>
      <w:r w:rsidRPr="00665487">
        <w:rPr>
          <w:rFonts w:ascii="Montserrat" w:eastAsia="Montserrat" w:hAnsi="Montserrat" w:cs="Montserrat"/>
          <w:sz w:val="22"/>
          <w:szCs w:val="22"/>
        </w:rPr>
        <w:t xml:space="preserve"> Nerespectarea acestui termen conduce la respingerea cererii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finanțare din procesul de contractare.</w:t>
      </w:r>
    </w:p>
    <w:p w14:paraId="241D8F1B" w14:textId="77777777" w:rsid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Vor putea fi solicitate clarificări</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iar solicitanții au obligația să răspundă la acestea</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cu</w:t>
      </w:r>
      <w:r>
        <w:rPr>
          <w:rFonts w:ascii="Montserrat" w:eastAsia="Montserrat" w:hAnsi="Montserrat" w:cs="Montserrat"/>
          <w:sz w:val="22"/>
          <w:szCs w:val="22"/>
        </w:rPr>
        <w:t xml:space="preserve"> </w:t>
      </w:r>
      <w:r w:rsidRPr="00665487">
        <w:rPr>
          <w:rFonts w:ascii="Montserrat" w:eastAsia="Montserrat" w:hAnsi="Montserrat" w:cs="Montserrat"/>
          <w:sz w:val="22"/>
          <w:szCs w:val="22"/>
        </w:rPr>
        <w:t>respectarea termenului de 15 zile lucrătoare calculat din ziua lucrătoare imediat</w:t>
      </w:r>
      <w:r>
        <w:rPr>
          <w:rFonts w:ascii="Montserrat" w:eastAsia="Montserrat" w:hAnsi="Montserrat" w:cs="Montserrat"/>
          <w:sz w:val="22"/>
          <w:szCs w:val="22"/>
        </w:rPr>
        <w:t xml:space="preserve"> </w:t>
      </w:r>
      <w:r w:rsidRPr="00665487">
        <w:rPr>
          <w:rFonts w:ascii="Montserrat" w:eastAsia="Montserrat" w:hAnsi="Montserrat" w:cs="Montserrat"/>
          <w:sz w:val="22"/>
          <w:szCs w:val="22"/>
        </w:rPr>
        <w:t>următoare de după transmiterea scrisorii de clarificări, sub sancțiunea respingerii</w:t>
      </w:r>
      <w:r>
        <w:rPr>
          <w:rFonts w:ascii="Montserrat" w:eastAsia="Montserrat" w:hAnsi="Montserrat" w:cs="Montserrat"/>
          <w:sz w:val="22"/>
          <w:szCs w:val="22"/>
        </w:rPr>
        <w:t xml:space="preserve"> </w:t>
      </w:r>
      <w:r w:rsidRPr="00665487">
        <w:rPr>
          <w:rFonts w:ascii="Montserrat" w:eastAsia="Montserrat" w:hAnsi="Montserrat" w:cs="Montserrat"/>
          <w:sz w:val="22"/>
          <w:szCs w:val="22"/>
        </w:rPr>
        <w:t>cererii de finanțare.</w:t>
      </w:r>
    </w:p>
    <w:p w14:paraId="1D07B296"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3" w:name="_Toc177539617"/>
      <w:r>
        <w:rPr>
          <w:rFonts w:ascii="Montserrat" w:eastAsia="Montserrat" w:hAnsi="Montserrat" w:cs="Montserrat"/>
          <w:sz w:val="22"/>
          <w:szCs w:val="22"/>
        </w:rPr>
        <w:t xml:space="preserve">8.9.1 </w:t>
      </w:r>
      <w:r w:rsidR="000546BF">
        <w:rPr>
          <w:rFonts w:ascii="Montserrat" w:eastAsia="Montserrat" w:hAnsi="Montserrat" w:cs="Montserrat"/>
          <w:sz w:val="22"/>
          <w:szCs w:val="22"/>
        </w:rPr>
        <w:t>Verificarea îndeplinirii condițiilor de eligibilitate</w:t>
      </w:r>
      <w:bookmarkEnd w:id="93"/>
    </w:p>
    <w:p w14:paraId="4B5AEBAC"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Verificarea îndeplinirii condițiilor de eligibilitate se efectuează pe baza informațiilor și documentelor furnizate de către solicitant, care însoțesc cererea de finanțare și sunt disponibile în sistemul informatic MySMIS2021/SMIS2021+, inclusiv răspunsurile la solicitările de clarificare.</w:t>
      </w:r>
    </w:p>
    <w:p w14:paraId="7A1014C0"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După finalizarea verificării îndeplinirii condițiilor de eligibilitate, AM PR Nord-Est va iniția elaborarea contractului de finanțare sau va emite decizia de respingere a finanțării.</w:t>
      </w:r>
    </w:p>
    <w:p w14:paraId="55F8FFD6"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În situația în care condițiile de eligibilitate nu sunt îndeplinite conform instrucțiunilor prezente, cererea de finanțare va fi respinsă. În acest scop, solicitantul este obligat să informeze AM PR Nord-Est în termen de 5 zile lucrătoare de la constatarea oricărei situații, evenimente sau modificări care ar putea afecta respectarea condițiilor de eligibilitate.</w:t>
      </w:r>
    </w:p>
    <w:p w14:paraId="4C7B98C5"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4" w:name="_Toc177539618"/>
      <w:r>
        <w:rPr>
          <w:rFonts w:ascii="Montserrat" w:eastAsia="Montserrat" w:hAnsi="Montserrat" w:cs="Montserrat"/>
          <w:sz w:val="22"/>
          <w:szCs w:val="22"/>
        </w:rPr>
        <w:t xml:space="preserve">8.9.2 </w:t>
      </w:r>
      <w:r w:rsidR="000546BF">
        <w:rPr>
          <w:rFonts w:ascii="Montserrat" w:eastAsia="Montserrat" w:hAnsi="Montserrat" w:cs="Montserrat"/>
          <w:sz w:val="22"/>
          <w:szCs w:val="22"/>
        </w:rPr>
        <w:t>Decizia de acordare/respingere a finanțării</w:t>
      </w:r>
      <w:bookmarkEnd w:id="94"/>
    </w:p>
    <w:p w14:paraId="3CA0AA3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Ca urmare a verificării îndeplinirii condițiilor de eligibilitate, AM PR Nord-Est va proceda la completarea contractului de finanțare sau va emite decizia de respingere a finanțării pentru etapa II a proiectului.</w:t>
      </w:r>
    </w:p>
    <w:p w14:paraId="7AAEC1F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emite decizia de respingere a finanțării și menționează motivele de respingere în cazul în care apare cel puțin una dintre următoarele situații, fără a limita posibilitatea altor situații specifice:</w:t>
      </w:r>
    </w:p>
    <w:p w14:paraId="1D550817"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Solicitantul refuză sau nu răspunde în termenele stabilite de către AM PR Nord-Est în legătură cu transmiterea documentelor obligatorii și/sau cu furnizarea răspunsurilor la solicitările de clarificări;</w:t>
      </w:r>
    </w:p>
    <w:p w14:paraId="62241386"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nu demonstrează că informațiile declarate prin Declarația unică sunt conforme cu realitatea și corespund cerințelor din prezentul Ghid.</w:t>
      </w:r>
    </w:p>
    <w:p w14:paraId="1D0DEC3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Decizia de respingere a finanțării este comunicată solicitantului prin intermediul sistemului informatic MySMIS2021/SMIS2021+.</w:t>
      </w:r>
    </w:p>
    <w:p w14:paraId="3A2C19C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Un solicitant de finanțare nerambursabilă care se consideră nedreptățit poate contesta decizia de respingere a finanțării, urmând să transmită contestația, spre soluționare AM PR Nord-Est prin sistemul informatic MySMIS2021/SMIS2021+.</w:t>
      </w:r>
    </w:p>
    <w:p w14:paraId="48E6B82C"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5" w:name="_Toc177539619"/>
      <w:r>
        <w:rPr>
          <w:rFonts w:ascii="Montserrat" w:eastAsia="Montserrat" w:hAnsi="Montserrat" w:cs="Montserrat"/>
          <w:sz w:val="22"/>
          <w:szCs w:val="22"/>
        </w:rPr>
        <w:t xml:space="preserve">8.9.3 </w:t>
      </w:r>
      <w:r w:rsidR="000546BF">
        <w:rPr>
          <w:rFonts w:ascii="Montserrat" w:eastAsia="Montserrat" w:hAnsi="Montserrat" w:cs="Montserrat"/>
          <w:sz w:val="22"/>
          <w:szCs w:val="22"/>
        </w:rPr>
        <w:t>Definitivarea  planului de monitorizare al proiectului</w:t>
      </w:r>
      <w:bookmarkEnd w:id="95"/>
      <w:r w:rsidR="000546BF">
        <w:rPr>
          <w:rFonts w:ascii="Montserrat" w:eastAsia="Montserrat" w:hAnsi="Montserrat" w:cs="Montserrat"/>
          <w:sz w:val="22"/>
          <w:szCs w:val="22"/>
        </w:rPr>
        <w:t xml:space="preserve"> </w:t>
      </w:r>
    </w:p>
    <w:p w14:paraId="56343CA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 proiectului este documentul care definește modul în care se va urmări progresul etapei II a proiectului. Este elaborat de solicitant în faza de contractare și devine parte integrantă a contractului de finanțare.</w:t>
      </w:r>
    </w:p>
    <w:p w14:paraId="2D070C1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conține următoarele informații:</w:t>
      </w:r>
    </w:p>
    <w:p w14:paraId="02677DCA"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Indicatorii de etapă stabiliți pentru perioada de implementare a proiectului, pe baza cărora se realizează monitorizarea și evaluarea progresului proiectului.</w:t>
      </w:r>
    </w:p>
    <w:p w14:paraId="57516109"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Condițiile și documentele justificative necesare pentru a evalua și a proba îndeplinirea indicatorilor de etapă.</w:t>
      </w:r>
    </w:p>
    <w:p w14:paraId="68046804"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Valorile țintă finale ale indicatorilor de realizare și de rezultat care trebuie atinse la finalul proiectului.</w:t>
      </w:r>
    </w:p>
    <w:p w14:paraId="0C1758D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Autoritatea de management verifică și validează indicatorii de etapă din planul de monitorizare. Această verificare se bazează pe informațiile din cererea de finanțare și, eventual, pe informații suplimentare solicitate beneficiarului.</w:t>
      </w:r>
    </w:p>
    <w:p w14:paraId="76B70AF6"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6" w:name="_Toc177539620"/>
      <w:r>
        <w:rPr>
          <w:rFonts w:ascii="Montserrat" w:eastAsia="Montserrat" w:hAnsi="Montserrat" w:cs="Montserrat"/>
          <w:sz w:val="22"/>
          <w:szCs w:val="22"/>
        </w:rPr>
        <w:t xml:space="preserve">8.9.4 </w:t>
      </w:r>
      <w:r w:rsidR="000546BF">
        <w:rPr>
          <w:rFonts w:ascii="Montserrat" w:eastAsia="Montserrat" w:hAnsi="Montserrat" w:cs="Montserrat"/>
          <w:sz w:val="22"/>
          <w:szCs w:val="22"/>
        </w:rPr>
        <w:t>Semnarea contractului de finanțare /emiterea deciziei de finanțare</w:t>
      </w:r>
      <w:bookmarkEnd w:id="96"/>
    </w:p>
    <w:p w14:paraId="672C72A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Modelul standard de contract de finanțare utilizat pentru contractarea etapei II a proiectelor etapizate este cel prezentat în cadrul Anexei 9 la prezentul Ghid, cu mențiunea că AM PR Nord-Est poate aduce modificări asupra acestui document înainte de semnarea contractului de finanțare, sau ulterior semnării, prin acte adiționale, ca urmare a  modificărilor legislative cu impact asupra clauzelor contractuale sau în alte cazuri obiectiv justificate.</w:t>
      </w:r>
    </w:p>
    <w:p w14:paraId="2F386C0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Contractul de finanțare pentru etapa II a unui proiect etapizat (conform Anexei 9) va fi semnat de către solicitant și AM PR Nord-Est. Semnarea contractului de finanțare se va realiza exclusiv în format electronic, fiind efectuată de către reprezentantul legal sau persoanele împuternicite desemnate de solicitant.</w:t>
      </w:r>
    </w:p>
    <w:p w14:paraId="22953B2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Formularul cererii de finanțare completat va constitui parte integrantă a contractului de finanțare, fiind inclus ca anexă la acesta.</w:t>
      </w:r>
    </w:p>
    <w:p w14:paraId="520C507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Semnarea contractului de către beneficiar trebuie efectuată în maxim 5 zile lucrătoare de la data notificării. În cazul în care nu se poate respecta acest termen, care poate fi prelungit la solicitarea beneficiarului, cererea de finanțare poate fi exclusă din procesul de contractare.</w:t>
      </w:r>
    </w:p>
    <w:p w14:paraId="3D77CFA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Contractul va fi semnat utilizând semnătura electronică extinsă, bazată pe un certificat calificat valid, nesuspendat sau nerevocat, conform legislației în vigoare, de către ambele părți, AM PR Nord-Est fiind ultimul semnatar. Data contractului va fi considerată data ultimei semnături.</w:t>
      </w:r>
    </w:p>
    <w:p w14:paraId="38652AA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proiectul etapizat care intră sub incidența ajutorului de stat, AM PR Nord-Est a încheiat un Act adițional la contractul de finanțare inițial din cadrul POR 2014-2020, conform prevederilor articolului 32 din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 xml:space="preserve">36/2023. Prin urmare, în această etapă, nu va fi semnat un contract de finanțare ca în cazul celorlalte proiecte etapizate. În schimb, se va încărca în sistemul electronic MySMIS2021/SMIS2021+ actul adițional de subrogare în drepturi și obligații, pe baza căruia se va continua implementarea etapei II a proiectului în cadrul Programului Regional Nord-Est. </w:t>
      </w:r>
    </w:p>
    <w:p w14:paraId="1C2145D9" w14:textId="77777777" w:rsidR="00996382" w:rsidRDefault="00996382">
      <w:pPr>
        <w:jc w:val="both"/>
        <w:rPr>
          <w:rFonts w:ascii="Montserrat" w:eastAsia="Montserrat" w:hAnsi="Montserrat" w:cs="Montserrat"/>
          <w:sz w:val="22"/>
          <w:szCs w:val="22"/>
        </w:rPr>
      </w:pPr>
    </w:p>
    <w:p w14:paraId="438143C3" w14:textId="77777777" w:rsidR="00996382" w:rsidRPr="00132748" w:rsidRDefault="000546BF" w:rsidP="00132748">
      <w:pPr>
        <w:pStyle w:val="Heading2"/>
        <w:numPr>
          <w:ilvl w:val="0"/>
          <w:numId w:val="8"/>
        </w:numPr>
        <w:jc w:val="both"/>
        <w:rPr>
          <w:rFonts w:ascii="Montserrat" w:eastAsia="Montserrat" w:hAnsi="Montserrat" w:cs="Montserrat"/>
          <w:i/>
        </w:rPr>
      </w:pPr>
      <w:bookmarkStart w:id="97" w:name="_Toc177539621"/>
      <w:r w:rsidRPr="00132748">
        <w:rPr>
          <w:rFonts w:ascii="Montserrat" w:eastAsia="Montserrat" w:hAnsi="Montserrat" w:cs="Montserrat"/>
          <w:i/>
        </w:rPr>
        <w:t>ASPECTE PRIVIND CONFLICTUL DE INTERESE</w:t>
      </w:r>
      <w:bookmarkEnd w:id="97"/>
    </w:p>
    <w:p w14:paraId="511176F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finanțare vor respecta prevederile legale naționale și europene în vigoare cu privire la conflictul de interese.</w:t>
      </w:r>
    </w:p>
    <w:p w14:paraId="260CD2F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pentru etapa II și până la expirarea perioadei de durabilitate a proiectului.</w:t>
      </w:r>
    </w:p>
    <w:p w14:paraId="5507332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au obligația de a informa AM PR Nord-Est în legătură cu orice situaţie care dă naştere sau este posibil să dea naştere unei situații potențial generatoare de conflict de interese, în termen de maxim 5 zile lucrătoare de la luarea la cunoştinţă a situației.</w:t>
      </w:r>
    </w:p>
    <w:p w14:paraId="1041AFE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va lua toate măsurile necesare pentru evitarea și înlăturarea situațiilor de conflict de interese, în conformitate cu prevederile naționale și europene în vigoare aplicabile în materia conflictului de interese.</w:t>
      </w:r>
    </w:p>
    <w:p w14:paraId="43058011" w14:textId="77777777" w:rsidR="00996382" w:rsidRDefault="00996382">
      <w:pPr>
        <w:jc w:val="both"/>
        <w:rPr>
          <w:rFonts w:ascii="Montserrat" w:eastAsia="Montserrat" w:hAnsi="Montserrat" w:cs="Montserrat"/>
          <w:sz w:val="22"/>
          <w:szCs w:val="22"/>
        </w:rPr>
      </w:pPr>
    </w:p>
    <w:p w14:paraId="450ED588" w14:textId="77777777" w:rsidR="00996382" w:rsidRPr="007A0F17" w:rsidRDefault="000546BF" w:rsidP="00132748">
      <w:pPr>
        <w:pStyle w:val="Heading2"/>
        <w:numPr>
          <w:ilvl w:val="0"/>
          <w:numId w:val="8"/>
        </w:numPr>
        <w:jc w:val="both"/>
        <w:rPr>
          <w:rFonts w:ascii="Montserrat" w:eastAsia="Montserrat" w:hAnsi="Montserrat" w:cs="Montserrat"/>
          <w:szCs w:val="24"/>
        </w:rPr>
      </w:pPr>
      <w:bookmarkStart w:id="98" w:name="_Toc177539622"/>
      <w:r w:rsidRPr="00132748">
        <w:rPr>
          <w:rFonts w:ascii="Montserrat" w:eastAsia="Montserrat" w:hAnsi="Montserrat" w:cs="Montserrat"/>
          <w:i/>
        </w:rPr>
        <w:t>ASPECTE PRIVIND PRELUCRAREA DATELOR CU CARACTER PERSONAL</w:t>
      </w:r>
      <w:bookmarkEnd w:id="98"/>
      <w:r w:rsidRPr="007A0F17">
        <w:rPr>
          <w:rFonts w:ascii="Montserrat" w:eastAsia="Montserrat" w:hAnsi="Montserrat" w:cs="Montserrat"/>
          <w:szCs w:val="24"/>
        </w:rPr>
        <w:t xml:space="preserve">  </w:t>
      </w:r>
      <w:r w:rsidRPr="007A0F17">
        <w:rPr>
          <w:rFonts w:ascii="Montserrat" w:eastAsia="Montserrat" w:hAnsi="Montserrat" w:cs="Montserrat"/>
          <w:szCs w:val="24"/>
        </w:rPr>
        <w:tab/>
      </w:r>
    </w:p>
    <w:p w14:paraId="6522959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finantare iși vor exprima acordul în cadrul Declarației unice cu privire la furnizarea și prelucrarea datelor cu caracter personal / ale instituției pe care o reprezintă,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7AD11A11" w14:textId="77777777" w:rsidR="00996382" w:rsidRDefault="00996382">
      <w:pPr>
        <w:jc w:val="both"/>
        <w:rPr>
          <w:rFonts w:ascii="Montserrat" w:eastAsia="Montserrat" w:hAnsi="Montserrat" w:cs="Montserrat"/>
          <w:sz w:val="22"/>
          <w:szCs w:val="22"/>
        </w:rPr>
      </w:pPr>
    </w:p>
    <w:p w14:paraId="42E1ED12" w14:textId="77777777" w:rsidR="00996382" w:rsidRPr="00132748" w:rsidRDefault="000546BF" w:rsidP="00132748">
      <w:pPr>
        <w:pStyle w:val="Heading2"/>
        <w:numPr>
          <w:ilvl w:val="0"/>
          <w:numId w:val="8"/>
        </w:numPr>
        <w:jc w:val="both"/>
        <w:rPr>
          <w:rFonts w:ascii="Montserrat" w:eastAsia="Montserrat" w:hAnsi="Montserrat" w:cs="Montserrat"/>
          <w:i/>
        </w:rPr>
      </w:pPr>
      <w:bookmarkStart w:id="99" w:name="_Toc177539623"/>
      <w:r w:rsidRPr="00132748">
        <w:rPr>
          <w:rFonts w:ascii="Montserrat" w:eastAsia="Montserrat" w:hAnsi="Montserrat" w:cs="Montserrat"/>
          <w:i/>
        </w:rPr>
        <w:lastRenderedPageBreak/>
        <w:t>ASPECTE PRIVIND MONITORIZAREA TEHNICĂ ȘI RAPOARTELE DE PROGRES</w:t>
      </w:r>
      <w:bookmarkEnd w:id="99"/>
    </w:p>
    <w:p w14:paraId="70509EC8" w14:textId="77777777" w:rsidR="00996382" w:rsidRDefault="00996382"/>
    <w:p w14:paraId="5FE8574A"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100" w:name="_Toc177539624"/>
      <w:r>
        <w:rPr>
          <w:rFonts w:ascii="Montserrat" w:eastAsia="Montserrat" w:hAnsi="Montserrat" w:cs="Montserrat"/>
        </w:rPr>
        <w:t xml:space="preserve">11.1 </w:t>
      </w:r>
      <w:r w:rsidR="000546BF">
        <w:rPr>
          <w:rFonts w:ascii="Montserrat" w:eastAsia="Montserrat" w:hAnsi="Montserrat" w:cs="Montserrat"/>
        </w:rPr>
        <w:t>Rapoartele de progres</w:t>
      </w:r>
      <w:bookmarkEnd w:id="100"/>
      <w:r w:rsidR="000546BF">
        <w:rPr>
          <w:rFonts w:ascii="Montserrat" w:eastAsia="Montserrat" w:hAnsi="Montserrat" w:cs="Montserrat"/>
        </w:rPr>
        <w:t xml:space="preserve">  </w:t>
      </w:r>
    </w:p>
    <w:p w14:paraId="6F699CC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AM PR Nord-Est monitorizează proiectele pe baza rapoartelor de progres și a vizitelor de monitorizare, în vederea evaluării permanente a evoluției progresului implementării acestora și posibile abateri de la graficul de implementare sau de natură să afecteze atingerea indicatorilor de realizare și de rezultat. </w:t>
      </w:r>
    </w:p>
    <w:p w14:paraId="41B16C6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Totodată, AM PR Nord-Est va monitoriza îndeplinirea indicatorilor de etapă și va sprijini beneficiarul pentru a identifica soluții adecvate pentru îndeplinirea acestora și pentru buna implementare a proiectelor care fac obiectul contractului de finanțare.</w:t>
      </w:r>
    </w:p>
    <w:p w14:paraId="4E98255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situația nerealizării, la termen, a indicatorilor de etapă, AM PR Nord-Est adoptă și implementează, în funcție de riscurile identificate, acțiuni specifice în scopul remedierii. În cazul neindeplinirii de către Beneficiar a acestora, AM PR Nord-Est va putea aplica măsuri corective, proporțional cu gradul de culpă al acestuia, în conformitate cu dispozitiile în vigoare prevazute în OUG nr. 23/2023.</w:t>
      </w:r>
    </w:p>
    <w:p w14:paraId="3DDDAC30" w14:textId="77777777" w:rsidR="00996382" w:rsidRDefault="00996382">
      <w:pPr>
        <w:jc w:val="both"/>
        <w:rPr>
          <w:rFonts w:ascii="Montserrat" w:eastAsia="Montserrat" w:hAnsi="Montserrat" w:cs="Montserrat"/>
          <w:sz w:val="22"/>
          <w:szCs w:val="22"/>
        </w:rPr>
      </w:pPr>
    </w:p>
    <w:p w14:paraId="7C2373A4"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101" w:name="_Toc177539625"/>
      <w:r>
        <w:rPr>
          <w:rFonts w:ascii="Montserrat" w:eastAsia="Montserrat" w:hAnsi="Montserrat" w:cs="Montserrat"/>
        </w:rPr>
        <w:t xml:space="preserve">11.2 </w:t>
      </w:r>
      <w:r w:rsidR="000546BF">
        <w:rPr>
          <w:rFonts w:ascii="Montserrat" w:eastAsia="Montserrat" w:hAnsi="Montserrat" w:cs="Montserrat"/>
        </w:rPr>
        <w:t>Vizitele de monitorizare</w:t>
      </w:r>
      <w:bookmarkEnd w:id="101"/>
    </w:p>
    <w:p w14:paraId="7718625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7D81CF4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va realiza vizite pe teren la beneficiarii proiectelor, post-implementare, pe perioada în care beneficiarul are obligația de a asigura sustenabilitatea/durabilitatea proiectului, respectiv caracterul durabil al operațiunilor potrivit prevederilor art. 65 din Regulamentul (UE) 2021/1060, după caz.</w:t>
      </w:r>
    </w:p>
    <w:p w14:paraId="77F942E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obligația de a informa beneficiarul, prin MySMIS2021/SMIS2021+,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3089C5E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conformitate cu prevederile contractului de finanțare,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307B2616" w14:textId="77777777" w:rsidR="00996382" w:rsidRDefault="00996382">
      <w:pPr>
        <w:jc w:val="both"/>
        <w:rPr>
          <w:rFonts w:ascii="Montserrat" w:eastAsia="Montserrat" w:hAnsi="Montserrat" w:cs="Montserrat"/>
          <w:sz w:val="22"/>
          <w:szCs w:val="22"/>
        </w:rPr>
      </w:pPr>
    </w:p>
    <w:p w14:paraId="7F70DFAC"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2" w:name="_Toc177539626"/>
      <w:r>
        <w:rPr>
          <w:rFonts w:ascii="Montserrat" w:eastAsia="Montserrat" w:hAnsi="Montserrat" w:cs="Montserrat"/>
        </w:rPr>
        <w:t xml:space="preserve">11.3 </w:t>
      </w:r>
      <w:r w:rsidR="000546BF">
        <w:rPr>
          <w:rFonts w:ascii="Montserrat" w:eastAsia="Montserrat" w:hAnsi="Montserrat" w:cs="Montserrat"/>
        </w:rPr>
        <w:t>Mecanismul specific indicatorilor de etapă. Planul de monitorizare</w:t>
      </w:r>
      <w:bookmarkEnd w:id="102"/>
    </w:p>
    <w:p w14:paraId="2841C6D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intervalul dintre doi indicatori de etapă consecutivi, AM PR Nord-Est monitorizează proiectul în cauză pe baza rapoartelor de progres și a vizitelor de monitorizare, putând utiliza un sistem specific de repere intermediare și instrumente de monitorizare care să </w:t>
      </w:r>
      <w:r>
        <w:rPr>
          <w:rFonts w:ascii="Montserrat" w:eastAsia="Montserrat" w:hAnsi="Montserrat" w:cs="Montserrat"/>
          <w:sz w:val="22"/>
          <w:szCs w:val="22"/>
        </w:rPr>
        <w:lastRenderedPageBreak/>
        <w:t>permită evaluarea permanentă a evoluției progresului implementării proiectului și posibile abateri de la graficul de implementare sau de natură să afecteze atingerea indicatorilor de realizare și de rezultat.</w:t>
      </w:r>
    </w:p>
    <w:p w14:paraId="7E75FB9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F42001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Prin sistemul informatic MySMIS2021/SMIS2021+ se emit atenționări automate către beneficiar și AM PR Nord-Est cu cel puțin 10 zile calendaristice înaintea termenului prevăzut pentru indeplinirea indicatorilor. Totodata, se notifică beneficiarul și AM PR Nord-Est cu privire la respectarea termenului stabilit pentru încărcarea documentelor justificative aferente unui indicator de etapă.</w:t>
      </w:r>
    </w:p>
    <w:p w14:paraId="720A2E3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nerespectării termenului stabilit, prin sistemul informatic MySMIS 2021/SMIS 2021+ se blochează posibilitatea de încărcare a documentelor. Ulterior, beneficiarul poate solicita, motivat, AM PR Nord-Est deblocarea aplicației pentru încărcarea documentelor justificative care probează realizarea indicatorului de etapă.</w:t>
      </w:r>
    </w:p>
    <w:p w14:paraId="0B9C1F9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7F73D60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19E6373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finantare, măsurile prevăzute în cadrul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23/2023.</w:t>
      </w:r>
    </w:p>
    <w:p w14:paraId="2FE0F1D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63AB0CD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w:t>
      </w:r>
      <w:r>
        <w:rPr>
          <w:rFonts w:ascii="Montserrat" w:eastAsia="Montserrat" w:hAnsi="Montserrat" w:cs="Montserrat"/>
          <w:sz w:val="22"/>
          <w:szCs w:val="22"/>
        </w:rPr>
        <w:lastRenderedPageBreak/>
        <w:t>contractului de finanțare/deciziei de finanțare potrivit prevederilor art. 37 și 38 din Ordonanța de urgență a Guvernului nr. 133/2021 și recuperarea sumelor deja plătite beneficiarului.</w:t>
      </w:r>
    </w:p>
    <w:p w14:paraId="34195DD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al proiectului poate face obiectul unor modificări prin act adiţional la contractul de finanţare.</w:t>
      </w:r>
    </w:p>
    <w:p w14:paraId="4C32D07C" w14:textId="77777777" w:rsidR="00996382" w:rsidRDefault="00996382">
      <w:pPr>
        <w:jc w:val="both"/>
        <w:rPr>
          <w:rFonts w:ascii="Montserrat" w:eastAsia="Montserrat" w:hAnsi="Montserrat" w:cs="Montserrat"/>
          <w:sz w:val="22"/>
          <w:szCs w:val="22"/>
        </w:rPr>
      </w:pPr>
    </w:p>
    <w:p w14:paraId="5474FFC9" w14:textId="77777777" w:rsidR="00996382" w:rsidRPr="00132748" w:rsidRDefault="000546BF" w:rsidP="00132748">
      <w:pPr>
        <w:pStyle w:val="Heading2"/>
        <w:numPr>
          <w:ilvl w:val="0"/>
          <w:numId w:val="8"/>
        </w:numPr>
        <w:jc w:val="both"/>
        <w:rPr>
          <w:rFonts w:ascii="Montserrat" w:eastAsia="Montserrat" w:hAnsi="Montserrat" w:cs="Montserrat"/>
          <w:i/>
        </w:rPr>
      </w:pPr>
      <w:bookmarkStart w:id="103" w:name="_Toc177539627"/>
      <w:r w:rsidRPr="00132748">
        <w:rPr>
          <w:rFonts w:ascii="Montserrat" w:eastAsia="Montserrat" w:hAnsi="Montserrat" w:cs="Montserrat"/>
          <w:i/>
        </w:rPr>
        <w:t>ASPECTE PRIVIND MANAGEMENTUL FINANCIAR</w:t>
      </w:r>
      <w:bookmarkEnd w:id="103"/>
      <w:r w:rsidRPr="00132748">
        <w:rPr>
          <w:rFonts w:ascii="Montserrat" w:eastAsia="Montserrat" w:hAnsi="Montserrat" w:cs="Montserrat"/>
          <w:i/>
        </w:rPr>
        <w:tab/>
      </w:r>
    </w:p>
    <w:p w14:paraId="27859A9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4B883ACB"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44445078"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Mai jos, sunt prezentate succint mecanismele utilizate de Autoritatea de management, in decontarea cheltuielilor realizate de Beneficiari in implementarea proiectelor.</w:t>
      </w:r>
    </w:p>
    <w:p w14:paraId="0BCFD374" w14:textId="77777777" w:rsidR="00D441B4" w:rsidRDefault="00D441B4" w:rsidP="00EF4A9A">
      <w:pPr>
        <w:pStyle w:val="Heading2"/>
        <w:numPr>
          <w:ilvl w:val="0"/>
          <w:numId w:val="0"/>
        </w:numPr>
        <w:spacing w:before="0" w:after="120"/>
        <w:jc w:val="both"/>
        <w:rPr>
          <w:rFonts w:ascii="Montserrat" w:eastAsia="Montserrat" w:hAnsi="Montserrat" w:cs="Montserrat"/>
        </w:rPr>
      </w:pPr>
    </w:p>
    <w:p w14:paraId="3EEFC409"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4" w:name="_Toc177539628"/>
      <w:r>
        <w:rPr>
          <w:rFonts w:ascii="Montserrat" w:eastAsia="Montserrat" w:hAnsi="Montserrat" w:cs="Montserrat"/>
        </w:rPr>
        <w:t xml:space="preserve">12.1 </w:t>
      </w:r>
      <w:r w:rsidR="000546BF">
        <w:rPr>
          <w:rFonts w:ascii="Montserrat" w:eastAsia="Montserrat" w:hAnsi="Montserrat" w:cs="Montserrat"/>
        </w:rPr>
        <w:t>Mecanismul cererilor de prefinanțare</w:t>
      </w:r>
      <w:bookmarkEnd w:id="104"/>
    </w:p>
    <w:p w14:paraId="0F405E4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prefinanțare este reglementat de cap IV, art. 18-20 din O.U.G. nr. 133/17.12.2021 și prin H.G. nr. 829/2022 pentru aprobarea Normelor metodologice de aplicare a prevederilor Ordonanţei de urgenţă a Guvernului nr. 133/17.12.2021.</w:t>
      </w:r>
    </w:p>
    <w:p w14:paraId="336D3E1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prefinanțare reprezintă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00F45EC4" w14:textId="1FCEC722"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proiectele finanţate din Fondul european de dezvoltare regională, se poate acorda prefinanţare în tranşe de maximum </w:t>
      </w:r>
      <w:r w:rsidR="00AD446E">
        <w:rPr>
          <w:rFonts w:ascii="Montserrat" w:eastAsia="Montserrat" w:hAnsi="Montserrat" w:cs="Montserrat"/>
          <w:sz w:val="22"/>
          <w:szCs w:val="22"/>
        </w:rPr>
        <w:t>30</w:t>
      </w:r>
      <w:r>
        <w:rPr>
          <w:rFonts w:ascii="Montserrat" w:eastAsia="Montserrat" w:hAnsi="Montserrat" w:cs="Montserrat"/>
          <w:sz w:val="22"/>
          <w:szCs w:val="22"/>
        </w:rPr>
        <w:t>% din valoarea eligibilă a contractului de finanţare, fără depăşirea valorii totale eligibile a acestuia, beneficiarilor/liderilor de parteneriat / partenerilor, alţii decât cei prevăzuţi la art. 7 alin. (1)-(5), (8) şi (10) din O.U.G. nr. 133/17.12.2021.</w:t>
      </w:r>
    </w:p>
    <w:p w14:paraId="39E42739" w14:textId="5ABA164D"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Tranşa solicitată, împreună cu soldul nejustificat al prefinanţării, prin cereri de rambursare, nu poate depăşi procentul indicat anterior (</w:t>
      </w:r>
      <w:r w:rsidR="00AD446E">
        <w:rPr>
          <w:rFonts w:ascii="Montserrat" w:eastAsia="Montserrat" w:hAnsi="Montserrat" w:cs="Montserrat"/>
          <w:sz w:val="22"/>
          <w:szCs w:val="22"/>
        </w:rPr>
        <w:t>30</w:t>
      </w:r>
      <w:r>
        <w:rPr>
          <w:rFonts w:ascii="Montserrat" w:eastAsia="Montserrat" w:hAnsi="Montserrat" w:cs="Montserrat"/>
          <w:sz w:val="22"/>
          <w:szCs w:val="22"/>
        </w:rPr>
        <w:t>%).</w:t>
      </w:r>
    </w:p>
    <w:p w14:paraId="00C17B05" w14:textId="77777777"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de finanţare şi prevederilor acordului de parteneriat, parte integrantă a acestuia/acesteia.</w:t>
      </w:r>
    </w:p>
    <w:p w14:paraId="19992E6F"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Cu excepţia primei tranşe de prefinanţare acordate, următoarele tranşe de prefinanţare se acordă cu deducerea sumelor nejustificate din tranşa anterior acordată.</w:t>
      </w:r>
    </w:p>
    <w:p w14:paraId="249713F8"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52E5E68C"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8CA7C0F"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au obligaţia restituirii integrale/parţiale a prefinanţării acordate, în cazul în care aceştia nu justifică prin cereri de rambursare utilizarea fondurilor acordate. Modalitatea de restituire este prevăzută în cuprinsul normelor metodologice la O.U.G. nr. 133/17.12.2021.</w:t>
      </w:r>
    </w:p>
    <w:p w14:paraId="6B0642E2"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6A40C678"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parteneriat/partenerilor, după caz.</w:t>
      </w:r>
    </w:p>
    <w:p w14:paraId="520AD8DD" w14:textId="77777777" w:rsidR="00917B37" w:rsidRPr="00917B37" w:rsidRDefault="00917B37" w:rsidP="00C416A0">
      <w:pPr>
        <w:autoSpaceDE w:val="0"/>
        <w:autoSpaceDN w:val="0"/>
        <w:spacing w:after="0"/>
        <w:jc w:val="both"/>
        <w:rPr>
          <w:rFonts w:ascii="Montserrat" w:eastAsia="Montserrat" w:hAnsi="Montserrat" w:cs="Montserrat"/>
          <w:sz w:val="22"/>
          <w:szCs w:val="22"/>
        </w:rPr>
      </w:pPr>
      <w:r w:rsidRPr="00917B37">
        <w:rPr>
          <w:rFonts w:ascii="Montserrat" w:eastAsia="Montserrat" w:hAnsi="Montserrat" w:cs="Montserrat"/>
          <w:sz w:val="22"/>
          <w:szCs w:val="22"/>
        </w:rPr>
        <w:t>Beneficiarii/liderii de parteneriat/partenerii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052E6603" w14:textId="77777777" w:rsidR="00996382" w:rsidRDefault="00996382">
      <w:pPr>
        <w:spacing w:line="259" w:lineRule="auto"/>
        <w:jc w:val="both"/>
        <w:rPr>
          <w:rFonts w:ascii="Montserrat" w:eastAsia="Montserrat" w:hAnsi="Montserrat" w:cs="Montserrat"/>
          <w:sz w:val="22"/>
          <w:szCs w:val="22"/>
        </w:rPr>
      </w:pPr>
    </w:p>
    <w:p w14:paraId="600C3EC1"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5" w:name="_Toc177539629"/>
      <w:r>
        <w:rPr>
          <w:rFonts w:ascii="Montserrat" w:eastAsia="Montserrat" w:hAnsi="Montserrat" w:cs="Montserrat"/>
        </w:rPr>
        <w:t xml:space="preserve">12.2 </w:t>
      </w:r>
      <w:r w:rsidR="000546BF">
        <w:rPr>
          <w:rFonts w:ascii="Montserrat" w:eastAsia="Montserrat" w:hAnsi="Montserrat" w:cs="Montserrat"/>
        </w:rPr>
        <w:t>Mecanismul cererilor de plată</w:t>
      </w:r>
      <w:bookmarkEnd w:id="105"/>
    </w:p>
    <w:p w14:paraId="50D05EC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este reglementat de cap V, art. 22 din O.U.G. nr. 133/17.12.2021 și prin H.G. nr. 829/2022 pentru aprobarea Normelor metodologice de aplicare a prevederilor Ordonanţei de urgenţă a Guvernului nr. 133/17.12.2021.</w:t>
      </w:r>
    </w:p>
    <w:p w14:paraId="64D020D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plată.</w:t>
      </w:r>
    </w:p>
    <w:p w14:paraId="1F89260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se aplică beneficiarilor de proiecte finanțate din fonduri europene, alţii decât cei prevăzuţi la art. 7 alin. (1)-(5), (8) şi 10 din O.U.G. nr. 133/17.12.2021.</w:t>
      </w:r>
    </w:p>
    <w:p w14:paraId="6B83FA4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Cererea de plată reprezinta cererea depusă de către un beneficiar/lider al unui parteneriat prin care se solicită autorității de management virarea sumelor necesare pentru plata cheltuielilor eligibile, rambursabile, conform contractului de finanțare, în baza facturilor / facturilor de avans.</w:t>
      </w:r>
    </w:p>
    <w:p w14:paraId="4124A68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a beneficia de mecanismul cererilor de plată, beneficiari / lideri de parteneriat / parteneri iși vor deschide conturi distincte la Trezoreria Statului.</w:t>
      </w:r>
    </w:p>
    <w:p w14:paraId="36150F9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După primirea facturilor pentru livrarea bunurilor / prestarea serviciilor / execuţia lucrărilor recepţionate, acceptate la plată, a facturilor de avans în conformitate cu clauzele prevăzute în contractele de achiziţii aferente proiectelor implementate, acceptate la plată, a statelor privind plata salariilor, a statelor / centralizatoarelor pentru acordarea burselor, subvenţiilor, premiilor şi onorariilor, beneficiarul depune la organismul intermediar/autoritatea de management cererea de plată şi documentele justificative aferente acesteia.</w:t>
      </w:r>
    </w:p>
    <w:p w14:paraId="6102D99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finanţare şi prevederilor acordului de parteneriat, parte integrantă a acestuia/acesteia.</w:t>
      </w:r>
    </w:p>
    <w:p w14:paraId="456213E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5EA2588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152B74E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3F2FD84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primite de beneficiar/lider de parteneriat/parteneri în baza cererilor de plată nu pot fi utilizate pentru o altă destinaţie decât cea pentru care au fost acordate. Plățile din fondurile încasate de la Autoritatea de Management se efectuează de către beneficiari/lideri de parteneriat/parteneri în termen de maximum 5 zile lucrătoare de la încasarea sumelor în contul de trezeorerie destinat derularii mecanismului cererilor de plată.</w:t>
      </w:r>
    </w:p>
    <w:p w14:paraId="2988A49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termen de maximum 10 zile lucrătoare de la data încasării sumelor virate de către autoritatea de management, beneficiarii au obligaţia de a depune cererea de rambursare aferentă cererii de plată la autoritatea de management, în care este justificată prin documente  utilizarea sumelor decontate prin cererea de plată, inclusiv </w:t>
      </w:r>
      <w:r>
        <w:rPr>
          <w:rFonts w:ascii="Montserrat" w:eastAsia="Montserrat" w:hAnsi="Montserrat" w:cs="Montserrat"/>
          <w:sz w:val="22"/>
          <w:szCs w:val="22"/>
        </w:rPr>
        <w:lastRenderedPageBreak/>
        <w:t>contribuția proprie a beneficiarului.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A1DE57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Cerere de rambursare aferentă cererii de plată - cererea depusă de către un beneficiar/lider al unui parteneriat prin care se justifică utilizarea sumelor plătite de către autoritatea de management ca urmare a cererii de plată. Beneficiarii/Liderii de parteneriat/Partenerii au obligaţia restituirii integrale sau parţiale a sumelor virate în cazul proiectelor pentru care aceştia nu justifică prin cereri de rambursare utilizarea acestora.</w:t>
      </w:r>
    </w:p>
    <w:p w14:paraId="67F8755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Recuperarea sumelor se efectuează pe baza mecanismului detaliat la art. 20 din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133/2021.</w:t>
      </w:r>
    </w:p>
    <w:p w14:paraId="41BB9C7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Nerespectarea termenului de depunere a cererii de rambursare aferente unei cereri de plată, de către beneficiari/ lideri de parteneriat constituie încălcarea contractului de finanțare, autoritatea de management putând decide rezilierea acestuia / revocarea acesteia.</w:t>
      </w:r>
    </w:p>
    <w:p w14:paraId="556DA092" w14:textId="77777777" w:rsidR="00996382" w:rsidRDefault="00996382">
      <w:pPr>
        <w:jc w:val="both"/>
        <w:rPr>
          <w:rFonts w:ascii="Montserrat" w:eastAsia="Montserrat" w:hAnsi="Montserrat" w:cs="Montserrat"/>
          <w:sz w:val="22"/>
          <w:szCs w:val="22"/>
        </w:rPr>
      </w:pPr>
    </w:p>
    <w:p w14:paraId="69B5F51A" w14:textId="77777777" w:rsidR="00996382" w:rsidRDefault="006515F3" w:rsidP="00EF4A9A">
      <w:pPr>
        <w:pStyle w:val="Heading2"/>
        <w:numPr>
          <w:ilvl w:val="0"/>
          <w:numId w:val="0"/>
        </w:numPr>
        <w:spacing w:before="0" w:after="120"/>
        <w:jc w:val="both"/>
        <w:rPr>
          <w:rFonts w:ascii="Montserrat" w:eastAsia="Montserrat" w:hAnsi="Montserrat" w:cs="Montserrat"/>
          <w:sz w:val="22"/>
          <w:szCs w:val="22"/>
        </w:rPr>
      </w:pPr>
      <w:bookmarkStart w:id="106" w:name="_Toc177539630"/>
      <w:r>
        <w:rPr>
          <w:rFonts w:ascii="Montserrat" w:eastAsia="Montserrat" w:hAnsi="Montserrat" w:cs="Montserrat"/>
        </w:rPr>
        <w:t xml:space="preserve">12.3 </w:t>
      </w:r>
      <w:r w:rsidR="000546BF">
        <w:rPr>
          <w:rFonts w:ascii="Montserrat" w:eastAsia="Montserrat" w:hAnsi="Montserrat" w:cs="Montserrat"/>
        </w:rPr>
        <w:t>Mecanismul cererilor de rambursare</w:t>
      </w:r>
      <w:bookmarkEnd w:id="106"/>
      <w:r w:rsidR="000546BF">
        <w:rPr>
          <w:rFonts w:ascii="Montserrat" w:eastAsia="Montserrat" w:hAnsi="Montserrat" w:cs="Montserrat"/>
          <w:sz w:val="22"/>
          <w:szCs w:val="22"/>
        </w:rPr>
        <w:t xml:space="preserve"> </w:t>
      </w:r>
      <w:r w:rsidR="000546BF">
        <w:rPr>
          <w:rFonts w:ascii="Montserrat" w:eastAsia="Montserrat" w:hAnsi="Montserrat" w:cs="Montserrat"/>
          <w:sz w:val="22"/>
          <w:szCs w:val="22"/>
        </w:rPr>
        <w:tab/>
      </w:r>
    </w:p>
    <w:p w14:paraId="0488CE2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rambursare este reglementat de cap V, art. 25 din O.U.G. nr. 133/17.12.2021 si prin H.G. nr. 829/2022 pentru aprobarea Normelor metodologice de aplicare a prevederilor Ordonanţei de urgenţă a Guvernului nr. 133/17.12.2021.</w:t>
      </w:r>
    </w:p>
    <w:p w14:paraId="0F594A4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rambursare.</w:t>
      </w:r>
    </w:p>
    <w:p w14:paraId="6F82F0F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 au obligația de a depune la autoritățile de management cereri de rambursare pentru decontarea cheltuielilor efectuate în cadrul proiectului. Pe parcursul implementării unui proiect, Beneficiarii pot depune următoarele tipuri de cereri de rambursare:</w:t>
      </w:r>
    </w:p>
    <w:p w14:paraId="0D62FA8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rambursare aferente cererilor de plată, prin care se justifica sumele acordate prin mecanismul cererilor de plată (vezi Secțiunea 12.2).</w:t>
      </w:r>
    </w:p>
    <w:p w14:paraId="29324CA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rambusare prin care se solicită autorităţii de management virarea sumelor aferente cheltuielilor eligibile efectuate conform contractului sau prin care se justifică utilizarea prefinanţării (vezi Secțiunea 12.1).</w:t>
      </w:r>
    </w:p>
    <w:p w14:paraId="09B2CE2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2B9B65D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039EC16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cazul cererii de rambursare finale depuse de beneficiar/liderul de parteneriat în cadrul proiectului, termenul de 20 de zile lucratoare poate fi prelungit cu durata necesară efectuării tuturor verificărilor procedurale specifice autorizării plăţii finale, cu respectarea art. 74 alin. (1) lit. (b) din Regulamentul (UE) 2021/1.060.</w:t>
      </w:r>
    </w:p>
    <w:p w14:paraId="7C6D324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Nedepunerea de către beneficiar/liderul de parteneriat a documentelor sau clarificărilor solicitate în termenul prevăzut în contractul de finanţare atrage respingerea parţială sau totală, după caz, a cererii de rambursare.</w:t>
      </w:r>
    </w:p>
    <w:p w14:paraId="042F972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30C78612" w14:textId="77777777" w:rsidR="00996382" w:rsidRDefault="00996382">
      <w:pPr>
        <w:jc w:val="both"/>
        <w:rPr>
          <w:rFonts w:ascii="Montserrat" w:eastAsia="Montserrat" w:hAnsi="Montserrat" w:cs="Montserrat"/>
          <w:sz w:val="22"/>
          <w:szCs w:val="22"/>
        </w:rPr>
      </w:pPr>
    </w:p>
    <w:p w14:paraId="716F2984"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7" w:name="_Toc177539631"/>
      <w:r>
        <w:rPr>
          <w:rFonts w:ascii="Montserrat" w:eastAsia="Montserrat" w:hAnsi="Montserrat" w:cs="Montserrat"/>
        </w:rPr>
        <w:t xml:space="preserve">12.4 </w:t>
      </w:r>
      <w:r w:rsidR="000546BF">
        <w:rPr>
          <w:rFonts w:ascii="Montserrat" w:eastAsia="Montserrat" w:hAnsi="Montserrat" w:cs="Montserrat"/>
        </w:rPr>
        <w:t>Graficul cererilor de prefinanțare/plată/rambursare</w:t>
      </w:r>
      <w:bookmarkEnd w:id="107"/>
    </w:p>
    <w:p w14:paraId="5098AA02" w14:textId="77777777" w:rsidR="00996382" w:rsidRDefault="000546BF" w:rsidP="00BD2EB6">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Beneficiarii de finanțare vor elabora graficul de depunere al cererilor de prefinanțare/ plată/rambursare, anexă la contractul de finanțare, în corelare cu calendarul etapei II a proiectului, activitățile previzionate, indicatorii de etapă și bugetul etapei II a proiectului, din cererea de finanțare.</w:t>
      </w:r>
    </w:p>
    <w:p w14:paraId="0BBEEEB7" w14:textId="77777777" w:rsidR="00996382" w:rsidRDefault="00996382">
      <w:pPr>
        <w:spacing w:line="259" w:lineRule="auto"/>
        <w:jc w:val="both"/>
        <w:rPr>
          <w:rFonts w:ascii="Montserrat" w:eastAsia="Montserrat" w:hAnsi="Montserrat" w:cs="Montserrat"/>
          <w:sz w:val="22"/>
          <w:szCs w:val="22"/>
        </w:rPr>
      </w:pPr>
    </w:p>
    <w:p w14:paraId="36D889BE"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8" w:name="_Toc177539632"/>
      <w:r>
        <w:rPr>
          <w:rFonts w:ascii="Montserrat" w:eastAsia="Montserrat" w:hAnsi="Montserrat" w:cs="Montserrat"/>
        </w:rPr>
        <w:t xml:space="preserve">12.5 </w:t>
      </w:r>
      <w:r w:rsidR="000546BF">
        <w:rPr>
          <w:rFonts w:ascii="Montserrat" w:eastAsia="Montserrat" w:hAnsi="Montserrat" w:cs="Montserrat"/>
        </w:rPr>
        <w:t>Vizitele la fața locului</w:t>
      </w:r>
      <w:bookmarkEnd w:id="108"/>
    </w:p>
    <w:p w14:paraId="2C291EC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Comunităţii şi cu legislaţia naţională.</w:t>
      </w:r>
    </w:p>
    <w:p w14:paraId="408DBF0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prevăzute la art. 74 alin. (2) din Regulamentul (UE) nr.1060/2021 cuprind:</w:t>
      </w:r>
    </w:p>
    <w:p w14:paraId="18E7805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administrative ale documentelor ce însoţesc cererile de prefinanţare / plată / rambursare prezentate de beneficiarii proiectelor;</w:t>
      </w:r>
    </w:p>
    <w:p w14:paraId="04332D9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la faţa locului ale proiectelor.</w:t>
      </w:r>
    </w:p>
    <w:p w14:paraId="3A681B1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pe teren au ca scop:</w:t>
      </w:r>
    </w:p>
    <w:p w14:paraId="46E363F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proiectul se realizează conform condiţiilor contractuale şi activităţilor descrise în cererea de finanţare;</w:t>
      </w:r>
    </w:p>
    <w:p w14:paraId="1C7FFB0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constate livrarea produsului / prestarea serviciului / execuția lucrărilor în conformitate cu termenii şi condiţiile contractului economic, evoluţia fizică şi respectarea normelor UE privind publicitatea, stadiul fizic de realizare a proiectului;</w:t>
      </w:r>
    </w:p>
    <w:p w14:paraId="74CE7A7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verificarea pe teren va avea în vedere existenţa unui sistem de înregistrare în contabilitate şi folosirea de coduri analitice distincte pentru activităţile aferente proiectelor;</w:t>
      </w:r>
    </w:p>
    <w:p w14:paraId="303CD3D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cheltuielile declarate sunt eligibile – că toate facturile depuse spre decontare sunt aferente implementării proiectului şi sunt efectuate în conformitate cu prevederile comunitare şi naţionale.</w:t>
      </w:r>
    </w:p>
    <w:p w14:paraId="2896AF6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w:t>
      </w:r>
    </w:p>
    <w:p w14:paraId="37D3B7E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Beneficiarul și/sau partenerii au obligația de a pune la dispoziția Autorității de management documentele și/sau informațiile necesare pentru verificarea modului de utilizare a finanțării nerambursabile și să asigure condițiile pentru efectuarea verificărilor la fața locului.</w:t>
      </w:r>
    </w:p>
    <w:p w14:paraId="5043805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w:t>
      </w:r>
    </w:p>
    <w:p w14:paraId="48A099B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5436268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3C71A89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efectuarii vizitei la fata locului, Autoritatea de management va notifica Beneficiarul cu privire la proiectul/proiectele ce urmează a fi examinate, specificând cine va efectua vizita pe teren şi în ce perioadă.</w:t>
      </w:r>
    </w:p>
    <w:p w14:paraId="6F5E947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Vizita pe teren se va finaliza, pe baza constatărilor, prin completarea Raportului privind vizita la faţa locului în perioada de implementare (Anexa 6 la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23/2023, aprobata prin Ordinul nr. 1777/2023), în care se vor include observatii, concluzii, precum si recomandări privind acţiunile care trebuie întreprinse de beneficiar pentru remedierea problemelor constatate și termenele de răspuns.</w:t>
      </w:r>
    </w:p>
    <w:p w14:paraId="1A731FC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4D97011D" w14:textId="77777777" w:rsidR="00996382" w:rsidRPr="00132748" w:rsidRDefault="000546BF" w:rsidP="00132748">
      <w:pPr>
        <w:pStyle w:val="Heading2"/>
        <w:numPr>
          <w:ilvl w:val="0"/>
          <w:numId w:val="8"/>
        </w:numPr>
        <w:jc w:val="both"/>
        <w:rPr>
          <w:rFonts w:ascii="Montserrat" w:eastAsia="Montserrat" w:hAnsi="Montserrat" w:cs="Montserrat"/>
          <w:i/>
        </w:rPr>
      </w:pPr>
      <w:bookmarkStart w:id="109" w:name="_Toc177539633"/>
      <w:r w:rsidRPr="00132748">
        <w:rPr>
          <w:rFonts w:ascii="Montserrat" w:eastAsia="Montserrat" w:hAnsi="Montserrat" w:cs="Montserrat"/>
          <w:i/>
        </w:rPr>
        <w:t>MODIFICAREA GHIDULUI SOLICITANTULUI</w:t>
      </w:r>
      <w:bookmarkEnd w:id="109"/>
    </w:p>
    <w:p w14:paraId="35129DFC" w14:textId="77777777" w:rsidR="00996382" w:rsidRDefault="006515F3" w:rsidP="00060617">
      <w:pPr>
        <w:pStyle w:val="Heading2"/>
        <w:numPr>
          <w:ilvl w:val="0"/>
          <w:numId w:val="0"/>
        </w:numPr>
        <w:spacing w:before="0" w:after="120"/>
        <w:jc w:val="both"/>
        <w:rPr>
          <w:rFonts w:ascii="Montserrat" w:eastAsia="Montserrat" w:hAnsi="Montserrat" w:cs="Montserrat"/>
        </w:rPr>
      </w:pPr>
      <w:bookmarkStart w:id="110" w:name="_Toc177539634"/>
      <w:r>
        <w:rPr>
          <w:rFonts w:ascii="Montserrat" w:eastAsia="Montserrat" w:hAnsi="Montserrat" w:cs="Montserrat"/>
        </w:rPr>
        <w:t xml:space="preserve">13.1 </w:t>
      </w:r>
      <w:r w:rsidR="000546BF">
        <w:rPr>
          <w:rFonts w:ascii="Montserrat" w:eastAsia="Montserrat" w:hAnsi="Montserrat" w:cs="Montserrat"/>
        </w:rPr>
        <w:t>Aspectele care pot face obiectul modificărilor prevederilor ghidului solicitantului</w:t>
      </w:r>
      <w:bookmarkEnd w:id="110"/>
    </w:p>
    <w:p w14:paraId="2643AE5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Aspectele prevăzute în cadrul ghidului solicitantului se raportează la legislația în vigoare.</w:t>
      </w:r>
    </w:p>
    <w:p w14:paraId="0D83A7E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Modificarea prevederilor legale în vigoare poate determina AM PR Nord-Est să solicite</w:t>
      </w:r>
    </w:p>
    <w:p w14:paraId="0ECE200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documente suplimentare și/sau respectarea unor condiții suplimentare față de prevederile respectivului document, pentru conformarea cu modificările legislative intervenite.</w:t>
      </w:r>
    </w:p>
    <w:p w14:paraId="14AF090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AM PR Nord-Est poate emite una sau mai multe actualizări ale ghidului, cu obligația specificării în cadrul acestora a condițiilor tranzitorii pentru proiectele aflate în diferite stadii ale procesului de contractare sau implementare. De asemenea, AM PR Nord-Est poate emite clarificări/ interpretări ale prevederilor ghidului, cu condiția ca acestea să nu modifice/ să completeze prevederile acestuia.</w:t>
      </w:r>
    </w:p>
    <w:p w14:paraId="19FA27A3" w14:textId="77777777" w:rsidR="00996382" w:rsidRDefault="00996382">
      <w:pPr>
        <w:jc w:val="both"/>
        <w:rPr>
          <w:rFonts w:ascii="Montserrat" w:eastAsia="Montserrat" w:hAnsi="Montserrat" w:cs="Montserrat"/>
          <w:sz w:val="22"/>
          <w:szCs w:val="22"/>
        </w:rPr>
      </w:pPr>
    </w:p>
    <w:p w14:paraId="2CCF66BE"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11" w:name="_Toc177539635"/>
      <w:r>
        <w:rPr>
          <w:rFonts w:ascii="Montserrat" w:eastAsia="Montserrat" w:hAnsi="Montserrat" w:cs="Montserrat"/>
        </w:rPr>
        <w:t xml:space="preserve">13.2 </w:t>
      </w:r>
      <w:r w:rsidR="000546BF">
        <w:rPr>
          <w:rFonts w:ascii="Montserrat" w:eastAsia="Montserrat" w:hAnsi="Montserrat" w:cs="Montserrat"/>
        </w:rPr>
        <w:t>Condiții privind aplicarea modificărilor pentru cererile de finanțare aflate în procesul de selecție (condiții tranzitorii)</w:t>
      </w:r>
      <w:bookmarkEnd w:id="111"/>
    </w:p>
    <w:p w14:paraId="2BA5484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conformitate cu cele precizate la secțiunea 13.1., AM PR Nord-Est poate emite una sau mai multe actualizări ale ghidului, cu obligația specificării în cadrul acestora a condițiilor tranzitorii pentru proiectele aflate în proces de contractare.</w:t>
      </w:r>
    </w:p>
    <w:p w14:paraId="7ED2FA5F" w14:textId="77777777" w:rsidR="00996382" w:rsidRPr="007A0F17" w:rsidRDefault="000546BF" w:rsidP="00BD2EB6">
      <w:pPr>
        <w:spacing w:after="0"/>
        <w:jc w:val="both"/>
        <w:rPr>
          <w:rFonts w:ascii="Montserrat" w:eastAsia="Montserrat" w:hAnsi="Montserrat" w:cs="Montserrat"/>
          <w:b/>
          <w:i/>
          <w:sz w:val="24"/>
        </w:rPr>
      </w:pPr>
      <w:r>
        <w:rPr>
          <w:rFonts w:ascii="Montserrat" w:eastAsia="Montserrat" w:hAnsi="Montserrat" w:cs="Montserrat"/>
          <w:sz w:val="22"/>
          <w:szCs w:val="22"/>
        </w:rPr>
        <w:t>În funcție de modificările intervenite, AM PR N</w:t>
      </w:r>
      <w:r w:rsidR="004D4EFD">
        <w:rPr>
          <w:rFonts w:ascii="Montserrat" w:eastAsia="Montserrat" w:hAnsi="Montserrat" w:cs="Montserrat"/>
          <w:sz w:val="22"/>
          <w:szCs w:val="22"/>
        </w:rPr>
        <w:t>ord-</w:t>
      </w:r>
      <w:r>
        <w:rPr>
          <w:rFonts w:ascii="Montserrat" w:eastAsia="Montserrat" w:hAnsi="Montserrat" w:cs="Montserrat"/>
          <w:sz w:val="22"/>
          <w:szCs w:val="22"/>
        </w:rPr>
        <w:t>E</w:t>
      </w:r>
      <w:r w:rsidR="004D4EFD">
        <w:rPr>
          <w:rFonts w:ascii="Montserrat" w:eastAsia="Montserrat" w:hAnsi="Montserrat" w:cs="Montserrat"/>
          <w:sz w:val="22"/>
          <w:szCs w:val="22"/>
        </w:rPr>
        <w:t>st</w:t>
      </w:r>
      <w:r>
        <w:rPr>
          <w:rFonts w:ascii="Montserrat" w:eastAsia="Montserrat" w:hAnsi="Montserrat" w:cs="Montserrat"/>
          <w:sz w:val="22"/>
          <w:szCs w:val="22"/>
        </w:rPr>
        <w:t xml:space="preserve"> se va asigura de respectarea principiului privind tratamentul nediscriminatoriu al tuturor solicitanților la finanțare, asigurând, totodată, și transparența procesului prin publicarea tuturor modificărilor și condițiilor suplimentare intervenite ulterior publicării ghidului.</w:t>
      </w:r>
    </w:p>
    <w:p w14:paraId="7EDC1741" w14:textId="77777777" w:rsidR="00996382" w:rsidRPr="00132748" w:rsidRDefault="000546BF" w:rsidP="00132748">
      <w:pPr>
        <w:pStyle w:val="Heading2"/>
        <w:numPr>
          <w:ilvl w:val="0"/>
          <w:numId w:val="8"/>
        </w:numPr>
        <w:jc w:val="both"/>
        <w:rPr>
          <w:rFonts w:ascii="Montserrat" w:eastAsia="Montserrat" w:hAnsi="Montserrat" w:cs="Montserrat"/>
          <w:i/>
        </w:rPr>
      </w:pPr>
      <w:bookmarkStart w:id="112" w:name="_Toc177539636"/>
      <w:r w:rsidRPr="00132748">
        <w:rPr>
          <w:rFonts w:ascii="Montserrat" w:eastAsia="Montserrat" w:hAnsi="Montserrat" w:cs="Montserrat"/>
          <w:i/>
        </w:rPr>
        <w:t>ANEXE</w:t>
      </w:r>
      <w:bookmarkEnd w:id="112"/>
      <w:r w:rsidRPr="00132748">
        <w:rPr>
          <w:rFonts w:ascii="Montserrat" w:eastAsia="Montserrat" w:hAnsi="Montserrat" w:cs="Montserrat"/>
          <w:i/>
        </w:rPr>
        <w:tab/>
      </w:r>
    </w:p>
    <w:p w14:paraId="5C75057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La prezentul document sunt anexate următoarele:</w:t>
      </w:r>
    </w:p>
    <w:p w14:paraId="10603D0B" w14:textId="77777777" w:rsidR="00996382" w:rsidRDefault="000546BF">
      <w:pPr>
        <w:numPr>
          <w:ilvl w:val="0"/>
          <w:numId w:val="15"/>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 – Listă proiecte etapizate</w:t>
      </w:r>
    </w:p>
    <w:p w14:paraId="57127E0D"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2 – Declarația unică</w:t>
      </w:r>
    </w:p>
    <w:p w14:paraId="7B7A9541"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3 – </w:t>
      </w:r>
      <w:r w:rsidRPr="004D4EFD">
        <w:rPr>
          <w:rFonts w:ascii="Montserrat" w:eastAsia="Montserrat" w:hAnsi="Montserrat" w:cs="Montserrat"/>
          <w:color w:val="000000"/>
          <w:sz w:val="22"/>
          <w:szCs w:val="22"/>
        </w:rPr>
        <w:t>Matricea de corelare a bugetului proiectului cu devizul general al investiției</w:t>
      </w:r>
    </w:p>
    <w:p w14:paraId="28BCEB55" w14:textId="77777777" w:rsidR="004D4EFD" w:rsidRPr="004D4EFD" w:rsidRDefault="000546BF" w:rsidP="004D4EFD">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4 – Matrice de corelare a cheltuielilor eligibile</w:t>
      </w:r>
      <w:r w:rsidR="004D4EFD" w:rsidRPr="004D4EFD">
        <w:rPr>
          <w:rFonts w:ascii="Montserrat" w:eastAsia="Montserrat" w:hAnsi="Montserrat" w:cs="Montserrat"/>
          <w:color w:val="000000"/>
          <w:sz w:val="22"/>
          <w:szCs w:val="22"/>
        </w:rPr>
        <w:t xml:space="preserve"> </w:t>
      </w:r>
      <w:r w:rsidR="004D4EFD" w:rsidRPr="004D4EFD">
        <w:rPr>
          <w:rFonts w:ascii="Montserrat" w:eastAsia="Montserrat" w:hAnsi="Montserrat" w:cs="Montserrat"/>
          <w:sz w:val="22"/>
          <w:szCs w:val="22"/>
        </w:rPr>
        <w:t>din POR 2014 – 2020 cu PR Nord – Est 2021 – 2027</w:t>
      </w:r>
    </w:p>
    <w:p w14:paraId="729CD426"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5 – Plan de monitorizare</w:t>
      </w:r>
    </w:p>
    <w:p w14:paraId="05839F75"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6 – Instrucțiuni privind completarea cererii de finanțare</w:t>
      </w:r>
    </w:p>
    <w:p w14:paraId="2589037A"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7 – Grila de evaluare tehnică și financiară</w:t>
      </w:r>
    </w:p>
    <w:p w14:paraId="14572D19"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8 – Grila de contractare</w:t>
      </w:r>
    </w:p>
    <w:p w14:paraId="6F69E063"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9 – Model contract de finanțare</w:t>
      </w:r>
    </w:p>
    <w:p w14:paraId="4BD21AAB"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10 - Declaraţia privind eligibilitatea TVA în cazul operaţiunilor al căror cost total este mai mic de 5.000.000 euro (inclusiv TVA)</w:t>
      </w:r>
    </w:p>
    <w:p w14:paraId="5655F0C1"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11 - Declaraţia privind eligibilitatea TVA în cazul operaţiunilor al căror cost total este mai mare de 5.000.000 euro (inclusiv TVA)</w:t>
      </w:r>
    </w:p>
    <w:p w14:paraId="3A0205C3" w14:textId="77777777" w:rsidR="007740AE" w:rsidRDefault="007740AE"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12 - </w:t>
      </w:r>
      <w:r w:rsidRPr="007740AE">
        <w:rPr>
          <w:rFonts w:ascii="Montserrat" w:eastAsia="Montserrat" w:hAnsi="Montserrat" w:cs="Montserrat"/>
          <w:color w:val="000000"/>
          <w:sz w:val="22"/>
          <w:szCs w:val="22"/>
        </w:rPr>
        <w:t>Situa</w:t>
      </w:r>
      <w:r>
        <w:rPr>
          <w:rFonts w:ascii="Montserrat" w:eastAsia="Montserrat" w:hAnsi="Montserrat" w:cs="Montserrat"/>
          <w:color w:val="000000"/>
          <w:sz w:val="22"/>
          <w:szCs w:val="22"/>
        </w:rPr>
        <w:t>ț</w:t>
      </w:r>
      <w:r w:rsidRPr="007740AE">
        <w:rPr>
          <w:rFonts w:ascii="Montserrat" w:eastAsia="Montserrat" w:hAnsi="Montserrat" w:cs="Montserrat"/>
          <w:color w:val="000000"/>
          <w:sz w:val="22"/>
          <w:szCs w:val="22"/>
        </w:rPr>
        <w:t>ie sume solicitate POR</w:t>
      </w:r>
      <w:r w:rsidR="00FB540B">
        <w:rPr>
          <w:rFonts w:ascii="Montserrat" w:eastAsia="Montserrat" w:hAnsi="Montserrat" w:cs="Montserrat"/>
          <w:color w:val="000000"/>
          <w:sz w:val="22"/>
          <w:szCs w:val="22"/>
        </w:rPr>
        <w:t xml:space="preserve"> 2014 - 2020</w:t>
      </w:r>
      <w:r>
        <w:rPr>
          <w:rFonts w:ascii="Montserrat" w:eastAsia="Montserrat" w:hAnsi="Montserrat" w:cs="Montserrat"/>
          <w:color w:val="000000"/>
          <w:sz w:val="22"/>
          <w:szCs w:val="22"/>
        </w:rPr>
        <w:t xml:space="preserve"> și </w:t>
      </w:r>
      <w:r w:rsidRPr="007740AE">
        <w:rPr>
          <w:rFonts w:ascii="Montserrat" w:eastAsia="Montserrat" w:hAnsi="Montserrat" w:cs="Montserrat"/>
          <w:color w:val="000000"/>
          <w:sz w:val="22"/>
          <w:szCs w:val="22"/>
        </w:rPr>
        <w:t>sold r</w:t>
      </w:r>
      <w:r w:rsidR="00FB540B">
        <w:rPr>
          <w:rFonts w:ascii="Montserrat" w:eastAsia="Montserrat" w:hAnsi="Montserrat" w:cs="Montserrat"/>
          <w:color w:val="000000"/>
          <w:sz w:val="22"/>
          <w:szCs w:val="22"/>
        </w:rPr>
        <w:t>ămas</w:t>
      </w:r>
      <w:r w:rsidRPr="007740AE">
        <w:rPr>
          <w:rFonts w:ascii="Montserrat" w:eastAsia="Montserrat" w:hAnsi="Montserrat" w:cs="Montserrat"/>
          <w:color w:val="000000"/>
          <w:sz w:val="22"/>
          <w:szCs w:val="22"/>
        </w:rPr>
        <w:t xml:space="preserve"> PR</w:t>
      </w:r>
      <w:r w:rsidR="00FB540B">
        <w:rPr>
          <w:rFonts w:ascii="Montserrat" w:eastAsia="Montserrat" w:hAnsi="Montserrat" w:cs="Montserrat"/>
          <w:color w:val="000000"/>
          <w:sz w:val="22"/>
          <w:szCs w:val="22"/>
        </w:rPr>
        <w:t xml:space="preserve"> Nord – Est 2021 </w:t>
      </w:r>
      <w:r w:rsidR="00F951AB">
        <w:rPr>
          <w:rFonts w:ascii="Montserrat" w:eastAsia="Montserrat" w:hAnsi="Montserrat" w:cs="Montserrat"/>
          <w:color w:val="000000"/>
          <w:sz w:val="22"/>
          <w:szCs w:val="22"/>
        </w:rPr>
        <w:t>–</w:t>
      </w:r>
      <w:r w:rsidR="00FB540B">
        <w:rPr>
          <w:rFonts w:ascii="Montserrat" w:eastAsia="Montserrat" w:hAnsi="Montserrat" w:cs="Montserrat"/>
          <w:color w:val="000000"/>
          <w:sz w:val="22"/>
          <w:szCs w:val="22"/>
        </w:rPr>
        <w:t xml:space="preserve"> 2027</w:t>
      </w:r>
    </w:p>
    <w:p w14:paraId="7AA3E805" w14:textId="77777777" w:rsidR="00F951AB" w:rsidRDefault="00F951AB"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13 – Registru modificări (conform Anexei nr. 9 la Metodologia privind ajustarea prețurilor și a valorii devizelor generale în cadrul proiectelor finanțate din fonduri externe nerambursabile, conform OUG nr. 64 / 2022, aprobată prin Ordinul MDLPA nr. 1586 / 10.08.2022) </w:t>
      </w:r>
    </w:p>
    <w:p w14:paraId="7D091461" w14:textId="77777777" w:rsidR="006144CF" w:rsidRDefault="006144CF" w:rsidP="006144C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14 - </w:t>
      </w:r>
      <w:r w:rsidRPr="006144CF">
        <w:rPr>
          <w:rFonts w:ascii="Montserrat" w:eastAsia="Montserrat" w:hAnsi="Montserrat" w:cs="Montserrat"/>
          <w:color w:val="000000"/>
          <w:sz w:val="22"/>
          <w:szCs w:val="22"/>
        </w:rPr>
        <w:t>Declaraţia privind realizarea de modificări pe parcursul procesului de contractare</w:t>
      </w:r>
    </w:p>
    <w:p w14:paraId="605FC426" w14:textId="77777777" w:rsidR="00996382" w:rsidRDefault="00996382">
      <w:pPr>
        <w:jc w:val="both"/>
        <w:rPr>
          <w:rFonts w:ascii="Montserrat" w:eastAsia="Montserrat" w:hAnsi="Montserrat" w:cs="Montserrat"/>
        </w:rPr>
      </w:pPr>
    </w:p>
    <w:sectPr w:rsidR="00996382">
      <w:headerReference w:type="default" r:id="rId16"/>
      <w:footerReference w:type="even" r:id="rId17"/>
      <w:footerReference w:type="default" r:id="rId18"/>
      <w:headerReference w:type="first" r:id="rId19"/>
      <w:footerReference w:type="first" r:id="rId20"/>
      <w:pgSz w:w="12240" w:h="15840"/>
      <w:pgMar w:top="1134" w:right="1134" w:bottom="1134" w:left="1418" w:header="720" w:footer="288"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C25B9A1" w16cid:durableId="3C65F6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464AF" w14:textId="77777777" w:rsidR="004A359D" w:rsidRDefault="004A359D">
      <w:pPr>
        <w:spacing w:before="0" w:after="0"/>
      </w:pPr>
      <w:r>
        <w:separator/>
      </w:r>
    </w:p>
  </w:endnote>
  <w:endnote w:type="continuationSeparator" w:id="0">
    <w:p w14:paraId="1D96C3E9" w14:textId="77777777" w:rsidR="004A359D" w:rsidRDefault="004A359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tserrat">
    <w:altName w:val="Montserrat"/>
    <w:panose1 w:val="00000000000000000000"/>
    <w:charset w:val="00"/>
    <w:family w:val="auto"/>
    <w:pitch w:val="variable"/>
    <w:sig w:usb0="A00002FF" w:usb1="4000207B" w:usb2="00000000" w:usb3="00000000" w:csb0="00000197" w:csb1="00000000"/>
  </w:font>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roman"/>
    <w:notTrueType/>
    <w:pitch w:val="default"/>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libri"/>
    <w:panose1 w:val="00000000000000000000"/>
    <w:charset w:val="00"/>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250B5" w14:textId="77777777" w:rsidR="00A04774" w:rsidRDefault="00A04774">
    <w:pPr>
      <w:pBdr>
        <w:top w:val="nil"/>
        <w:left w:val="nil"/>
        <w:bottom w:val="nil"/>
        <w:right w:val="nil"/>
        <w:between w:val="nil"/>
      </w:pBdr>
      <w:tabs>
        <w:tab w:val="center" w:pos="4320"/>
        <w:tab w:val="right" w:pos="8640"/>
      </w:tabs>
      <w:rPr>
        <w:rFonts w:eastAsia="Trebuchet MS" w:cs="Trebuchet MS"/>
        <w:color w:val="000000"/>
        <w:sz w:val="24"/>
      </w:rPr>
    </w:pPr>
    <w:r>
      <w:rPr>
        <w:rFonts w:eastAsia="Trebuchet MS" w:cs="Trebuchet MS"/>
        <w:color w:val="000000"/>
        <w:sz w:val="24"/>
      </w:rPr>
      <w:fldChar w:fldCharType="begin"/>
    </w:r>
    <w:r>
      <w:rPr>
        <w:rFonts w:eastAsia="Trebuchet MS" w:cs="Trebuchet MS"/>
        <w:color w:val="000000"/>
        <w:sz w:val="24"/>
      </w:rPr>
      <w:instrText>PAGE</w:instrText>
    </w:r>
    <w:r>
      <w:rPr>
        <w:rFonts w:eastAsia="Trebuchet MS" w:cs="Trebuchet MS"/>
        <w:color w:val="000000"/>
        <w:sz w:val="24"/>
      </w:rPr>
      <w:fldChar w:fldCharType="end"/>
    </w:r>
  </w:p>
  <w:p w14:paraId="6F8F15BB" w14:textId="77777777" w:rsidR="00A04774" w:rsidRDefault="00A04774">
    <w:pPr>
      <w:pBdr>
        <w:top w:val="nil"/>
        <w:left w:val="nil"/>
        <w:bottom w:val="nil"/>
        <w:right w:val="nil"/>
        <w:between w:val="nil"/>
      </w:pBdr>
      <w:tabs>
        <w:tab w:val="center" w:pos="4320"/>
        <w:tab w:val="right" w:pos="8640"/>
      </w:tabs>
      <w:ind w:right="360" w:firstLine="360"/>
      <w:rPr>
        <w:rFonts w:eastAsia="Trebuchet MS" w:cs="Trebuchet MS"/>
        <w:color w:val="000000"/>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F4F81" w14:textId="77777777" w:rsidR="00A04774" w:rsidRDefault="00A04774">
    <w:pPr>
      <w:pBdr>
        <w:top w:val="nil"/>
        <w:left w:val="nil"/>
        <w:bottom w:val="nil"/>
        <w:right w:val="nil"/>
        <w:between w:val="nil"/>
      </w:pBdr>
      <w:tabs>
        <w:tab w:val="center" w:pos="4320"/>
        <w:tab w:val="right" w:pos="8640"/>
      </w:tabs>
      <w:jc w:val="center"/>
      <w:rPr>
        <w:rFonts w:eastAsia="Trebuchet MS" w:cs="Trebuchet MS"/>
        <w:smallCaps/>
        <w:color w:val="4472C4"/>
        <w:sz w:val="24"/>
      </w:rPr>
    </w:pPr>
    <w:r>
      <w:rPr>
        <w:rFonts w:eastAsia="Trebuchet MS" w:cs="Trebuchet MS"/>
        <w:smallCaps/>
        <w:color w:val="4472C4"/>
        <w:sz w:val="24"/>
      </w:rPr>
      <w:fldChar w:fldCharType="begin"/>
    </w:r>
    <w:r>
      <w:rPr>
        <w:rFonts w:eastAsia="Trebuchet MS" w:cs="Trebuchet MS"/>
        <w:smallCaps/>
        <w:color w:val="4472C4"/>
        <w:sz w:val="24"/>
      </w:rPr>
      <w:instrText>PAGE</w:instrText>
    </w:r>
    <w:r>
      <w:rPr>
        <w:rFonts w:eastAsia="Trebuchet MS" w:cs="Trebuchet MS"/>
        <w:smallCaps/>
        <w:color w:val="4472C4"/>
        <w:sz w:val="24"/>
      </w:rPr>
      <w:fldChar w:fldCharType="separate"/>
    </w:r>
    <w:r w:rsidR="002805DE">
      <w:rPr>
        <w:rFonts w:eastAsia="Trebuchet MS" w:cs="Trebuchet MS"/>
        <w:smallCaps/>
        <w:noProof/>
        <w:color w:val="4472C4"/>
        <w:sz w:val="24"/>
      </w:rPr>
      <w:t>30</w:t>
    </w:r>
    <w:r>
      <w:rPr>
        <w:rFonts w:eastAsia="Trebuchet MS" w:cs="Trebuchet MS"/>
        <w:smallCaps/>
        <w:color w:val="4472C4"/>
        <w:sz w:val="24"/>
      </w:rPr>
      <w:fldChar w:fldCharType="end"/>
    </w:r>
  </w:p>
  <w:p w14:paraId="6209EC6A" w14:textId="77777777" w:rsidR="00A04774" w:rsidRDefault="00A04774">
    <w:pPr>
      <w:pBdr>
        <w:top w:val="nil"/>
        <w:left w:val="nil"/>
        <w:bottom w:val="nil"/>
        <w:right w:val="nil"/>
        <w:between w:val="nil"/>
      </w:pBdr>
      <w:tabs>
        <w:tab w:val="center" w:pos="4320"/>
        <w:tab w:val="right" w:pos="8640"/>
      </w:tabs>
      <w:ind w:right="360" w:firstLine="360"/>
      <w:jc w:val="right"/>
      <w:rPr>
        <w:rFonts w:eastAsia="Trebuchet MS" w:cs="Trebuchet MS"/>
        <w:color w:val="000000"/>
        <w:sz w:val="24"/>
      </w:rPr>
    </w:pPr>
    <w:r>
      <w:rPr>
        <w:rFonts w:eastAsia="Trebuchet MS" w:cs="Trebuchet MS"/>
        <w:noProof/>
        <w:color w:val="000000"/>
        <w:sz w:val="24"/>
        <w:lang w:val="en-US"/>
      </w:rPr>
      <w:drawing>
        <wp:inline distT="0" distB="0" distL="0" distR="0" wp14:anchorId="624F0D4D" wp14:editId="0DBE40EF">
          <wp:extent cx="3577907" cy="290830"/>
          <wp:effectExtent l="0" t="0" r="0" b="0"/>
          <wp:docPr id="201840643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B2700" w14:textId="77777777" w:rsidR="00A04774" w:rsidRDefault="00A04774">
    <w:pPr>
      <w:pBdr>
        <w:top w:val="nil"/>
        <w:left w:val="nil"/>
        <w:bottom w:val="nil"/>
        <w:right w:val="nil"/>
        <w:between w:val="nil"/>
      </w:pBdr>
      <w:tabs>
        <w:tab w:val="center" w:pos="4320"/>
        <w:tab w:val="right" w:pos="8640"/>
      </w:tabs>
      <w:jc w:val="right"/>
      <w:rPr>
        <w:rFonts w:eastAsia="Trebuchet MS" w:cs="Trebuchet MS"/>
        <w:color w:val="000000"/>
        <w:sz w:val="24"/>
      </w:rPr>
    </w:pPr>
    <w:r>
      <w:rPr>
        <w:rFonts w:eastAsia="Trebuchet MS" w:cs="Trebuchet MS"/>
        <w:noProof/>
        <w:color w:val="000000"/>
        <w:sz w:val="24"/>
        <w:lang w:val="en-US"/>
      </w:rPr>
      <w:drawing>
        <wp:inline distT="0" distB="0" distL="0" distR="0" wp14:anchorId="293C7752" wp14:editId="0FBA5710">
          <wp:extent cx="3577907" cy="290830"/>
          <wp:effectExtent l="0" t="0" r="0" b="0"/>
          <wp:docPr id="10451701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ACD0A" w14:textId="77777777" w:rsidR="004A359D" w:rsidRDefault="004A359D">
      <w:pPr>
        <w:spacing w:before="0" w:after="0"/>
      </w:pPr>
      <w:r>
        <w:separator/>
      </w:r>
    </w:p>
  </w:footnote>
  <w:footnote w:type="continuationSeparator" w:id="0">
    <w:p w14:paraId="25CB8C43" w14:textId="77777777" w:rsidR="004A359D" w:rsidRDefault="004A359D">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021716" w14:textId="77777777" w:rsidR="00A04774" w:rsidRDefault="00A04774">
    <w:pPr>
      <w:spacing w:before="0" w:after="0"/>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F8D4F" w14:textId="77777777" w:rsidR="00A04774" w:rsidRDefault="00A04774">
    <w:pPr>
      <w:pBdr>
        <w:top w:val="nil"/>
        <w:left w:val="nil"/>
        <w:bottom w:val="nil"/>
        <w:right w:val="nil"/>
        <w:between w:val="nil"/>
      </w:pBdr>
      <w:tabs>
        <w:tab w:val="center" w:pos="4320"/>
        <w:tab w:val="right" w:pos="8640"/>
      </w:tabs>
      <w:rPr>
        <w:rFonts w:eastAsia="Trebuchet MS" w:cs="Trebuchet MS"/>
        <w:color w:val="000000"/>
        <w:szCs w:val="20"/>
      </w:rPr>
    </w:pPr>
    <w:r>
      <w:rPr>
        <w:noProof/>
        <w:lang w:val="en-US"/>
      </w:rPr>
      <w:drawing>
        <wp:anchor distT="0" distB="0" distL="114300" distR="114300" simplePos="0" relativeHeight="251658240" behindDoc="0" locked="0" layoutInCell="1" hidden="0" allowOverlap="1" wp14:anchorId="56CDC1E7" wp14:editId="2E9493C9">
          <wp:simplePos x="0" y="0"/>
          <wp:positionH relativeFrom="column">
            <wp:posOffset>-180974</wp:posOffset>
          </wp:positionH>
          <wp:positionV relativeFrom="paragraph">
            <wp:posOffset>-130809</wp:posOffset>
          </wp:positionV>
          <wp:extent cx="1735455" cy="361315"/>
          <wp:effectExtent l="0" t="0" r="0" b="0"/>
          <wp:wrapNone/>
          <wp:docPr id="7551652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735455" cy="361315"/>
                  </a:xfrm>
                  <a:prstGeom prst="rect">
                    <a:avLst/>
                  </a:prstGeom>
                  <a:ln/>
                </pic:spPr>
              </pic:pic>
            </a:graphicData>
          </a:graphic>
        </wp:anchor>
      </w:drawing>
    </w:r>
    <w:r>
      <w:rPr>
        <w:noProof/>
        <w:lang w:val="en-US"/>
      </w:rPr>
      <w:drawing>
        <wp:anchor distT="0" distB="0" distL="114300" distR="114300" simplePos="0" relativeHeight="251659264" behindDoc="0" locked="0" layoutInCell="1" hidden="0" allowOverlap="1" wp14:anchorId="14F649D5" wp14:editId="477B329E">
          <wp:simplePos x="0" y="0"/>
          <wp:positionH relativeFrom="column">
            <wp:posOffset>2082800</wp:posOffset>
          </wp:positionH>
          <wp:positionV relativeFrom="paragraph">
            <wp:posOffset>-211454</wp:posOffset>
          </wp:positionV>
          <wp:extent cx="481330" cy="475615"/>
          <wp:effectExtent l="0" t="0" r="0" b="0"/>
          <wp:wrapNone/>
          <wp:docPr id="1903098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81330" cy="475615"/>
                  </a:xfrm>
                  <a:prstGeom prst="rect">
                    <a:avLst/>
                  </a:prstGeom>
                  <a:ln/>
                </pic:spPr>
              </pic:pic>
            </a:graphicData>
          </a:graphic>
        </wp:anchor>
      </w:drawing>
    </w:r>
    <w:r>
      <w:rPr>
        <w:noProof/>
        <w:lang w:val="en-US"/>
      </w:rPr>
      <w:drawing>
        <wp:anchor distT="0" distB="0" distL="114300" distR="114300" simplePos="0" relativeHeight="251660288" behindDoc="0" locked="0" layoutInCell="1" hidden="0" allowOverlap="1" wp14:anchorId="5C51A0C0" wp14:editId="4290DF49">
          <wp:simplePos x="0" y="0"/>
          <wp:positionH relativeFrom="column">
            <wp:posOffset>3330575</wp:posOffset>
          </wp:positionH>
          <wp:positionV relativeFrom="paragraph">
            <wp:posOffset>-218439</wp:posOffset>
          </wp:positionV>
          <wp:extent cx="1231265" cy="475615"/>
          <wp:effectExtent l="0" t="0" r="0" b="0"/>
          <wp:wrapNone/>
          <wp:docPr id="70448797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l="27905" t="37228" r="26638" b="36384"/>
                  <a:stretch>
                    <a:fillRect/>
                  </a:stretch>
                </pic:blipFill>
                <pic:spPr>
                  <a:xfrm>
                    <a:off x="0" y="0"/>
                    <a:ext cx="1231265" cy="475615"/>
                  </a:xfrm>
                  <a:prstGeom prst="rect">
                    <a:avLst/>
                  </a:prstGeom>
                  <a:ln/>
                </pic:spPr>
              </pic:pic>
            </a:graphicData>
          </a:graphic>
        </wp:anchor>
      </w:drawing>
    </w:r>
    <w:r>
      <w:rPr>
        <w:noProof/>
        <w:lang w:val="en-US"/>
      </w:rPr>
      <w:drawing>
        <wp:anchor distT="0" distB="0" distL="114300" distR="114300" simplePos="0" relativeHeight="251661312" behindDoc="0" locked="0" layoutInCell="1" hidden="0" allowOverlap="1" wp14:anchorId="4AD2BED2" wp14:editId="11EF6D30">
          <wp:simplePos x="0" y="0"/>
          <wp:positionH relativeFrom="column">
            <wp:posOffset>5117054</wp:posOffset>
          </wp:positionH>
          <wp:positionV relativeFrom="paragraph">
            <wp:posOffset>-192328</wp:posOffset>
          </wp:positionV>
          <wp:extent cx="1035685" cy="441356"/>
          <wp:effectExtent l="0" t="0" r="0" b="0"/>
          <wp:wrapNone/>
          <wp:docPr id="925204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1035685" cy="441356"/>
                  </a:xfrm>
                  <a:prstGeom prst="rect">
                    <a:avLst/>
                  </a:prstGeom>
                  <a:ln/>
                </pic:spPr>
              </pic:pic>
            </a:graphicData>
          </a:graphic>
        </wp:anchor>
      </w:drawing>
    </w:r>
  </w:p>
  <w:p w14:paraId="243CE4E5" w14:textId="77777777" w:rsidR="00A04774" w:rsidRDefault="00A04774">
    <w:pPr>
      <w:pBdr>
        <w:top w:val="nil"/>
        <w:left w:val="nil"/>
        <w:bottom w:val="nil"/>
        <w:right w:val="nil"/>
        <w:between w:val="nil"/>
      </w:pBdr>
      <w:tabs>
        <w:tab w:val="center" w:pos="4320"/>
        <w:tab w:val="right" w:pos="8640"/>
      </w:tabs>
      <w:rPr>
        <w:rFonts w:eastAsia="Trebuchet MS" w:cs="Trebuchet MS"/>
        <w:color w:val="00000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01BE8"/>
    <w:multiLevelType w:val="multilevel"/>
    <w:tmpl w:val="5C4C4FC8"/>
    <w:lvl w:ilvl="0">
      <w:start w:val="1"/>
      <w:numFmt w:val="decimal"/>
      <w:pStyle w:val="ListDash2"/>
      <w:lvlText w:val="%1."/>
      <w:lvlJc w:val="left"/>
      <w:pPr>
        <w:ind w:left="720" w:hanging="360"/>
      </w:pPr>
      <w:rPr>
        <w:rFonts w:ascii="Montserrat" w:eastAsia="Montserrat" w:hAnsi="Montserrat" w:cs="Montserrat"/>
        <w: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245471"/>
    <w:multiLevelType w:val="multilevel"/>
    <w:tmpl w:val="59E2897C"/>
    <w:lvl w:ilvl="0">
      <w:start w:val="1"/>
      <w:numFmt w:val="decimal"/>
      <w:pStyle w:val="ListNumber2"/>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F773EE"/>
    <w:multiLevelType w:val="hybridMultilevel"/>
    <w:tmpl w:val="881E668E"/>
    <w:lvl w:ilvl="0" w:tplc="02548F3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6F1C17"/>
    <w:multiLevelType w:val="multilevel"/>
    <w:tmpl w:val="C11E5246"/>
    <w:lvl w:ilvl="0">
      <w:start w:val="2"/>
      <w:numFmt w:val="decimal"/>
      <w:pStyle w:val="List"/>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F275872"/>
    <w:multiLevelType w:val="multilevel"/>
    <w:tmpl w:val="9C4C9226"/>
    <w:lvl w:ilvl="0">
      <w:start w:val="1"/>
      <w:numFmt w:val="bullet"/>
      <w:pStyle w:val="bulletX"/>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5CA6A33"/>
    <w:multiLevelType w:val="multilevel"/>
    <w:tmpl w:val="FB429D84"/>
    <w:lvl w:ilvl="0">
      <w:start w:val="1"/>
      <w:numFmt w:val="decimal"/>
      <w:pStyle w:val="bullet1"/>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EE95291"/>
    <w:multiLevelType w:val="multilevel"/>
    <w:tmpl w:val="A23AFF8E"/>
    <w:lvl w:ilvl="0">
      <w:start w:val="3"/>
      <w:numFmt w:val="bullet"/>
      <w:pStyle w:val="Head1-Art"/>
      <w:lvlText w:val="-"/>
      <w:lvlJc w:val="left"/>
      <w:pPr>
        <w:ind w:left="720" w:hanging="360"/>
      </w:pPr>
      <w:rPr>
        <w:rFonts w:ascii="Montserrat" w:eastAsia="Montserrat" w:hAnsi="Montserrat" w:cs="Montserrat"/>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63669EA"/>
    <w:multiLevelType w:val="multilevel"/>
    <w:tmpl w:val="F28A3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C534E3"/>
    <w:multiLevelType w:val="multilevel"/>
    <w:tmpl w:val="465E1798"/>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401A75EF"/>
    <w:multiLevelType w:val="multilevel"/>
    <w:tmpl w:val="57D055BC"/>
    <w:lvl w:ilvl="0">
      <w:start w:val="1"/>
      <w:numFmt w:val="decimal"/>
      <w:pStyle w:val="List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14E040D"/>
    <w:multiLevelType w:val="multilevel"/>
    <w:tmpl w:val="0C08EF0E"/>
    <w:lvl w:ilvl="0">
      <w:start w:val="1"/>
      <w:numFmt w:val="bullet"/>
      <w:pStyle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2A11F4D"/>
    <w:multiLevelType w:val="multilevel"/>
    <w:tmpl w:val="29F290FC"/>
    <w:lvl w:ilvl="0">
      <w:start w:val="1"/>
      <w:numFmt w:val="bullet"/>
      <w:pStyle w:val="NumPar1"/>
      <w:lvlText w:val="●"/>
      <w:lvlJc w:val="left"/>
      <w:pPr>
        <w:ind w:left="720" w:hanging="360"/>
      </w:pPr>
      <w:rPr>
        <w:rFonts w:ascii="Noto Sans Symbols" w:eastAsia="Noto Sans Symbols" w:hAnsi="Noto Sans Symbols" w:cs="Noto Sans Symbols"/>
      </w:rPr>
    </w:lvl>
    <w:lvl w:ilvl="1">
      <w:start w:val="1"/>
      <w:numFmt w:val="bullet"/>
      <w:pStyle w:val="NumPar2"/>
      <w:lvlText w:val="o"/>
      <w:lvlJc w:val="left"/>
      <w:pPr>
        <w:ind w:left="1440" w:hanging="360"/>
      </w:pPr>
      <w:rPr>
        <w:rFonts w:ascii="Courier New" w:eastAsia="Courier New" w:hAnsi="Courier New" w:cs="Courier New"/>
      </w:rPr>
    </w:lvl>
    <w:lvl w:ilvl="2">
      <w:start w:val="1"/>
      <w:numFmt w:val="bullet"/>
      <w:pStyle w:val="NumPar3"/>
      <w:lvlText w:val="▪"/>
      <w:lvlJc w:val="left"/>
      <w:pPr>
        <w:ind w:left="2160" w:hanging="360"/>
      </w:pPr>
      <w:rPr>
        <w:rFonts w:ascii="Noto Sans Symbols" w:eastAsia="Noto Sans Symbols" w:hAnsi="Noto Sans Symbols" w:cs="Noto Sans Symbols"/>
      </w:rPr>
    </w:lvl>
    <w:lvl w:ilvl="3">
      <w:start w:val="1"/>
      <w:numFmt w:val="bullet"/>
      <w:pStyle w:val="NumPar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8AE6257"/>
    <w:multiLevelType w:val="multilevel"/>
    <w:tmpl w:val="D2BC201A"/>
    <w:lvl w:ilvl="0">
      <w:start w:val="1"/>
      <w:numFmt w:val="decimal"/>
      <w:lvlText w:val="%1."/>
      <w:lvlJc w:val="left"/>
      <w:pPr>
        <w:ind w:left="360" w:hanging="360"/>
      </w:pPr>
      <w:rPr>
        <w:b/>
      </w:rPr>
    </w:lvl>
    <w:lvl w:ilvl="1">
      <w:start w:val="1"/>
      <w:numFmt w:val="upperRoman"/>
      <w:lvlText w:val="%2."/>
      <w:lvlJc w:val="righ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DC922A0"/>
    <w:multiLevelType w:val="multilevel"/>
    <w:tmpl w:val="2452E640"/>
    <w:lvl w:ilvl="0">
      <w:start w:val="3"/>
      <w:numFmt w:val="bullet"/>
      <w:lvlText w:val="-"/>
      <w:lvlJc w:val="left"/>
      <w:pPr>
        <w:ind w:left="720" w:hanging="360"/>
      </w:pPr>
      <w:rPr>
        <w:rFonts w:ascii="Montserrat" w:eastAsia="Montserrat" w:hAnsi="Montserrat" w:cs="Montserrat"/>
      </w:rPr>
    </w:lvl>
    <w:lvl w:ilvl="1">
      <w:numFmt w:val="bullet"/>
      <w:lvlText w:val="•"/>
      <w:lvlJc w:val="left"/>
      <w:pPr>
        <w:ind w:left="1956" w:hanging="876"/>
      </w:pPr>
      <w:rPr>
        <w:rFonts w:ascii="Montserrat" w:eastAsia="Montserrat" w:hAnsi="Montserrat" w:cs="Montserra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7FD133B"/>
    <w:multiLevelType w:val="hybridMultilevel"/>
    <w:tmpl w:val="E1062166"/>
    <w:lvl w:ilvl="0" w:tplc="BE7651C2">
      <w:start w:val="2"/>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377C34"/>
    <w:multiLevelType w:val="multilevel"/>
    <w:tmpl w:val="4850B752"/>
    <w:lvl w:ilvl="0">
      <w:start w:val="1"/>
      <w:numFmt w:val="bullet"/>
      <w:pStyle w:val="Heading1"/>
      <w:lvlText w:val="●"/>
      <w:lvlJc w:val="left"/>
      <w:pPr>
        <w:ind w:left="720" w:hanging="360"/>
      </w:pPr>
      <w:rPr>
        <w:rFonts w:ascii="Noto Sans Symbols" w:eastAsia="Noto Sans Symbols" w:hAnsi="Noto Sans Symbols" w:cs="Noto Sans Symbols"/>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pStyle w:val="Heading3"/>
      <w:lvlText w:val="▪"/>
      <w:lvlJc w:val="left"/>
      <w:pPr>
        <w:ind w:left="2160" w:hanging="360"/>
      </w:pPr>
      <w:rPr>
        <w:rFonts w:ascii="Noto Sans Symbols" w:eastAsia="Noto Sans Symbols" w:hAnsi="Noto Sans Symbols" w:cs="Noto Sans Symbols"/>
      </w:rPr>
    </w:lvl>
    <w:lvl w:ilvl="3">
      <w:start w:val="1"/>
      <w:numFmt w:val="bullet"/>
      <w:pStyle w:val="Heading4"/>
      <w:lvlText w:val="●"/>
      <w:lvlJc w:val="left"/>
      <w:pPr>
        <w:ind w:left="2880" w:hanging="360"/>
      </w:pPr>
      <w:rPr>
        <w:rFonts w:ascii="Noto Sans Symbols" w:eastAsia="Noto Sans Symbols" w:hAnsi="Noto Sans Symbols" w:cs="Noto Sans Symbol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Symbols" w:eastAsia="Noto Sans Symbols" w:hAnsi="Noto Sans Symbols" w:cs="Noto Sans Symbols"/>
      </w:rPr>
    </w:lvl>
    <w:lvl w:ilvl="6">
      <w:start w:val="1"/>
      <w:numFmt w:val="bullet"/>
      <w:pStyle w:val="Heading7"/>
      <w:lvlText w:val="●"/>
      <w:lvlJc w:val="left"/>
      <w:pPr>
        <w:ind w:left="5040" w:hanging="360"/>
      </w:pPr>
      <w:rPr>
        <w:rFonts w:ascii="Noto Sans Symbols" w:eastAsia="Noto Sans Symbols" w:hAnsi="Noto Sans Symbols" w:cs="Noto Sans Symbol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pStyle w:val="Heading9"/>
      <w:lvlText w:val="▪"/>
      <w:lvlJc w:val="left"/>
      <w:pPr>
        <w:ind w:left="6480" w:hanging="360"/>
      </w:pPr>
      <w:rPr>
        <w:rFonts w:ascii="Noto Sans Symbols" w:eastAsia="Noto Sans Symbols" w:hAnsi="Noto Sans Symbols" w:cs="Noto Sans Symbols"/>
      </w:rPr>
    </w:lvl>
  </w:abstractNum>
  <w:abstractNum w:abstractNumId="16" w15:restartNumberingAfterBreak="0">
    <w:nsid w:val="78007622"/>
    <w:multiLevelType w:val="multilevel"/>
    <w:tmpl w:val="C08A1006"/>
    <w:lvl w:ilvl="0">
      <w:start w:val="1"/>
      <w:numFmt w:val="decimal"/>
      <w:lvlText w:val="%1."/>
      <w:lvlJc w:val="left"/>
      <w:pPr>
        <w:ind w:left="360" w:hanging="360"/>
      </w:pPr>
      <w:rPr>
        <w:b/>
        <w:u w:val="none"/>
      </w:rPr>
    </w:lvl>
    <w:lvl w:ilvl="1">
      <w:start w:val="1"/>
      <w:numFmt w:val="upperRoman"/>
      <w:lvlText w:val="%2."/>
      <w:lvlJc w:val="right"/>
      <w:pPr>
        <w:ind w:left="720" w:hanging="360"/>
      </w:pPr>
    </w:lvl>
    <w:lvl w:ilvl="2">
      <w:start w:val="1"/>
      <w:numFmt w:val="bullet"/>
      <w:pStyle w:val="211"/>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pStyle w:val="ev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DE62CCE"/>
    <w:multiLevelType w:val="multilevel"/>
    <w:tmpl w:val="3ECC8E38"/>
    <w:lvl w:ilvl="0">
      <w:start w:val="1"/>
      <w:numFmt w:val="bullet"/>
      <w:pStyle w:val="criterii"/>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6"/>
  </w:num>
  <w:num w:numId="2">
    <w:abstractNumId w:val="4"/>
  </w:num>
  <w:num w:numId="3">
    <w:abstractNumId w:val="1"/>
  </w:num>
  <w:num w:numId="4">
    <w:abstractNumId w:val="5"/>
  </w:num>
  <w:num w:numId="5">
    <w:abstractNumId w:val="10"/>
  </w:num>
  <w:num w:numId="6">
    <w:abstractNumId w:val="3"/>
  </w:num>
  <w:num w:numId="7">
    <w:abstractNumId w:val="6"/>
  </w:num>
  <w:num w:numId="8">
    <w:abstractNumId w:val="0"/>
  </w:num>
  <w:num w:numId="9">
    <w:abstractNumId w:val="11"/>
  </w:num>
  <w:num w:numId="10">
    <w:abstractNumId w:val="9"/>
  </w:num>
  <w:num w:numId="11">
    <w:abstractNumId w:val="15"/>
  </w:num>
  <w:num w:numId="12">
    <w:abstractNumId w:val="17"/>
  </w:num>
  <w:num w:numId="13">
    <w:abstractNumId w:val="12"/>
  </w:num>
  <w:num w:numId="14">
    <w:abstractNumId w:val="13"/>
  </w:num>
  <w:num w:numId="15">
    <w:abstractNumId w:val="8"/>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15"/>
  </w:num>
  <w:num w:numId="43">
    <w:abstractNumId w:val="15"/>
  </w:num>
  <w:num w:numId="44">
    <w:abstractNumId w:val="15"/>
  </w:num>
  <w:num w:numId="45">
    <w:abstractNumId w:val="15"/>
  </w:num>
  <w:num w:numId="46">
    <w:abstractNumId w:val="15"/>
  </w:num>
  <w:num w:numId="47">
    <w:abstractNumId w:val="14"/>
  </w:num>
  <w:num w:numId="48">
    <w:abstractNumId w:val="2"/>
  </w:num>
  <w:num w:numId="49">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382"/>
    <w:rsid w:val="000067E7"/>
    <w:rsid w:val="00024462"/>
    <w:rsid w:val="000269A1"/>
    <w:rsid w:val="0003502B"/>
    <w:rsid w:val="00036644"/>
    <w:rsid w:val="00045154"/>
    <w:rsid w:val="00047BC7"/>
    <w:rsid w:val="000546BF"/>
    <w:rsid w:val="000559BA"/>
    <w:rsid w:val="000578DC"/>
    <w:rsid w:val="00060617"/>
    <w:rsid w:val="00061181"/>
    <w:rsid w:val="00061C2D"/>
    <w:rsid w:val="00064DCD"/>
    <w:rsid w:val="000660BC"/>
    <w:rsid w:val="00076ED1"/>
    <w:rsid w:val="000A038E"/>
    <w:rsid w:val="000A5710"/>
    <w:rsid w:val="000B3954"/>
    <w:rsid w:val="000D7DAC"/>
    <w:rsid w:val="000F0620"/>
    <w:rsid w:val="000F62F3"/>
    <w:rsid w:val="000F7A3B"/>
    <w:rsid w:val="00102EFC"/>
    <w:rsid w:val="00104CDB"/>
    <w:rsid w:val="00105672"/>
    <w:rsid w:val="00105DF7"/>
    <w:rsid w:val="00110983"/>
    <w:rsid w:val="001129FE"/>
    <w:rsid w:val="00115ACC"/>
    <w:rsid w:val="00123985"/>
    <w:rsid w:val="0012633E"/>
    <w:rsid w:val="00131E5B"/>
    <w:rsid w:val="00132748"/>
    <w:rsid w:val="00140E18"/>
    <w:rsid w:val="00153FF0"/>
    <w:rsid w:val="00154564"/>
    <w:rsid w:val="001759FB"/>
    <w:rsid w:val="00177A86"/>
    <w:rsid w:val="00183881"/>
    <w:rsid w:val="00191734"/>
    <w:rsid w:val="001A2834"/>
    <w:rsid w:val="001A3F00"/>
    <w:rsid w:val="001A7C71"/>
    <w:rsid w:val="001B2102"/>
    <w:rsid w:val="001B668C"/>
    <w:rsid w:val="001C0B10"/>
    <w:rsid w:val="001C79E7"/>
    <w:rsid w:val="001D1851"/>
    <w:rsid w:val="001D3EBD"/>
    <w:rsid w:val="001D43E2"/>
    <w:rsid w:val="001D70CE"/>
    <w:rsid w:val="001E35B2"/>
    <w:rsid w:val="0020058C"/>
    <w:rsid w:val="00210A9F"/>
    <w:rsid w:val="00212548"/>
    <w:rsid w:val="00215C65"/>
    <w:rsid w:val="00220B07"/>
    <w:rsid w:val="0022216E"/>
    <w:rsid w:val="0023018D"/>
    <w:rsid w:val="0024132B"/>
    <w:rsid w:val="00241A78"/>
    <w:rsid w:val="0024268C"/>
    <w:rsid w:val="00266A01"/>
    <w:rsid w:val="00266D05"/>
    <w:rsid w:val="00267AF3"/>
    <w:rsid w:val="0027697F"/>
    <w:rsid w:val="002805DE"/>
    <w:rsid w:val="00283DFF"/>
    <w:rsid w:val="002908EB"/>
    <w:rsid w:val="00293638"/>
    <w:rsid w:val="002A6885"/>
    <w:rsid w:val="002B313D"/>
    <w:rsid w:val="002C2E05"/>
    <w:rsid w:val="002C5969"/>
    <w:rsid w:val="002C66CA"/>
    <w:rsid w:val="002C74E1"/>
    <w:rsid w:val="002D2919"/>
    <w:rsid w:val="002E20C7"/>
    <w:rsid w:val="002F3AFB"/>
    <w:rsid w:val="002F417E"/>
    <w:rsid w:val="0031333D"/>
    <w:rsid w:val="003260CC"/>
    <w:rsid w:val="0032675C"/>
    <w:rsid w:val="00335648"/>
    <w:rsid w:val="0034317D"/>
    <w:rsid w:val="0034482D"/>
    <w:rsid w:val="00351B47"/>
    <w:rsid w:val="00352F5E"/>
    <w:rsid w:val="00354478"/>
    <w:rsid w:val="00354853"/>
    <w:rsid w:val="00363D81"/>
    <w:rsid w:val="0036455C"/>
    <w:rsid w:val="00364B39"/>
    <w:rsid w:val="00365475"/>
    <w:rsid w:val="00366C03"/>
    <w:rsid w:val="0037111A"/>
    <w:rsid w:val="003712B6"/>
    <w:rsid w:val="00373DD5"/>
    <w:rsid w:val="00383D44"/>
    <w:rsid w:val="00385101"/>
    <w:rsid w:val="00385D1D"/>
    <w:rsid w:val="00386B12"/>
    <w:rsid w:val="003957A9"/>
    <w:rsid w:val="003A2D50"/>
    <w:rsid w:val="003A3B99"/>
    <w:rsid w:val="003C48DF"/>
    <w:rsid w:val="003E0AA8"/>
    <w:rsid w:val="003E247B"/>
    <w:rsid w:val="003F3B18"/>
    <w:rsid w:val="003F5CE3"/>
    <w:rsid w:val="003F5D66"/>
    <w:rsid w:val="004237A4"/>
    <w:rsid w:val="00446A79"/>
    <w:rsid w:val="00452547"/>
    <w:rsid w:val="004619D9"/>
    <w:rsid w:val="00485B96"/>
    <w:rsid w:val="0049174C"/>
    <w:rsid w:val="0049616D"/>
    <w:rsid w:val="004A06C2"/>
    <w:rsid w:val="004A2625"/>
    <w:rsid w:val="004A359D"/>
    <w:rsid w:val="004A4E63"/>
    <w:rsid w:val="004A5899"/>
    <w:rsid w:val="004A5962"/>
    <w:rsid w:val="004A6B7A"/>
    <w:rsid w:val="004C228E"/>
    <w:rsid w:val="004D4EFD"/>
    <w:rsid w:val="004D7BA2"/>
    <w:rsid w:val="004E1783"/>
    <w:rsid w:val="004F2AEC"/>
    <w:rsid w:val="005047C2"/>
    <w:rsid w:val="00504B59"/>
    <w:rsid w:val="00512A8C"/>
    <w:rsid w:val="005200F0"/>
    <w:rsid w:val="00525BC2"/>
    <w:rsid w:val="00540251"/>
    <w:rsid w:val="00543AA1"/>
    <w:rsid w:val="00553C9B"/>
    <w:rsid w:val="00554A6C"/>
    <w:rsid w:val="00564BBD"/>
    <w:rsid w:val="00564F2A"/>
    <w:rsid w:val="0057605C"/>
    <w:rsid w:val="00582CD6"/>
    <w:rsid w:val="00583972"/>
    <w:rsid w:val="00585921"/>
    <w:rsid w:val="005A4A7D"/>
    <w:rsid w:val="005B0BF8"/>
    <w:rsid w:val="005B4964"/>
    <w:rsid w:val="005B7342"/>
    <w:rsid w:val="005C1491"/>
    <w:rsid w:val="005C2F55"/>
    <w:rsid w:val="00613D7B"/>
    <w:rsid w:val="006144CF"/>
    <w:rsid w:val="00626274"/>
    <w:rsid w:val="00633377"/>
    <w:rsid w:val="00636C9F"/>
    <w:rsid w:val="00637AC2"/>
    <w:rsid w:val="006422A2"/>
    <w:rsid w:val="006515F3"/>
    <w:rsid w:val="00664700"/>
    <w:rsid w:val="00665487"/>
    <w:rsid w:val="00673CD3"/>
    <w:rsid w:val="006831B3"/>
    <w:rsid w:val="00687038"/>
    <w:rsid w:val="00693140"/>
    <w:rsid w:val="006C0489"/>
    <w:rsid w:val="006C637E"/>
    <w:rsid w:val="006D661B"/>
    <w:rsid w:val="006E04E2"/>
    <w:rsid w:val="006E2BF5"/>
    <w:rsid w:val="006E3D8B"/>
    <w:rsid w:val="006E5646"/>
    <w:rsid w:val="006E6A0E"/>
    <w:rsid w:val="006F2E4E"/>
    <w:rsid w:val="0070617D"/>
    <w:rsid w:val="00706B18"/>
    <w:rsid w:val="00710BED"/>
    <w:rsid w:val="007164A7"/>
    <w:rsid w:val="00723FB7"/>
    <w:rsid w:val="00726BC9"/>
    <w:rsid w:val="00732E72"/>
    <w:rsid w:val="00734FFB"/>
    <w:rsid w:val="00741F5F"/>
    <w:rsid w:val="00744F28"/>
    <w:rsid w:val="00745035"/>
    <w:rsid w:val="007453CE"/>
    <w:rsid w:val="00745729"/>
    <w:rsid w:val="0074592C"/>
    <w:rsid w:val="00746C48"/>
    <w:rsid w:val="00756C0F"/>
    <w:rsid w:val="007572BD"/>
    <w:rsid w:val="007602F2"/>
    <w:rsid w:val="00762D7B"/>
    <w:rsid w:val="007740AE"/>
    <w:rsid w:val="0078002D"/>
    <w:rsid w:val="00784B04"/>
    <w:rsid w:val="00791255"/>
    <w:rsid w:val="00795F4B"/>
    <w:rsid w:val="007A0F17"/>
    <w:rsid w:val="007A7F83"/>
    <w:rsid w:val="007B0622"/>
    <w:rsid w:val="007B1018"/>
    <w:rsid w:val="007B3B95"/>
    <w:rsid w:val="007B53A3"/>
    <w:rsid w:val="007C5C2E"/>
    <w:rsid w:val="007E3C73"/>
    <w:rsid w:val="007F1EC6"/>
    <w:rsid w:val="007F27E7"/>
    <w:rsid w:val="007F69E3"/>
    <w:rsid w:val="00813828"/>
    <w:rsid w:val="0081454F"/>
    <w:rsid w:val="008214F8"/>
    <w:rsid w:val="00826A32"/>
    <w:rsid w:val="008321EA"/>
    <w:rsid w:val="008340D2"/>
    <w:rsid w:val="00836B81"/>
    <w:rsid w:val="00841740"/>
    <w:rsid w:val="00844A84"/>
    <w:rsid w:val="00846A2E"/>
    <w:rsid w:val="00847BC5"/>
    <w:rsid w:val="00847D96"/>
    <w:rsid w:val="00853BF2"/>
    <w:rsid w:val="00855FD1"/>
    <w:rsid w:val="008572D8"/>
    <w:rsid w:val="00877BB8"/>
    <w:rsid w:val="00881DB3"/>
    <w:rsid w:val="00882A74"/>
    <w:rsid w:val="008837C5"/>
    <w:rsid w:val="00891F10"/>
    <w:rsid w:val="00896E2B"/>
    <w:rsid w:val="00896E7D"/>
    <w:rsid w:val="008A7132"/>
    <w:rsid w:val="008B205B"/>
    <w:rsid w:val="008B32A5"/>
    <w:rsid w:val="008B7047"/>
    <w:rsid w:val="008C4E5A"/>
    <w:rsid w:val="008D0A66"/>
    <w:rsid w:val="008D0AEF"/>
    <w:rsid w:val="008D404A"/>
    <w:rsid w:val="008D6CA5"/>
    <w:rsid w:val="008E6356"/>
    <w:rsid w:val="008F1E06"/>
    <w:rsid w:val="009028A5"/>
    <w:rsid w:val="00903A9D"/>
    <w:rsid w:val="00917060"/>
    <w:rsid w:val="00917B37"/>
    <w:rsid w:val="00917CCC"/>
    <w:rsid w:val="009319DF"/>
    <w:rsid w:val="009436FB"/>
    <w:rsid w:val="00946F97"/>
    <w:rsid w:val="00952744"/>
    <w:rsid w:val="00956784"/>
    <w:rsid w:val="00957FCF"/>
    <w:rsid w:val="00960191"/>
    <w:rsid w:val="0096147B"/>
    <w:rsid w:val="00967710"/>
    <w:rsid w:val="009721C1"/>
    <w:rsid w:val="009758C4"/>
    <w:rsid w:val="009808DE"/>
    <w:rsid w:val="00990DF4"/>
    <w:rsid w:val="00993FB4"/>
    <w:rsid w:val="00996382"/>
    <w:rsid w:val="009A05C9"/>
    <w:rsid w:val="009B0E89"/>
    <w:rsid w:val="009C208C"/>
    <w:rsid w:val="009E7C34"/>
    <w:rsid w:val="00A03DED"/>
    <w:rsid w:val="00A04774"/>
    <w:rsid w:val="00A0762E"/>
    <w:rsid w:val="00A15AC0"/>
    <w:rsid w:val="00A30D95"/>
    <w:rsid w:val="00A35177"/>
    <w:rsid w:val="00A40510"/>
    <w:rsid w:val="00A43867"/>
    <w:rsid w:val="00A51093"/>
    <w:rsid w:val="00A51FEF"/>
    <w:rsid w:val="00A54397"/>
    <w:rsid w:val="00A56574"/>
    <w:rsid w:val="00A62731"/>
    <w:rsid w:val="00A6309E"/>
    <w:rsid w:val="00A67EA8"/>
    <w:rsid w:val="00A7156F"/>
    <w:rsid w:val="00A77531"/>
    <w:rsid w:val="00A80E61"/>
    <w:rsid w:val="00A82576"/>
    <w:rsid w:val="00A83AB2"/>
    <w:rsid w:val="00A84487"/>
    <w:rsid w:val="00A84DD4"/>
    <w:rsid w:val="00A909E1"/>
    <w:rsid w:val="00A97091"/>
    <w:rsid w:val="00AC1F4A"/>
    <w:rsid w:val="00AC3F8F"/>
    <w:rsid w:val="00AD0D63"/>
    <w:rsid w:val="00AD446E"/>
    <w:rsid w:val="00AD5084"/>
    <w:rsid w:val="00AE0C12"/>
    <w:rsid w:val="00AE5395"/>
    <w:rsid w:val="00B007BD"/>
    <w:rsid w:val="00B138CF"/>
    <w:rsid w:val="00B207E1"/>
    <w:rsid w:val="00B24372"/>
    <w:rsid w:val="00B516E5"/>
    <w:rsid w:val="00B60AF2"/>
    <w:rsid w:val="00B613FE"/>
    <w:rsid w:val="00B62A21"/>
    <w:rsid w:val="00B6365E"/>
    <w:rsid w:val="00B63D29"/>
    <w:rsid w:val="00B64540"/>
    <w:rsid w:val="00B65C41"/>
    <w:rsid w:val="00B67B2D"/>
    <w:rsid w:val="00B731AB"/>
    <w:rsid w:val="00B755E5"/>
    <w:rsid w:val="00B96137"/>
    <w:rsid w:val="00BA51D5"/>
    <w:rsid w:val="00BB001B"/>
    <w:rsid w:val="00BB3071"/>
    <w:rsid w:val="00BC1EF5"/>
    <w:rsid w:val="00BD2EB6"/>
    <w:rsid w:val="00BD3AD1"/>
    <w:rsid w:val="00BD75CB"/>
    <w:rsid w:val="00BD78FE"/>
    <w:rsid w:val="00BF081F"/>
    <w:rsid w:val="00BF0EC9"/>
    <w:rsid w:val="00BF5723"/>
    <w:rsid w:val="00C05787"/>
    <w:rsid w:val="00C07026"/>
    <w:rsid w:val="00C15C05"/>
    <w:rsid w:val="00C170B2"/>
    <w:rsid w:val="00C218C0"/>
    <w:rsid w:val="00C21A44"/>
    <w:rsid w:val="00C243B7"/>
    <w:rsid w:val="00C25214"/>
    <w:rsid w:val="00C37D60"/>
    <w:rsid w:val="00C416A0"/>
    <w:rsid w:val="00C43D74"/>
    <w:rsid w:val="00C57AD3"/>
    <w:rsid w:val="00C6212F"/>
    <w:rsid w:val="00C63A71"/>
    <w:rsid w:val="00C642B9"/>
    <w:rsid w:val="00C81433"/>
    <w:rsid w:val="00C81ADF"/>
    <w:rsid w:val="00C8224B"/>
    <w:rsid w:val="00C90711"/>
    <w:rsid w:val="00C92886"/>
    <w:rsid w:val="00C936E2"/>
    <w:rsid w:val="00CA7AA3"/>
    <w:rsid w:val="00CC4A1A"/>
    <w:rsid w:val="00CC6B56"/>
    <w:rsid w:val="00CC7488"/>
    <w:rsid w:val="00CC76D1"/>
    <w:rsid w:val="00CD759B"/>
    <w:rsid w:val="00D15D57"/>
    <w:rsid w:val="00D179D8"/>
    <w:rsid w:val="00D332C1"/>
    <w:rsid w:val="00D409AB"/>
    <w:rsid w:val="00D41BE7"/>
    <w:rsid w:val="00D441B4"/>
    <w:rsid w:val="00D44883"/>
    <w:rsid w:val="00D503D1"/>
    <w:rsid w:val="00D5678B"/>
    <w:rsid w:val="00D57100"/>
    <w:rsid w:val="00D618FC"/>
    <w:rsid w:val="00D72FA6"/>
    <w:rsid w:val="00D84CD7"/>
    <w:rsid w:val="00D95D94"/>
    <w:rsid w:val="00DA345E"/>
    <w:rsid w:val="00DA3EAD"/>
    <w:rsid w:val="00DB0249"/>
    <w:rsid w:val="00DB37AE"/>
    <w:rsid w:val="00DC185F"/>
    <w:rsid w:val="00DC7510"/>
    <w:rsid w:val="00DD04A0"/>
    <w:rsid w:val="00DD3361"/>
    <w:rsid w:val="00DE34A7"/>
    <w:rsid w:val="00DE4183"/>
    <w:rsid w:val="00DF30D1"/>
    <w:rsid w:val="00E01981"/>
    <w:rsid w:val="00E05B9B"/>
    <w:rsid w:val="00E14CBB"/>
    <w:rsid w:val="00E14D74"/>
    <w:rsid w:val="00E16CED"/>
    <w:rsid w:val="00E4129A"/>
    <w:rsid w:val="00E46185"/>
    <w:rsid w:val="00E53BD0"/>
    <w:rsid w:val="00E66195"/>
    <w:rsid w:val="00E66BD1"/>
    <w:rsid w:val="00E6740E"/>
    <w:rsid w:val="00E73E3E"/>
    <w:rsid w:val="00E745E4"/>
    <w:rsid w:val="00E858AF"/>
    <w:rsid w:val="00E966B7"/>
    <w:rsid w:val="00EB4035"/>
    <w:rsid w:val="00EB7BE9"/>
    <w:rsid w:val="00EC6429"/>
    <w:rsid w:val="00EC7870"/>
    <w:rsid w:val="00EC7F70"/>
    <w:rsid w:val="00ED080A"/>
    <w:rsid w:val="00ED1919"/>
    <w:rsid w:val="00EE78EF"/>
    <w:rsid w:val="00EE7C6B"/>
    <w:rsid w:val="00EF370C"/>
    <w:rsid w:val="00EF4A9A"/>
    <w:rsid w:val="00EF59D2"/>
    <w:rsid w:val="00F12EA1"/>
    <w:rsid w:val="00F150AD"/>
    <w:rsid w:val="00F20B69"/>
    <w:rsid w:val="00F31AAF"/>
    <w:rsid w:val="00F37456"/>
    <w:rsid w:val="00F40528"/>
    <w:rsid w:val="00F57A14"/>
    <w:rsid w:val="00F62360"/>
    <w:rsid w:val="00F67732"/>
    <w:rsid w:val="00F8348E"/>
    <w:rsid w:val="00F83523"/>
    <w:rsid w:val="00F94785"/>
    <w:rsid w:val="00F949F0"/>
    <w:rsid w:val="00F94C73"/>
    <w:rsid w:val="00F951AB"/>
    <w:rsid w:val="00F96C03"/>
    <w:rsid w:val="00FA617F"/>
    <w:rsid w:val="00FB540B"/>
    <w:rsid w:val="00FC16DF"/>
    <w:rsid w:val="00FC1BAA"/>
    <w:rsid w:val="00FC5F08"/>
    <w:rsid w:val="00FD0DB7"/>
    <w:rsid w:val="00FE750F"/>
    <w:rsid w:val="00FF04E6"/>
    <w:rsid w:val="00FF4427"/>
    <w:rsid w:val="00FF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63843"/>
  <w15:docId w15:val="{6327A6CC-8A58-4586-B06F-DF44FFF1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914"/>
    <w:rPr>
      <w:rFonts w:eastAsia="Times New Roman" w:cs="Times New Roman"/>
      <w:szCs w:val="24"/>
    </w:rPr>
  </w:style>
  <w:style w:type="paragraph" w:styleId="Heading1">
    <w:name w:val="heading 1"/>
    <w:basedOn w:val="Normal"/>
    <w:next w:val="Normal"/>
    <w:link w:val="Heading1Char"/>
    <w:uiPriority w:val="9"/>
    <w:qFormat/>
    <w:rsid w:val="00626914"/>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unhideWhenUsed/>
    <w:qFormat/>
    <w:rsid w:val="00626914"/>
    <w:pPr>
      <w:keepNext/>
      <w:numPr>
        <w:ilvl w:val="1"/>
        <w:numId w:val="1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unhideWhenUsed/>
    <w:qFormat/>
    <w:rsid w:val="00626914"/>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626914"/>
    <w:pPr>
      <w:keepNext/>
      <w:numPr>
        <w:ilvl w:val="3"/>
        <w:numId w:val="11"/>
      </w:numPr>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626914"/>
    <w:pPr>
      <w:keepNext/>
      <w:numPr>
        <w:ilvl w:val="4"/>
        <w:numId w:val="11"/>
      </w:numPr>
      <w:spacing w:before="0" w:after="0"/>
      <w:jc w:val="right"/>
      <w:outlineLvl w:val="4"/>
    </w:pPr>
    <w:rPr>
      <w:b/>
      <w:bCs/>
    </w:rPr>
  </w:style>
  <w:style w:type="paragraph" w:styleId="Heading6">
    <w:name w:val="heading 6"/>
    <w:basedOn w:val="Normal"/>
    <w:next w:val="Normal"/>
    <w:link w:val="Heading6Char"/>
    <w:uiPriority w:val="9"/>
    <w:semiHidden/>
    <w:unhideWhenUsed/>
    <w:qFormat/>
    <w:rsid w:val="00626914"/>
    <w:pPr>
      <w:keepNext/>
      <w:numPr>
        <w:ilvl w:val="5"/>
        <w:numId w:val="11"/>
      </w:numPr>
      <w:jc w:val="right"/>
      <w:outlineLvl w:val="5"/>
    </w:pPr>
    <w:rPr>
      <w:rFonts w:cs="Arial"/>
      <w:b/>
      <w:caps/>
      <w:color w:val="003366"/>
      <w:spacing w:val="-22"/>
      <w:sz w:val="36"/>
    </w:rPr>
  </w:style>
  <w:style w:type="paragraph" w:styleId="Heading7">
    <w:name w:val="heading 7"/>
    <w:basedOn w:val="Normal"/>
    <w:next w:val="Normal"/>
    <w:link w:val="Heading7Char"/>
    <w:qFormat/>
    <w:rsid w:val="00626914"/>
    <w:pPr>
      <w:keepNext/>
      <w:numPr>
        <w:ilvl w:val="6"/>
        <w:numId w:val="11"/>
      </w:numPr>
      <w:jc w:val="center"/>
      <w:outlineLvl w:val="6"/>
    </w:pPr>
    <w:rPr>
      <w:sz w:val="24"/>
    </w:rPr>
  </w:style>
  <w:style w:type="paragraph" w:styleId="Heading8">
    <w:name w:val="heading 8"/>
    <w:basedOn w:val="Normal"/>
    <w:next w:val="Normal"/>
    <w:link w:val="Heading8Char"/>
    <w:qFormat/>
    <w:rsid w:val="00626914"/>
    <w:pPr>
      <w:keepNext/>
      <w:numPr>
        <w:ilvl w:val="7"/>
        <w:numId w:val="11"/>
      </w:numPr>
      <w:spacing w:before="0" w:after="0"/>
      <w:jc w:val="right"/>
      <w:outlineLvl w:val="7"/>
    </w:pPr>
    <w:rPr>
      <w:b/>
      <w:caps/>
      <w:sz w:val="32"/>
    </w:rPr>
  </w:style>
  <w:style w:type="paragraph" w:styleId="Heading9">
    <w:name w:val="heading 9"/>
    <w:basedOn w:val="Normal"/>
    <w:next w:val="Normal"/>
    <w:link w:val="Heading9Char"/>
    <w:qFormat/>
    <w:rsid w:val="00626914"/>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626914"/>
    <w:pPr>
      <w:jc w:val="center"/>
    </w:pPr>
    <w:rPr>
      <w:b/>
      <w:bCs/>
    </w:rPr>
  </w:style>
  <w:style w:type="character" w:customStyle="1" w:styleId="Heading1Char">
    <w:name w:val="Heading 1 Char"/>
    <w:basedOn w:val="DefaultParagraphFont"/>
    <w:link w:val="Heading1"/>
    <w:uiPriority w:val="9"/>
    <w:rsid w:val="00626914"/>
    <w:rPr>
      <w:rFonts w:eastAsia="Times New Roman"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sid w:val="00626914"/>
    <w:rPr>
      <w:rFonts w:eastAsia="Times New Roman" w:cs="Arial"/>
      <w:b/>
      <w:bCs/>
      <w:sz w:val="24"/>
      <w:szCs w:val="28"/>
    </w:rPr>
  </w:style>
  <w:style w:type="character" w:customStyle="1" w:styleId="Heading3Char">
    <w:name w:val="Heading 3 Char"/>
    <w:aliases w:val="Podpodkapitola Char,adpis 3 Char,KopCat. 3 Char,Numbered - 3 Char"/>
    <w:basedOn w:val="DefaultParagraphFont"/>
    <w:link w:val="Heading3"/>
    <w:uiPriority w:val="9"/>
    <w:rsid w:val="00626914"/>
    <w:rPr>
      <w:rFonts w:eastAsia="Times New Roman" w:cs="Arial"/>
      <w:b/>
      <w:bCs/>
      <w:szCs w:val="26"/>
    </w:rPr>
  </w:style>
  <w:style w:type="character" w:customStyle="1" w:styleId="Heading4Char">
    <w:name w:val="Heading 4 Char"/>
    <w:basedOn w:val="DefaultParagraphFont"/>
    <w:link w:val="Heading4"/>
    <w:uiPriority w:val="9"/>
    <w:semiHidden/>
    <w:rsid w:val="00626914"/>
    <w:rPr>
      <w:rFonts w:eastAsia="Times New Roman" w:cs="Arial"/>
      <w:b/>
      <w:bCs/>
      <w:szCs w:val="28"/>
    </w:rPr>
  </w:style>
  <w:style w:type="character" w:customStyle="1" w:styleId="Heading5Char">
    <w:name w:val="Heading 5 Char"/>
    <w:basedOn w:val="DefaultParagraphFont"/>
    <w:link w:val="Heading5"/>
    <w:uiPriority w:val="9"/>
    <w:semiHidden/>
    <w:rsid w:val="00626914"/>
    <w:rPr>
      <w:rFonts w:eastAsia="Times New Roman" w:cs="Times New Roman"/>
      <w:b/>
      <w:bCs/>
      <w:szCs w:val="24"/>
    </w:rPr>
  </w:style>
  <w:style w:type="character" w:customStyle="1" w:styleId="Heading6Char">
    <w:name w:val="Heading 6 Char"/>
    <w:basedOn w:val="DefaultParagraphFont"/>
    <w:link w:val="Heading6"/>
    <w:uiPriority w:val="9"/>
    <w:semiHidden/>
    <w:rsid w:val="00626914"/>
    <w:rPr>
      <w:rFonts w:eastAsia="Times New Roman" w:cs="Arial"/>
      <w:b/>
      <w:caps/>
      <w:color w:val="003366"/>
      <w:spacing w:val="-22"/>
      <w:sz w:val="36"/>
      <w:szCs w:val="24"/>
    </w:rPr>
  </w:style>
  <w:style w:type="character" w:customStyle="1" w:styleId="Heading7Char">
    <w:name w:val="Heading 7 Char"/>
    <w:basedOn w:val="DefaultParagraphFont"/>
    <w:link w:val="Heading7"/>
    <w:rsid w:val="00626914"/>
    <w:rPr>
      <w:rFonts w:eastAsia="Times New Roman" w:cs="Times New Roman"/>
      <w:sz w:val="24"/>
      <w:szCs w:val="24"/>
    </w:rPr>
  </w:style>
  <w:style w:type="character" w:customStyle="1" w:styleId="Heading8Char">
    <w:name w:val="Heading 8 Char"/>
    <w:basedOn w:val="DefaultParagraphFont"/>
    <w:link w:val="Heading8"/>
    <w:rsid w:val="00626914"/>
    <w:rPr>
      <w:rFonts w:eastAsia="Times New Roman" w:cs="Times New Roman"/>
      <w:b/>
      <w:caps/>
      <w:sz w:val="32"/>
      <w:szCs w:val="24"/>
    </w:rPr>
  </w:style>
  <w:style w:type="character" w:customStyle="1" w:styleId="Heading9Char">
    <w:name w:val="Heading 9 Char"/>
    <w:basedOn w:val="DefaultParagraphFont"/>
    <w:link w:val="Heading9"/>
    <w:rsid w:val="00626914"/>
    <w:rPr>
      <w:rFonts w:eastAsia="Times New Roman" w:cs="Times New Roman"/>
      <w:b/>
      <w:bCs/>
      <w:szCs w:val="24"/>
    </w:rPr>
  </w:style>
  <w:style w:type="paragraph" w:customStyle="1" w:styleId="Normal1">
    <w:name w:val="Normal1"/>
    <w:basedOn w:val="Normal"/>
    <w:rsid w:val="00626914"/>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1"/>
    <w:qFormat/>
    <w:rsid w:val="00626914"/>
    <w:pPr>
      <w:spacing w:before="0" w:after="0"/>
    </w:pPr>
    <w:rPr>
      <w:sz w:val="16"/>
      <w:szCs w:val="20"/>
    </w:rPr>
  </w:style>
  <w:style w:type="character" w:customStyle="1" w:styleId="FootnoteTextChar">
    <w:name w:val="Footnote Text Char"/>
    <w:aliases w:val="fn Char Char"/>
    <w:basedOn w:val="DefaultParagraphFont"/>
    <w:qFormat/>
    <w:rsid w:val="00626914"/>
    <w:rPr>
      <w:rFonts w:ascii="Trebuchet MS" w:eastAsia="Times New Roman" w:hAnsi="Trebuchet MS" w:cs="Times New Roman"/>
      <w:kern w:val="0"/>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26914"/>
    <w:rPr>
      <w:vertAlign w:val="superscript"/>
    </w:rPr>
  </w:style>
  <w:style w:type="paragraph" w:customStyle="1" w:styleId="normalbullet">
    <w:name w:val="normalbullet"/>
    <w:basedOn w:val="Normal1"/>
    <w:rsid w:val="00626914"/>
    <w:rPr>
      <w:snapToGrid w:val="0"/>
      <w:lang w:val="fr-FR"/>
    </w:rPr>
  </w:style>
  <w:style w:type="paragraph" w:styleId="DocumentMap">
    <w:name w:val="Document Map"/>
    <w:basedOn w:val="Normal"/>
    <w:link w:val="DocumentMapChar"/>
    <w:semiHidden/>
    <w:rsid w:val="00626914"/>
    <w:pPr>
      <w:shd w:val="clear" w:color="auto" w:fill="000080"/>
    </w:pPr>
    <w:rPr>
      <w:rFonts w:ascii="Tahoma" w:hAnsi="Tahoma" w:cs="Tahoma"/>
    </w:rPr>
  </w:style>
  <w:style w:type="character" w:customStyle="1" w:styleId="DocumentMapChar">
    <w:name w:val="Document Map Char"/>
    <w:basedOn w:val="DefaultParagraphFont"/>
    <w:link w:val="DocumentMap"/>
    <w:semiHidden/>
    <w:rsid w:val="00626914"/>
    <w:rPr>
      <w:rFonts w:ascii="Tahoma" w:eastAsia="Times New Roman" w:hAnsi="Tahoma" w:cs="Tahoma"/>
      <w:kern w:val="0"/>
      <w:sz w:val="20"/>
      <w:szCs w:val="24"/>
      <w:shd w:val="clear" w:color="auto" w:fill="000080"/>
      <w:lang w:val="ro-RO"/>
    </w:rPr>
  </w:style>
  <w:style w:type="paragraph" w:styleId="Footer">
    <w:name w:val="footer"/>
    <w:basedOn w:val="Normal"/>
    <w:link w:val="FooterChar"/>
    <w:uiPriority w:val="99"/>
    <w:rsid w:val="00626914"/>
    <w:pPr>
      <w:tabs>
        <w:tab w:val="center" w:pos="4320"/>
        <w:tab w:val="right" w:pos="8640"/>
      </w:tabs>
    </w:pPr>
    <w:rPr>
      <w:sz w:val="24"/>
    </w:rPr>
  </w:style>
  <w:style w:type="character" w:customStyle="1" w:styleId="FooterChar">
    <w:name w:val="Footer Char"/>
    <w:basedOn w:val="DefaultParagraphFont"/>
    <w:link w:val="Footer"/>
    <w:uiPriority w:val="99"/>
    <w:rsid w:val="00626914"/>
    <w:rPr>
      <w:rFonts w:ascii="Trebuchet MS" w:eastAsia="Times New Roman" w:hAnsi="Trebuchet MS" w:cs="Times New Roman"/>
      <w:kern w:val="0"/>
      <w:sz w:val="24"/>
      <w:szCs w:val="24"/>
      <w:lang w:val="ro-RO"/>
    </w:rPr>
  </w:style>
  <w:style w:type="character" w:styleId="PageNumber">
    <w:name w:val="page number"/>
    <w:basedOn w:val="DefaultParagraphFont"/>
    <w:rsid w:val="00626914"/>
  </w:style>
  <w:style w:type="paragraph" w:styleId="TOC1">
    <w:name w:val="toc 1"/>
    <w:basedOn w:val="Normal1"/>
    <w:next w:val="Normal1"/>
    <w:autoRedefine/>
    <w:uiPriority w:val="39"/>
    <w:qFormat/>
    <w:rsid w:val="00626914"/>
    <w:pPr>
      <w:spacing w:after="0"/>
    </w:pPr>
    <w:rPr>
      <w:rFonts w:ascii="Arial (W1)" w:hAnsi="Arial (W1)"/>
      <w:b/>
    </w:rPr>
  </w:style>
  <w:style w:type="paragraph" w:styleId="TOC2">
    <w:name w:val="toc 2"/>
    <w:basedOn w:val="Normal"/>
    <w:next w:val="Normal"/>
    <w:autoRedefine/>
    <w:uiPriority w:val="39"/>
    <w:qFormat/>
    <w:rsid w:val="00475BF9"/>
    <w:pPr>
      <w:tabs>
        <w:tab w:val="left" w:pos="605"/>
        <w:tab w:val="right" w:leader="dot" w:pos="9678"/>
      </w:tabs>
      <w:spacing w:before="0" w:after="0"/>
      <w:ind w:left="202"/>
    </w:pPr>
  </w:style>
  <w:style w:type="paragraph" w:styleId="TOC3">
    <w:name w:val="toc 3"/>
    <w:basedOn w:val="Normal"/>
    <w:next w:val="Normal"/>
    <w:autoRedefine/>
    <w:uiPriority w:val="39"/>
    <w:qFormat/>
    <w:rsid w:val="00626914"/>
    <w:pPr>
      <w:spacing w:before="0" w:after="0"/>
      <w:ind w:left="403"/>
    </w:pPr>
  </w:style>
  <w:style w:type="paragraph" w:styleId="TOC4">
    <w:name w:val="toc 4"/>
    <w:basedOn w:val="Normal"/>
    <w:next w:val="Normal"/>
    <w:autoRedefine/>
    <w:uiPriority w:val="39"/>
    <w:rsid w:val="00626914"/>
    <w:pPr>
      <w:spacing w:before="0" w:after="0"/>
      <w:ind w:left="605"/>
    </w:pPr>
  </w:style>
  <w:style w:type="paragraph" w:styleId="TOC5">
    <w:name w:val="toc 5"/>
    <w:basedOn w:val="Normal"/>
    <w:next w:val="Normal"/>
    <w:autoRedefine/>
    <w:uiPriority w:val="39"/>
    <w:rsid w:val="00626914"/>
    <w:pPr>
      <w:ind w:left="800"/>
    </w:pPr>
  </w:style>
  <w:style w:type="paragraph" w:styleId="TOC6">
    <w:name w:val="toc 6"/>
    <w:basedOn w:val="Normal"/>
    <w:next w:val="Normal"/>
    <w:autoRedefine/>
    <w:uiPriority w:val="39"/>
    <w:rsid w:val="00626914"/>
    <w:pPr>
      <w:ind w:left="1000"/>
    </w:pPr>
  </w:style>
  <w:style w:type="paragraph" w:styleId="TOC7">
    <w:name w:val="toc 7"/>
    <w:basedOn w:val="Normal"/>
    <w:next w:val="Normal"/>
    <w:autoRedefine/>
    <w:uiPriority w:val="39"/>
    <w:rsid w:val="00626914"/>
    <w:pPr>
      <w:ind w:left="1200"/>
    </w:pPr>
  </w:style>
  <w:style w:type="paragraph" w:styleId="TOC8">
    <w:name w:val="toc 8"/>
    <w:basedOn w:val="Normal"/>
    <w:next w:val="Normal"/>
    <w:autoRedefine/>
    <w:uiPriority w:val="39"/>
    <w:rsid w:val="00626914"/>
    <w:pPr>
      <w:ind w:left="1400"/>
    </w:pPr>
  </w:style>
  <w:style w:type="paragraph" w:styleId="TOC9">
    <w:name w:val="toc 9"/>
    <w:basedOn w:val="Normal"/>
    <w:next w:val="Normal"/>
    <w:autoRedefine/>
    <w:uiPriority w:val="39"/>
    <w:rsid w:val="00626914"/>
    <w:pPr>
      <w:ind w:left="1600"/>
    </w:pPr>
  </w:style>
  <w:style w:type="character" w:styleId="Hyperlink">
    <w:name w:val="Hyperlink"/>
    <w:uiPriority w:val="99"/>
    <w:rsid w:val="00626914"/>
    <w:rPr>
      <w:color w:val="0000FF"/>
      <w:u w:val="single"/>
    </w:rPr>
  </w:style>
  <w:style w:type="character" w:styleId="FollowedHyperlink">
    <w:name w:val="FollowedHyperlink"/>
    <w:rsid w:val="00626914"/>
    <w:rPr>
      <w:color w:val="800080"/>
      <w:u w:val="single"/>
    </w:rPr>
  </w:style>
  <w:style w:type="character" w:styleId="CommentReference">
    <w:name w:val="annotation reference"/>
    <w:uiPriority w:val="99"/>
    <w:rsid w:val="00626914"/>
    <w:rPr>
      <w:sz w:val="16"/>
      <w:szCs w:val="16"/>
    </w:rPr>
  </w:style>
  <w:style w:type="paragraph" w:styleId="CommentText">
    <w:name w:val="annotation text"/>
    <w:basedOn w:val="Normal"/>
    <w:link w:val="CommentTextChar"/>
    <w:uiPriority w:val="99"/>
    <w:rsid w:val="00626914"/>
    <w:rPr>
      <w:szCs w:val="20"/>
    </w:rPr>
  </w:style>
  <w:style w:type="character" w:customStyle="1" w:styleId="CommentTextChar">
    <w:name w:val="Comment Text Char"/>
    <w:basedOn w:val="DefaultParagraphFont"/>
    <w:link w:val="CommentText"/>
    <w:uiPriority w:val="99"/>
    <w:rsid w:val="00626914"/>
    <w:rPr>
      <w:rFonts w:ascii="Trebuchet MS" w:eastAsia="Times New Roman" w:hAnsi="Trebuchet MS" w:cs="Times New Roman"/>
      <w:kern w:val="0"/>
      <w:sz w:val="20"/>
      <w:szCs w:val="20"/>
      <w:lang w:val="ro-RO"/>
    </w:rPr>
  </w:style>
  <w:style w:type="paragraph" w:customStyle="1" w:styleId="criterii">
    <w:name w:val="criterii"/>
    <w:basedOn w:val="Normal"/>
    <w:rsid w:val="00626914"/>
    <w:pPr>
      <w:numPr>
        <w:numId w:val="12"/>
      </w:numPr>
      <w:shd w:val="clear" w:color="auto" w:fill="E6E6E6"/>
      <w:spacing w:before="240"/>
      <w:jc w:val="both"/>
    </w:pPr>
    <w:rPr>
      <w:b/>
      <w:bCs/>
      <w:snapToGrid w:val="0"/>
    </w:rPr>
  </w:style>
  <w:style w:type="paragraph" w:customStyle="1" w:styleId="marked">
    <w:name w:val="marked"/>
    <w:basedOn w:val="Normal"/>
    <w:rsid w:val="00626914"/>
    <w:pPr>
      <w:pBdr>
        <w:left w:val="single" w:sz="4" w:space="4" w:color="808080"/>
      </w:pBdr>
      <w:spacing w:before="60" w:after="60"/>
      <w:ind w:left="1620"/>
      <w:jc w:val="both"/>
    </w:pPr>
  </w:style>
  <w:style w:type="paragraph" w:styleId="BodyTextIndent">
    <w:name w:val="Body Text Indent"/>
    <w:basedOn w:val="Normal"/>
    <w:link w:val="BodyTextIndentChar"/>
    <w:rsid w:val="00626914"/>
    <w:pPr>
      <w:ind w:left="45"/>
      <w:jc w:val="both"/>
    </w:pPr>
    <w:rPr>
      <w:rFonts w:cs="Arial"/>
    </w:rPr>
  </w:style>
  <w:style w:type="character" w:customStyle="1" w:styleId="BodyTextIndentChar">
    <w:name w:val="Body Text Indent Char"/>
    <w:basedOn w:val="DefaultParagraphFont"/>
    <w:link w:val="BodyTextIndent"/>
    <w:rsid w:val="00626914"/>
    <w:rPr>
      <w:rFonts w:ascii="Trebuchet MS" w:eastAsia="Times New Roman" w:hAnsi="Trebuchet MS" w:cs="Arial"/>
      <w:kern w:val="0"/>
      <w:sz w:val="20"/>
      <w:szCs w:val="24"/>
      <w:lang w:val="ro-RO"/>
    </w:rPr>
  </w:style>
  <w:style w:type="paragraph" w:customStyle="1" w:styleId="framed">
    <w:name w:val="framed"/>
    <w:basedOn w:val="BodyText"/>
    <w:rsid w:val="00626914"/>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626914"/>
  </w:style>
  <w:style w:type="character" w:customStyle="1" w:styleId="BodyTextChar">
    <w:name w:val="Body Text Char"/>
    <w:basedOn w:val="DefaultParagraphFont"/>
    <w:uiPriority w:val="99"/>
    <w:semiHidden/>
    <w:rsid w:val="00626914"/>
    <w:rPr>
      <w:rFonts w:ascii="Trebuchet MS" w:eastAsia="Times New Roman" w:hAnsi="Trebuchet MS" w:cs="Times New Roman"/>
      <w:kern w:val="0"/>
      <w:sz w:val="20"/>
      <w:szCs w:val="24"/>
      <w:lang w:val="ro-RO"/>
    </w:rPr>
  </w:style>
  <w:style w:type="paragraph" w:styleId="Header">
    <w:name w:val="header"/>
    <w:basedOn w:val="Normal"/>
    <w:link w:val="HeaderChar"/>
    <w:uiPriority w:val="99"/>
    <w:rsid w:val="00626914"/>
    <w:pPr>
      <w:tabs>
        <w:tab w:val="center" w:pos="4320"/>
        <w:tab w:val="right" w:pos="8640"/>
      </w:tabs>
    </w:pPr>
  </w:style>
  <w:style w:type="character" w:customStyle="1" w:styleId="HeaderChar">
    <w:name w:val="Header Char"/>
    <w:basedOn w:val="DefaultParagraphFont"/>
    <w:link w:val="Header"/>
    <w:uiPriority w:val="99"/>
    <w:rsid w:val="00626914"/>
    <w:rPr>
      <w:rFonts w:ascii="Trebuchet MS" w:eastAsia="Times New Roman" w:hAnsi="Trebuchet MS" w:cs="Times New Roman"/>
      <w:kern w:val="0"/>
      <w:sz w:val="20"/>
      <w:szCs w:val="24"/>
      <w:lang w:val="ro-RO"/>
    </w:rPr>
  </w:style>
  <w:style w:type="paragraph" w:styleId="BalloonText">
    <w:name w:val="Balloon Text"/>
    <w:basedOn w:val="Normal"/>
    <w:link w:val="BalloonTextChar"/>
    <w:semiHidden/>
    <w:rsid w:val="00626914"/>
    <w:rPr>
      <w:rFonts w:ascii="Tahoma" w:hAnsi="Tahoma" w:cs="Tahoma"/>
      <w:sz w:val="16"/>
      <w:szCs w:val="16"/>
    </w:rPr>
  </w:style>
  <w:style w:type="character" w:customStyle="1" w:styleId="BalloonTextChar">
    <w:name w:val="Balloon Text Char"/>
    <w:basedOn w:val="DefaultParagraphFont"/>
    <w:link w:val="BalloonText"/>
    <w:semiHidden/>
    <w:rsid w:val="00626914"/>
    <w:rPr>
      <w:rFonts w:ascii="Tahoma" w:eastAsia="Times New Roman" w:hAnsi="Tahoma" w:cs="Tahoma"/>
      <w:kern w:val="0"/>
      <w:sz w:val="16"/>
      <w:szCs w:val="16"/>
      <w:lang w:val="ro-RO"/>
    </w:rPr>
  </w:style>
  <w:style w:type="paragraph" w:styleId="BodyText2">
    <w:name w:val="Body Text 2"/>
    <w:basedOn w:val="Normal"/>
    <w:link w:val="BodyText2Char"/>
    <w:rsid w:val="00626914"/>
    <w:pPr>
      <w:jc w:val="both"/>
    </w:pPr>
    <w:rPr>
      <w:rFonts w:cs="Arial"/>
      <w:bCs/>
      <w:sz w:val="24"/>
      <w:lang w:val="en-US"/>
    </w:rPr>
  </w:style>
  <w:style w:type="character" w:customStyle="1" w:styleId="BodyText2Char">
    <w:name w:val="Body Text 2 Char"/>
    <w:basedOn w:val="DefaultParagraphFont"/>
    <w:link w:val="BodyText2"/>
    <w:rsid w:val="00626914"/>
    <w:rPr>
      <w:rFonts w:ascii="Trebuchet MS" w:eastAsia="Times New Roman" w:hAnsi="Trebuchet MS" w:cs="Arial"/>
      <w:bCs/>
      <w:kern w:val="0"/>
      <w:sz w:val="24"/>
      <w:szCs w:val="24"/>
      <w:lang w:val="en-US"/>
    </w:rPr>
  </w:style>
  <w:style w:type="paragraph" w:styleId="ListNumber2">
    <w:name w:val="List Number 2"/>
    <w:basedOn w:val="Normal"/>
    <w:rsid w:val="00626914"/>
    <w:pPr>
      <w:numPr>
        <w:numId w:val="3"/>
      </w:numPr>
      <w:jc w:val="both"/>
    </w:pPr>
    <w:rPr>
      <w:rFonts w:cs="Arial"/>
      <w:sz w:val="22"/>
      <w:szCs w:val="20"/>
      <w:lang w:val="en-US" w:eastAsia="el-GR"/>
    </w:rPr>
  </w:style>
  <w:style w:type="paragraph" w:styleId="Index1">
    <w:name w:val="index 1"/>
    <w:basedOn w:val="Normal"/>
    <w:next w:val="Normal"/>
    <w:autoRedefine/>
    <w:semiHidden/>
    <w:rsid w:val="00626914"/>
    <w:pPr>
      <w:ind w:left="240" w:hanging="240"/>
    </w:pPr>
    <w:rPr>
      <w:rFonts w:ascii="Times New Roman" w:hAnsi="Times New Roman"/>
      <w:sz w:val="24"/>
    </w:rPr>
  </w:style>
  <w:style w:type="paragraph" w:customStyle="1" w:styleId="211">
    <w:name w:val="2.1.1"/>
    <w:basedOn w:val="Normal"/>
    <w:rsid w:val="00626914"/>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626914"/>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626914"/>
    <w:pPr>
      <w:numPr>
        <w:ilvl w:val="4"/>
        <w:numId w:val="1"/>
      </w:numPr>
    </w:pPr>
  </w:style>
  <w:style w:type="paragraph" w:customStyle="1" w:styleId="bullet">
    <w:name w:val="bullet"/>
    <w:basedOn w:val="Normal"/>
    <w:rsid w:val="00626914"/>
    <w:pPr>
      <w:numPr>
        <w:numId w:val="5"/>
      </w:numPr>
    </w:pPr>
  </w:style>
  <w:style w:type="paragraph" w:customStyle="1" w:styleId="bullet1">
    <w:name w:val="bullet1"/>
    <w:basedOn w:val="Normal"/>
    <w:rsid w:val="00626914"/>
    <w:pPr>
      <w:numPr>
        <w:numId w:val="4"/>
      </w:numPr>
      <w:spacing w:before="40" w:after="40"/>
    </w:pPr>
  </w:style>
  <w:style w:type="paragraph" w:customStyle="1" w:styleId="table">
    <w:name w:val="table"/>
    <w:basedOn w:val="Normal"/>
    <w:rsid w:val="00626914"/>
  </w:style>
  <w:style w:type="paragraph" w:styleId="BodyText3">
    <w:name w:val="Body Text 3"/>
    <w:basedOn w:val="Normal"/>
    <w:link w:val="BodyText3Char"/>
    <w:rsid w:val="00626914"/>
    <w:rPr>
      <w:i/>
      <w:iCs/>
    </w:rPr>
  </w:style>
  <w:style w:type="character" w:customStyle="1" w:styleId="BodyText3Char">
    <w:name w:val="Body Text 3 Char"/>
    <w:basedOn w:val="DefaultParagraphFont"/>
    <w:link w:val="BodyText3"/>
    <w:rsid w:val="00626914"/>
    <w:rPr>
      <w:rFonts w:ascii="Trebuchet MS" w:eastAsia="Times New Roman" w:hAnsi="Trebuchet MS" w:cs="Times New Roman"/>
      <w:i/>
      <w:iCs/>
      <w:kern w:val="0"/>
      <w:sz w:val="20"/>
      <w:szCs w:val="24"/>
      <w:lang w:val="ro-RO"/>
    </w:rPr>
  </w:style>
  <w:style w:type="paragraph" w:styleId="BodyTextIndent2">
    <w:name w:val="Body Text Indent 2"/>
    <w:basedOn w:val="Normal"/>
    <w:link w:val="BodyTextIndent2Char"/>
    <w:rsid w:val="00626914"/>
    <w:pPr>
      <w:ind w:left="720"/>
    </w:pPr>
  </w:style>
  <w:style w:type="character" w:customStyle="1" w:styleId="BodyTextIndent2Char">
    <w:name w:val="Body Text Indent 2 Char"/>
    <w:basedOn w:val="DefaultParagraphFont"/>
    <w:link w:val="BodyTextIndent2"/>
    <w:rsid w:val="00626914"/>
    <w:rPr>
      <w:rFonts w:ascii="Trebuchet MS" w:eastAsia="Times New Roman" w:hAnsi="Trebuchet MS" w:cs="Times New Roman"/>
      <w:kern w:val="0"/>
      <w:sz w:val="20"/>
      <w:szCs w:val="24"/>
      <w:lang w:val="ro-RO"/>
    </w:rPr>
  </w:style>
  <w:style w:type="character" w:customStyle="1" w:styleId="instructChar">
    <w:name w:val="instruct Char"/>
    <w:rsid w:val="00626914"/>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626914"/>
    <w:pPr>
      <w:ind w:left="1080"/>
    </w:pPr>
  </w:style>
  <w:style w:type="character" w:customStyle="1" w:styleId="BodyTextIndent3Char">
    <w:name w:val="Body Text Indent 3 Char"/>
    <w:basedOn w:val="DefaultParagraphFont"/>
    <w:link w:val="BodyTextIndent3"/>
    <w:rsid w:val="00626914"/>
    <w:rPr>
      <w:rFonts w:ascii="Trebuchet MS" w:eastAsia="Times New Roman" w:hAnsi="Trebuchet MS" w:cs="Times New Roman"/>
      <w:kern w:val="0"/>
      <w:sz w:val="20"/>
      <w:szCs w:val="24"/>
      <w:lang w:val="ro-RO"/>
    </w:rPr>
  </w:style>
  <w:style w:type="character" w:customStyle="1" w:styleId="rvts7">
    <w:name w:val="rvts7"/>
    <w:basedOn w:val="DefaultParagraphFont"/>
    <w:rsid w:val="00626914"/>
  </w:style>
  <w:style w:type="paragraph" w:customStyle="1" w:styleId="inna">
    <w:name w:val="inna"/>
    <w:basedOn w:val="Normal"/>
    <w:rsid w:val="00626914"/>
    <w:pPr>
      <w:spacing w:before="60" w:after="60"/>
      <w:jc w:val="both"/>
    </w:pPr>
    <w:rPr>
      <w:rFonts w:ascii="Comic Sans MS" w:hAnsi="Comic Sans MS"/>
      <w:sz w:val="24"/>
      <w:szCs w:val="20"/>
    </w:rPr>
  </w:style>
  <w:style w:type="character" w:customStyle="1" w:styleId="rvts5">
    <w:name w:val="rvts5"/>
    <w:basedOn w:val="DefaultParagraphFont"/>
    <w:rsid w:val="00626914"/>
  </w:style>
  <w:style w:type="character" w:customStyle="1" w:styleId="rvts3">
    <w:name w:val="rvts3"/>
    <w:basedOn w:val="DefaultParagraphFont"/>
    <w:rsid w:val="00626914"/>
  </w:style>
  <w:style w:type="character" w:customStyle="1" w:styleId="rvts4">
    <w:name w:val="rvts4"/>
    <w:basedOn w:val="DefaultParagraphFont"/>
    <w:rsid w:val="00626914"/>
  </w:style>
  <w:style w:type="paragraph" w:customStyle="1" w:styleId="Default">
    <w:name w:val="Default"/>
    <w:rsid w:val="00626914"/>
    <w:pPr>
      <w:autoSpaceDE w:val="0"/>
      <w:autoSpaceDN w:val="0"/>
      <w:adjustRightInd w:val="0"/>
      <w:spacing w:after="0"/>
    </w:pPr>
    <w:rPr>
      <w:rFonts w:ascii="Verdana" w:eastAsia="Times New Roman" w:hAnsi="Verdana" w:cs="Times New Roman"/>
      <w:lang w:val="en-US"/>
    </w:rPr>
  </w:style>
  <w:style w:type="paragraph" w:styleId="List">
    <w:name w:val="List"/>
    <w:basedOn w:val="Normal"/>
    <w:rsid w:val="00626914"/>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626914"/>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626914"/>
  </w:style>
  <w:style w:type="paragraph" w:customStyle="1" w:styleId="Head1-Art">
    <w:name w:val="Head1-Art"/>
    <w:basedOn w:val="Normal"/>
    <w:rsid w:val="00626914"/>
    <w:pPr>
      <w:numPr>
        <w:numId w:val="7"/>
      </w:numPr>
      <w:jc w:val="both"/>
    </w:pPr>
    <w:rPr>
      <w:b/>
      <w:bCs/>
      <w:caps/>
    </w:rPr>
  </w:style>
  <w:style w:type="paragraph" w:customStyle="1" w:styleId="Head2-Alin">
    <w:name w:val="Head2-Alin"/>
    <w:basedOn w:val="Head1-Art"/>
    <w:uiPriority w:val="99"/>
    <w:rsid w:val="00626914"/>
    <w:pPr>
      <w:numPr>
        <w:ilvl w:val="1"/>
      </w:numPr>
    </w:pPr>
    <w:rPr>
      <w:b w:val="0"/>
      <w:bCs w:val="0"/>
      <w:caps w:val="0"/>
    </w:rPr>
  </w:style>
  <w:style w:type="paragraph" w:customStyle="1" w:styleId="Head3-Bullet">
    <w:name w:val="Head3-Bullet"/>
    <w:basedOn w:val="Head2-Alin"/>
    <w:rsid w:val="00626914"/>
    <w:pPr>
      <w:numPr>
        <w:ilvl w:val="2"/>
      </w:numPr>
    </w:pPr>
  </w:style>
  <w:style w:type="paragraph" w:customStyle="1" w:styleId="Head4-Subsect">
    <w:name w:val="Head4-Subsect"/>
    <w:basedOn w:val="Head3-Bullet"/>
    <w:rsid w:val="00626914"/>
    <w:pPr>
      <w:numPr>
        <w:ilvl w:val="3"/>
      </w:numPr>
    </w:pPr>
    <w:rPr>
      <w:b/>
      <w:bCs/>
    </w:rPr>
  </w:style>
  <w:style w:type="paragraph" w:customStyle="1" w:styleId="Head5-Subsect">
    <w:name w:val="Head5-Subsect"/>
    <w:basedOn w:val="Head4-Subsect"/>
    <w:rsid w:val="00626914"/>
    <w:pPr>
      <w:numPr>
        <w:ilvl w:val="4"/>
      </w:numPr>
    </w:pPr>
  </w:style>
  <w:style w:type="paragraph" w:styleId="NormalWeb">
    <w:name w:val="Normal (Web)"/>
    <w:basedOn w:val="Normal"/>
    <w:uiPriority w:val="99"/>
    <w:rsid w:val="00626914"/>
    <w:pPr>
      <w:spacing w:before="0" w:after="0"/>
    </w:pPr>
    <w:rPr>
      <w:rFonts w:ascii="Arial Unicode MS" w:hAnsi="Arial Unicode MS"/>
      <w:sz w:val="24"/>
      <w:lang w:val="en-US"/>
    </w:rPr>
  </w:style>
  <w:style w:type="character" w:customStyle="1" w:styleId="ln2talineat">
    <w:name w:val="ln2talineat"/>
    <w:rsid w:val="00626914"/>
  </w:style>
  <w:style w:type="paragraph" w:customStyle="1" w:styleId="txt">
    <w:name w:val="txt"/>
    <w:basedOn w:val="Normal"/>
    <w:rsid w:val="00626914"/>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26914"/>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626914"/>
    <w:rPr>
      <w:rFonts w:ascii="Times New Roman" w:eastAsia="Times New Roman" w:hAnsi="Times New Roman" w:cs="Times New Roman"/>
      <w:kern w:val="0"/>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2,Footnote Char,stile 1 Char,Footnote1 Char,Footnote2 Char,Footnote3 Char,Footnote4 Char,Footnote5 Char,f Char"/>
    <w:link w:val="FootnoteText"/>
    <w:rsid w:val="00626914"/>
    <w:rPr>
      <w:rFonts w:ascii="Trebuchet MS" w:eastAsia="Times New Roman" w:hAnsi="Trebuchet MS" w:cs="Times New Roman"/>
      <w:kern w:val="0"/>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26914"/>
    <w:pPr>
      <w:spacing w:before="0" w:after="160" w:line="240" w:lineRule="exact"/>
    </w:pPr>
    <w:rPr>
      <w:rFonts w:asciiTheme="minorHAnsi" w:eastAsiaTheme="minorHAnsi" w:hAnsiTheme="minorHAnsi" w:cstheme="minorBidi"/>
      <w:kern w:val="2"/>
      <w:sz w:val="22"/>
      <w:szCs w:val="22"/>
      <w:vertAlign w:val="superscript"/>
      <w:lang w:val="en-GB"/>
    </w:rPr>
  </w:style>
  <w:style w:type="table" w:styleId="TableGrid">
    <w:name w:val="Table Grid"/>
    <w:basedOn w:val="TableNormal"/>
    <w:uiPriority w:val="59"/>
    <w:rsid w:val="00626914"/>
    <w:pPr>
      <w:spacing w:after="0"/>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26914"/>
    <w:rPr>
      <w:b/>
      <w:bCs/>
    </w:rPr>
  </w:style>
  <w:style w:type="character" w:customStyle="1" w:styleId="CommentSubjectChar">
    <w:name w:val="Comment Subject Char"/>
    <w:basedOn w:val="CommentTextChar"/>
    <w:link w:val="CommentSubject"/>
    <w:rsid w:val="00626914"/>
    <w:rPr>
      <w:rFonts w:ascii="Trebuchet MS" w:eastAsia="Times New Roman" w:hAnsi="Trebuchet MS" w:cs="Times New Roman"/>
      <w:b/>
      <w:bCs/>
      <w:kern w:val="0"/>
      <w:sz w:val="20"/>
      <w:szCs w:val="20"/>
      <w:lang w:val="ro-RO"/>
    </w:rPr>
  </w:style>
  <w:style w:type="paragraph" w:customStyle="1" w:styleId="NORML">
    <w:name w:val="NORMÁL"/>
    <w:basedOn w:val="Normal"/>
    <w:rsid w:val="00626914"/>
    <w:pPr>
      <w:suppressAutoHyphens/>
      <w:jc w:val="both"/>
    </w:pPr>
    <w:rPr>
      <w:rFonts w:ascii="Times New Roman" w:hAnsi="Times New Roman"/>
      <w:sz w:val="24"/>
      <w:szCs w:val="20"/>
      <w:lang w:val="en-GB" w:eastAsia="en-GB"/>
    </w:rPr>
  </w:style>
  <w:style w:type="character" w:styleId="Emphasis">
    <w:name w:val="Emphasis"/>
    <w:uiPriority w:val="20"/>
    <w:qFormat/>
    <w:rsid w:val="00626914"/>
    <w:rPr>
      <w:i/>
      <w:iCs/>
    </w:rPr>
  </w:style>
  <w:style w:type="paragraph" w:customStyle="1" w:styleId="maintext-bullet">
    <w:name w:val="maintext-bullet"/>
    <w:basedOn w:val="Normal"/>
    <w:rsid w:val="00626914"/>
    <w:pPr>
      <w:tabs>
        <w:tab w:val="num" w:pos="720"/>
      </w:tabs>
      <w:spacing w:before="0" w:after="0"/>
      <w:ind w:left="720" w:hanging="360"/>
      <w:jc w:val="both"/>
    </w:pPr>
    <w:rPr>
      <w:rFonts w:ascii="Arial" w:hAnsi="Arial"/>
      <w:sz w:val="22"/>
    </w:rPr>
  </w:style>
  <w:style w:type="paragraph" w:customStyle="1" w:styleId="maintext">
    <w:name w:val="maintext"/>
    <w:basedOn w:val="Normal"/>
    <w:rsid w:val="00626914"/>
    <w:pPr>
      <w:jc w:val="both"/>
    </w:pPr>
    <w:rPr>
      <w:rFonts w:ascii="Arial" w:hAnsi="Arial" w:cs="Arial"/>
      <w:sz w:val="22"/>
      <w:szCs w:val="28"/>
    </w:rPr>
  </w:style>
  <w:style w:type="paragraph" w:styleId="TOCHeading">
    <w:name w:val="TOC Heading"/>
    <w:basedOn w:val="Heading1"/>
    <w:next w:val="Normal"/>
    <w:uiPriority w:val="39"/>
    <w:semiHidden/>
    <w:unhideWhenUsed/>
    <w:qFormat/>
    <w:rsid w:val="00626914"/>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uiPriority w:val="1"/>
    <w:locked/>
    <w:rsid w:val="00626914"/>
    <w:rPr>
      <w:sz w:val="24"/>
    </w:rPr>
  </w:style>
  <w:style w:type="paragraph" w:customStyle="1" w:styleId="Text1">
    <w:name w:val="Text 1"/>
    <w:basedOn w:val="Normal"/>
    <w:link w:val="Text1Char"/>
    <w:uiPriority w:val="1"/>
    <w:qFormat/>
    <w:rsid w:val="00626914"/>
    <w:pPr>
      <w:ind w:left="850"/>
      <w:jc w:val="both"/>
    </w:pPr>
    <w:rPr>
      <w:rFonts w:asciiTheme="minorHAnsi" w:eastAsiaTheme="minorHAnsi" w:hAnsiTheme="minorHAnsi" w:cstheme="minorBidi"/>
      <w:kern w:val="2"/>
      <w:sz w:val="24"/>
      <w:szCs w:val="22"/>
      <w:lang w:val="en-GB"/>
    </w:rPr>
  </w:style>
  <w:style w:type="paragraph" w:customStyle="1" w:styleId="MediumGrid21">
    <w:name w:val="Medium Grid 21"/>
    <w:uiPriority w:val="99"/>
    <w:rsid w:val="00626914"/>
    <w:pPr>
      <w:spacing w:after="0"/>
    </w:pPr>
    <w:rPr>
      <w:rFonts w:eastAsia="MS Mincho"/>
      <w:sz w:val="18"/>
      <w:szCs w:val="18"/>
      <w:lang w:val="en-US"/>
    </w:rPr>
  </w:style>
  <w:style w:type="paragraph" w:styleId="NoSpacing">
    <w:name w:val="No Spacing"/>
    <w:uiPriority w:val="1"/>
    <w:qFormat/>
    <w:rsid w:val="00626914"/>
    <w:pPr>
      <w:spacing w:after="0"/>
    </w:pPr>
    <w:rPr>
      <w:rFonts w:eastAsia="Times New Roman" w:cs="Times New Roman"/>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626914"/>
    <w:rPr>
      <w:rFonts w:ascii="Arial" w:hAnsi="Arial"/>
      <w:sz w:val="16"/>
      <w:lang w:eastAsia="en-US"/>
    </w:rPr>
  </w:style>
  <w:style w:type="paragraph" w:customStyle="1" w:styleId="ListDash2">
    <w:name w:val="List Dash 2"/>
    <w:basedOn w:val="Normal"/>
    <w:rsid w:val="00626914"/>
    <w:pPr>
      <w:numPr>
        <w:numId w:val="8"/>
      </w:numPr>
      <w:spacing w:before="0" w:after="240"/>
      <w:jc w:val="both"/>
    </w:pPr>
    <w:rPr>
      <w:rFonts w:ascii="Times New Roman" w:hAnsi="Times New Roman"/>
      <w:sz w:val="24"/>
      <w:szCs w:val="20"/>
      <w:lang w:eastAsia="ro-RO"/>
    </w:rPr>
  </w:style>
  <w:style w:type="character" w:customStyle="1" w:styleId="hps">
    <w:name w:val="hps"/>
    <w:rsid w:val="00626914"/>
  </w:style>
  <w:style w:type="paragraph" w:customStyle="1" w:styleId="NumPar1">
    <w:name w:val="NumPar 1"/>
    <w:basedOn w:val="Normal"/>
    <w:next w:val="Normal"/>
    <w:rsid w:val="00626914"/>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626914"/>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626914"/>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626914"/>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626914"/>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626914"/>
    <w:rPr>
      <w:rFonts w:ascii="EUAlbertina" w:hAnsi="EUAlbertina"/>
      <w:sz w:val="24"/>
      <w:szCs w:val="24"/>
      <w:lang w:val="ro-RO" w:eastAsia="ro-RO"/>
    </w:rPr>
  </w:style>
  <w:style w:type="paragraph" w:customStyle="1" w:styleId="CM3">
    <w:name w:val="CM3"/>
    <w:basedOn w:val="Default"/>
    <w:next w:val="Default"/>
    <w:uiPriority w:val="99"/>
    <w:rsid w:val="00626914"/>
    <w:rPr>
      <w:rFonts w:ascii="EUAlbertina" w:hAnsi="EUAlbertina"/>
      <w:sz w:val="24"/>
      <w:szCs w:val="24"/>
      <w:lang w:val="ro-RO" w:eastAsia="ro-RO"/>
    </w:rPr>
  </w:style>
  <w:style w:type="paragraph" w:customStyle="1" w:styleId="CM4">
    <w:name w:val="CM4"/>
    <w:basedOn w:val="Default"/>
    <w:next w:val="Default"/>
    <w:uiPriority w:val="99"/>
    <w:rsid w:val="00626914"/>
    <w:rPr>
      <w:rFonts w:ascii="EUAlbertina" w:hAnsi="EUAlbertina"/>
      <w:sz w:val="24"/>
      <w:szCs w:val="24"/>
      <w:lang w:val="ro-RO" w:eastAsia="ro-RO"/>
    </w:rPr>
  </w:style>
  <w:style w:type="character" w:styleId="Strong">
    <w:name w:val="Strong"/>
    <w:uiPriority w:val="22"/>
    <w:qFormat/>
    <w:rsid w:val="00626914"/>
    <w:rPr>
      <w:b/>
      <w:bCs/>
    </w:rPr>
  </w:style>
  <w:style w:type="character" w:customStyle="1" w:styleId="apple-converted-space">
    <w:name w:val="apple-converted-space"/>
    <w:rsid w:val="00626914"/>
  </w:style>
  <w:style w:type="character" w:customStyle="1" w:styleId="rvts10">
    <w:name w:val="rvts10"/>
    <w:rsid w:val="00626914"/>
  </w:style>
  <w:style w:type="character" w:customStyle="1" w:styleId="psearchhighlight">
    <w:name w:val="psearchhighlight"/>
    <w:rsid w:val="00626914"/>
  </w:style>
  <w:style w:type="character" w:customStyle="1" w:styleId="rvts12">
    <w:name w:val="rvts12"/>
    <w:rsid w:val="00626914"/>
  </w:style>
  <w:style w:type="paragraph" w:customStyle="1" w:styleId="alignmentl">
    <w:name w:val="alignment_l"/>
    <w:basedOn w:val="Normal"/>
    <w:rsid w:val="00626914"/>
    <w:pPr>
      <w:spacing w:before="100" w:beforeAutospacing="1" w:after="100" w:afterAutospacing="1"/>
    </w:pPr>
    <w:rPr>
      <w:rFonts w:ascii="Times New Roman" w:hAnsi="Times New Roman"/>
      <w:sz w:val="24"/>
      <w:lang w:val="en-US"/>
    </w:rPr>
  </w:style>
  <w:style w:type="character" w:customStyle="1" w:styleId="rvts6">
    <w:name w:val="rvts6"/>
    <w:rsid w:val="00626914"/>
  </w:style>
  <w:style w:type="character" w:customStyle="1" w:styleId="rvts11">
    <w:name w:val="rvts11"/>
    <w:rsid w:val="00626914"/>
  </w:style>
  <w:style w:type="character" w:customStyle="1" w:styleId="rvts8">
    <w:name w:val="rvts8"/>
    <w:rsid w:val="00626914"/>
  </w:style>
  <w:style w:type="character" w:customStyle="1" w:styleId="rvts15">
    <w:name w:val="rvts15"/>
    <w:rsid w:val="00626914"/>
    <w:rPr>
      <w:rFonts w:ascii="Times New Roman" w:hAnsi="Times New Roman" w:cs="Times New Roman" w:hint="default"/>
      <w:color w:val="000000"/>
      <w:sz w:val="24"/>
      <w:szCs w:val="24"/>
    </w:rPr>
  </w:style>
  <w:style w:type="paragraph" w:customStyle="1" w:styleId="CharCharChar1Char">
    <w:name w:val="Char Char Char1 Char"/>
    <w:basedOn w:val="Normal"/>
    <w:rsid w:val="00626914"/>
    <w:pPr>
      <w:spacing w:after="160" w:line="240" w:lineRule="exact"/>
    </w:pPr>
    <w:rPr>
      <w:rFonts w:ascii="Tahoma" w:hAnsi="Tahoma"/>
      <w:lang w:val="en-US"/>
    </w:rPr>
  </w:style>
  <w:style w:type="character" w:customStyle="1" w:styleId="BodyTextChar1">
    <w:name w:val="Body Text Char1"/>
    <w:aliases w:val="block style Char,Body Char,Standard paragraph Char,b Char"/>
    <w:link w:val="BodyText"/>
    <w:locked/>
    <w:rsid w:val="00626914"/>
    <w:rPr>
      <w:rFonts w:ascii="Trebuchet MS" w:eastAsia="Times New Roman" w:hAnsi="Trebuchet MS" w:cs="Times New Roman"/>
      <w:kern w:val="0"/>
      <w:sz w:val="20"/>
      <w:szCs w:val="24"/>
      <w:lang w:val="ro-RO"/>
    </w:rPr>
  </w:style>
  <w:style w:type="character" w:customStyle="1" w:styleId="TitleChar">
    <w:name w:val="Title Char"/>
    <w:basedOn w:val="DefaultParagraphFont"/>
    <w:link w:val="Title"/>
    <w:rsid w:val="00626914"/>
    <w:rPr>
      <w:rFonts w:ascii="Trebuchet MS" w:eastAsia="Times New Roman" w:hAnsi="Trebuchet MS" w:cs="Times New Roman"/>
      <w:b/>
      <w:bCs/>
      <w:kern w:val="0"/>
      <w:sz w:val="20"/>
      <w:szCs w:val="24"/>
      <w:lang w:val="ro-RO"/>
    </w:rPr>
  </w:style>
  <w:style w:type="paragraph" w:customStyle="1" w:styleId="rvps1">
    <w:name w:val="rvps1"/>
    <w:basedOn w:val="Normal"/>
    <w:rsid w:val="00626914"/>
    <w:pPr>
      <w:spacing w:before="100" w:beforeAutospacing="1" w:after="100" w:afterAutospacing="1"/>
    </w:pPr>
    <w:rPr>
      <w:rFonts w:ascii="Times New Roman" w:hAnsi="Times New Roman"/>
      <w:sz w:val="24"/>
      <w:lang w:val="en-US"/>
    </w:rPr>
  </w:style>
  <w:style w:type="paragraph" w:customStyle="1" w:styleId="xl61">
    <w:name w:val="xl61"/>
    <w:basedOn w:val="Normal"/>
    <w:rsid w:val="00626914"/>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626914"/>
    <w:pPr>
      <w:widowControl w:val="0"/>
      <w:autoSpaceDE w:val="0"/>
      <w:autoSpaceDN w:val="0"/>
      <w:adjustRightInd w:val="0"/>
      <w:spacing w:before="40" w:after="40"/>
    </w:pPr>
    <w:rPr>
      <w:rFonts w:cs="Arial"/>
      <w:i/>
      <w:iCs/>
      <w:szCs w:val="21"/>
      <w:lang w:eastAsia="sk-SK"/>
    </w:rPr>
  </w:style>
  <w:style w:type="paragraph" w:customStyle="1" w:styleId="NoteHead">
    <w:name w:val="NoteHead"/>
    <w:basedOn w:val="Normal"/>
    <w:uiPriority w:val="99"/>
    <w:rsid w:val="00626914"/>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rsid w:val="00626914"/>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rsid w:val="00626914"/>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character" w:customStyle="1" w:styleId="spar">
    <w:name w:val="s_par"/>
    <w:rsid w:val="00626914"/>
  </w:style>
  <w:style w:type="paragraph" w:styleId="EndnoteText">
    <w:name w:val="endnote text"/>
    <w:basedOn w:val="Normal"/>
    <w:link w:val="EndnoteTextChar"/>
    <w:rsid w:val="00626914"/>
    <w:rPr>
      <w:szCs w:val="20"/>
    </w:rPr>
  </w:style>
  <w:style w:type="character" w:customStyle="1" w:styleId="EndnoteTextChar">
    <w:name w:val="Endnote Text Char"/>
    <w:basedOn w:val="DefaultParagraphFont"/>
    <w:link w:val="EndnoteText"/>
    <w:rsid w:val="00626914"/>
    <w:rPr>
      <w:rFonts w:ascii="Trebuchet MS" w:eastAsia="Times New Roman" w:hAnsi="Trebuchet MS" w:cs="Times New Roman"/>
      <w:kern w:val="0"/>
      <w:sz w:val="20"/>
      <w:szCs w:val="20"/>
      <w:lang w:val="ro-RO"/>
    </w:rPr>
  </w:style>
  <w:style w:type="character" w:styleId="EndnoteReference">
    <w:name w:val="endnote reference"/>
    <w:rsid w:val="00626914"/>
    <w:rPr>
      <w:vertAlign w:val="superscript"/>
    </w:rPr>
  </w:style>
  <w:style w:type="paragraph" w:customStyle="1" w:styleId="Criteriu">
    <w:name w:val="Criteriu"/>
    <w:link w:val="CriteriuChar"/>
    <w:qFormat/>
    <w:rsid w:val="00626914"/>
    <w:pPr>
      <w:ind w:left="709" w:hanging="737"/>
    </w:pPr>
    <w:rPr>
      <w:rFonts w:ascii="Calibri" w:eastAsia="Times New Roman" w:hAnsi="Calibri" w:cs="Times New Roman"/>
      <w:b/>
      <w:szCs w:val="32"/>
    </w:rPr>
  </w:style>
  <w:style w:type="character" w:customStyle="1" w:styleId="CriteriuChar">
    <w:name w:val="Criteriu Char"/>
    <w:link w:val="Criteriu"/>
    <w:rsid w:val="00626914"/>
    <w:rPr>
      <w:rFonts w:ascii="Calibri" w:eastAsia="Times New Roman" w:hAnsi="Calibri" w:cs="Times New Roman"/>
      <w:b/>
      <w:kern w:val="0"/>
      <w:szCs w:val="32"/>
      <w:lang w:val="ro-RO"/>
    </w:rPr>
  </w:style>
  <w:style w:type="paragraph" w:styleId="BlockText">
    <w:name w:val="Block Text"/>
    <w:basedOn w:val="Normal"/>
    <w:uiPriority w:val="99"/>
    <w:unhideWhenUsed/>
    <w:rsid w:val="00626914"/>
    <w:pPr>
      <w:spacing w:before="0" w:after="0"/>
      <w:ind w:left="374" w:right="289"/>
      <w:jc w:val="both"/>
    </w:pPr>
    <w:rPr>
      <w:rFonts w:ascii="Times New Roman" w:eastAsia="Calibri" w:hAnsi="Times New Roman"/>
      <w:sz w:val="24"/>
    </w:rPr>
  </w:style>
  <w:style w:type="character" w:customStyle="1" w:styleId="wffiletext">
    <w:name w:val="wf_file_text"/>
    <w:rsid w:val="00626914"/>
  </w:style>
  <w:style w:type="character" w:customStyle="1" w:styleId="5NormalChar">
    <w:name w:val="5 Normal Char"/>
    <w:link w:val="5Normal"/>
    <w:locked/>
    <w:rsid w:val="00626914"/>
    <w:rPr>
      <w:rFonts w:ascii="Verdana" w:hAnsi="Verdana"/>
      <w:spacing w:val="-2"/>
      <w:szCs w:val="24"/>
      <w:lang w:eastAsia="en-GB"/>
    </w:rPr>
  </w:style>
  <w:style w:type="paragraph" w:customStyle="1" w:styleId="5Normal">
    <w:name w:val="5 Normal"/>
    <w:basedOn w:val="Normal"/>
    <w:link w:val="5NormalChar"/>
    <w:qFormat/>
    <w:rsid w:val="006269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eastAsiaTheme="minorHAnsi" w:hAnsi="Verdana" w:cstheme="minorBidi"/>
      <w:spacing w:val="-2"/>
      <w:kern w:val="2"/>
      <w:sz w:val="22"/>
      <w:lang w:val="en-GB" w:eastAsia="en-GB"/>
    </w:rPr>
  </w:style>
  <w:style w:type="character" w:customStyle="1" w:styleId="UnresolvedMention1">
    <w:name w:val="Unresolved Mention1"/>
    <w:uiPriority w:val="99"/>
    <w:semiHidden/>
    <w:unhideWhenUsed/>
    <w:rsid w:val="00626914"/>
    <w:rPr>
      <w:color w:val="605E5C"/>
      <w:shd w:val="clear" w:color="auto" w:fill="E1DFDD"/>
    </w:rPr>
  </w:style>
  <w:style w:type="character" w:customStyle="1" w:styleId="blockstyleChar1">
    <w:name w:val="block style Char1"/>
    <w:aliases w:val="Body Char1,Standard paragraph Char1,b Char1"/>
    <w:locked/>
    <w:rsid w:val="00626914"/>
    <w:rPr>
      <w:rFonts w:ascii="Trebuchet MS" w:hAnsi="Trebuchet MS"/>
      <w:szCs w:val="24"/>
      <w:lang w:eastAsia="en-US"/>
    </w:rPr>
  </w:style>
  <w:style w:type="paragraph" w:styleId="Revision">
    <w:name w:val="Revision"/>
    <w:hidden/>
    <w:uiPriority w:val="99"/>
    <w:semiHidden/>
    <w:rsid w:val="00626914"/>
    <w:pPr>
      <w:spacing w:after="0"/>
    </w:pPr>
    <w:rPr>
      <w:rFonts w:eastAsia="Times New Roman" w:cs="Times New Roman"/>
      <w:szCs w:val="24"/>
    </w:rPr>
  </w:style>
  <w:style w:type="character" w:customStyle="1" w:styleId="UnresolvedMention2">
    <w:name w:val="Unresolved Mention2"/>
    <w:basedOn w:val="DefaultParagraphFont"/>
    <w:uiPriority w:val="99"/>
    <w:semiHidden/>
    <w:unhideWhenUsed/>
    <w:rsid w:val="00626914"/>
    <w:rPr>
      <w:color w:val="605E5C"/>
      <w:shd w:val="clear" w:color="auto" w:fill="E1DFDD"/>
    </w:rPr>
  </w:style>
  <w:style w:type="character" w:customStyle="1" w:styleId="UnresolvedMention3">
    <w:name w:val="Unresolved Mention3"/>
    <w:basedOn w:val="DefaultParagraphFont"/>
    <w:uiPriority w:val="99"/>
    <w:semiHidden/>
    <w:unhideWhenUsed/>
    <w:rsid w:val="006C350E"/>
    <w:rPr>
      <w:color w:val="605E5C"/>
      <w:shd w:val="clear" w:color="auto" w:fill="E1DFDD"/>
    </w:rPr>
  </w:style>
  <w:style w:type="character" w:customStyle="1" w:styleId="cros">
    <w:name w:val="cros"/>
    <w:basedOn w:val="DefaultParagraphFont"/>
    <w:uiPriority w:val="1"/>
    <w:qFormat/>
    <w:rsid w:val="002F431D"/>
    <w:rPr>
      <w:rFonts w:ascii="Montserrat" w:hAnsi="Montserrat"/>
      <w:color w:val="00B0F0"/>
      <w:sz w:val="22"/>
      <w:szCs w:val="22"/>
    </w:rPr>
  </w:style>
  <w:style w:type="character" w:customStyle="1" w:styleId="MeniuneNerezolvat1">
    <w:name w:val="Mențiune Nerezolvat1"/>
    <w:basedOn w:val="DefaultParagraphFont"/>
    <w:uiPriority w:val="99"/>
    <w:semiHidden/>
    <w:unhideWhenUsed/>
    <w:rsid w:val="007E5329"/>
    <w:rPr>
      <w:color w:val="605E5C"/>
      <w:shd w:val="clear" w:color="auto" w:fill="E1DFDD"/>
    </w:rPr>
  </w:style>
  <w:style w:type="character" w:customStyle="1" w:styleId="MeniuneNerezolvat2">
    <w:name w:val="Mențiune Nerezolvat2"/>
    <w:basedOn w:val="DefaultParagraphFont"/>
    <w:uiPriority w:val="99"/>
    <w:semiHidden/>
    <w:unhideWhenUsed/>
    <w:rsid w:val="00525B48"/>
    <w:rPr>
      <w:color w:val="605E5C"/>
      <w:shd w:val="clear" w:color="auto" w:fill="E1DFDD"/>
    </w:rPr>
  </w:style>
  <w:style w:type="character" w:customStyle="1" w:styleId="UnresolvedMention4">
    <w:name w:val="Unresolved Mention4"/>
    <w:basedOn w:val="DefaultParagraphFont"/>
    <w:uiPriority w:val="99"/>
    <w:semiHidden/>
    <w:unhideWhenUsed/>
    <w:rsid w:val="00856588"/>
    <w:rPr>
      <w:color w:val="605E5C"/>
      <w:shd w:val="clear" w:color="auto" w:fill="E1DFDD"/>
    </w:rPr>
  </w:style>
  <w:style w:type="character" w:customStyle="1" w:styleId="UnresolvedMention5">
    <w:name w:val="Unresolved Mention5"/>
    <w:basedOn w:val="DefaultParagraphFont"/>
    <w:uiPriority w:val="99"/>
    <w:semiHidden/>
    <w:unhideWhenUsed/>
    <w:rsid w:val="000628B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customStyle="1" w:styleId="UnresolvedMention6">
    <w:name w:val="Unresolved Mention6"/>
    <w:basedOn w:val="DefaultParagraphFont"/>
    <w:uiPriority w:val="99"/>
    <w:semiHidden/>
    <w:unhideWhenUsed/>
    <w:rsid w:val="00C92886"/>
    <w:rPr>
      <w:color w:val="605E5C"/>
      <w:shd w:val="clear" w:color="auto" w:fill="E1DFDD"/>
    </w:rPr>
  </w:style>
  <w:style w:type="paragraph" w:customStyle="1" w:styleId="whitespace-pre-wrap">
    <w:name w:val="whitespace-pre-wrap"/>
    <w:basedOn w:val="Normal"/>
    <w:rsid w:val="00D95D94"/>
    <w:pPr>
      <w:spacing w:before="100" w:beforeAutospacing="1" w:after="100" w:afterAutospacing="1"/>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7222">
      <w:bodyDiv w:val="1"/>
      <w:marLeft w:val="0"/>
      <w:marRight w:val="0"/>
      <w:marTop w:val="0"/>
      <w:marBottom w:val="0"/>
      <w:divBdr>
        <w:top w:val="none" w:sz="0" w:space="0" w:color="auto"/>
        <w:left w:val="none" w:sz="0" w:space="0" w:color="auto"/>
        <w:bottom w:val="none" w:sz="0" w:space="0" w:color="auto"/>
        <w:right w:val="none" w:sz="0" w:space="0" w:color="auto"/>
      </w:divBdr>
    </w:div>
    <w:div w:id="757219285">
      <w:bodyDiv w:val="1"/>
      <w:marLeft w:val="0"/>
      <w:marRight w:val="0"/>
      <w:marTop w:val="0"/>
      <w:marBottom w:val="0"/>
      <w:divBdr>
        <w:top w:val="none" w:sz="0" w:space="0" w:color="auto"/>
        <w:left w:val="none" w:sz="0" w:space="0" w:color="auto"/>
        <w:bottom w:val="none" w:sz="0" w:space="0" w:color="auto"/>
        <w:right w:val="none" w:sz="0" w:space="0" w:color="auto"/>
      </w:divBdr>
      <w:divsChild>
        <w:div w:id="1699313520">
          <w:marLeft w:val="0"/>
          <w:marRight w:val="0"/>
          <w:marTop w:val="0"/>
          <w:marBottom w:val="0"/>
          <w:divBdr>
            <w:top w:val="none" w:sz="0" w:space="0" w:color="auto"/>
            <w:left w:val="none" w:sz="0" w:space="0" w:color="auto"/>
            <w:bottom w:val="none" w:sz="0" w:space="0" w:color="auto"/>
            <w:right w:val="none" w:sz="0" w:space="0" w:color="auto"/>
          </w:divBdr>
        </w:div>
      </w:divsChild>
    </w:div>
    <w:div w:id="1768958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gionordest.ro/documente-suport/" TargetMode="External"/><Relationship Id="rId18" Type="http://schemas.openxmlformats.org/officeDocument/2006/relationships/footer" Target="footer2.xm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egionordest.ro/intrebari-frecvent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5" Type="http://schemas.openxmlformats.org/officeDocument/2006/relationships/settings" Target="settings.xml"/><Relationship Id="rId15" Type="http://schemas.openxmlformats.org/officeDocument/2006/relationships/hyperlink" Target="https://mysmis2021.gov.ro" TargetMode="External"/><Relationship Id="rId10" Type="http://schemas.openxmlformats.org/officeDocument/2006/relationships/hyperlink" Target="http://www.regionordest.ro"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regionordest.ro/documente-suport/"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2">
  <go:docsCustomData xmlns:go="http://customooxmlschemas.google.com/" roundtripDataSignature="AMtx7mgNdSWuz2A8odJlEmMVE9NabFEuEQ==">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ixAIKCnRleHQvcGxhaW4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i3gEKCnRleHQvcGxhaW4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DECD785-F413-40CA-AF29-A328ED6AF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44</Pages>
  <Words>18432</Words>
  <Characters>105068</Characters>
  <Application>Microsoft Office Word</Application>
  <DocSecurity>0</DocSecurity>
  <Lines>875</Lines>
  <Paragraphs>246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Gheorghiasa</dc:creator>
  <cp:keywords/>
  <dc:description/>
  <cp:lastModifiedBy>Oana Catalina Fodor</cp:lastModifiedBy>
  <cp:revision>10</cp:revision>
  <cp:lastPrinted>2024-09-23T12:31:00Z</cp:lastPrinted>
  <dcterms:created xsi:type="dcterms:W3CDTF">2024-09-23T10:38:00Z</dcterms:created>
  <dcterms:modified xsi:type="dcterms:W3CDTF">2024-09-23T12:31:00Z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53e01eb13edf538f1450d4e7915e9d6cd999731ceedfc447fde2ab076348a334</vt:lpwstr>
  </property>
</Properties>
</file>