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080D4" w14:textId="35622B98" w:rsidR="009B7D74" w:rsidRDefault="009B7D74" w:rsidP="009B7D74">
      <w:pPr>
        <w:pStyle w:val="Heading5"/>
        <w:rPr>
          <w:rFonts w:cs="Arial"/>
          <w:sz w:val="22"/>
          <w:szCs w:val="22"/>
        </w:rPr>
      </w:pPr>
      <w:bookmarkStart w:id="0" w:name="_Hlk148601590"/>
      <w:r>
        <w:rPr>
          <w:rFonts w:cs="Arial"/>
          <w:sz w:val="22"/>
          <w:szCs w:val="22"/>
        </w:rPr>
        <w:t xml:space="preserve">ANEXA NR. </w:t>
      </w:r>
      <w:r w:rsidR="00B85E71">
        <w:rPr>
          <w:rFonts w:cs="Arial"/>
          <w:sz w:val="22"/>
          <w:szCs w:val="22"/>
        </w:rPr>
        <w:t>2</w:t>
      </w:r>
      <w:bookmarkStart w:id="1" w:name="_GoBack"/>
      <w:bookmarkEnd w:id="1"/>
    </w:p>
    <w:p w14:paraId="267B0455" w14:textId="77777777" w:rsidR="009B7D74" w:rsidRPr="009B7D74" w:rsidRDefault="009B7D74" w:rsidP="009B7D74"/>
    <w:p w14:paraId="006E0EFC" w14:textId="77777777" w:rsidR="00E606B0" w:rsidRPr="00C42099" w:rsidRDefault="00E606B0" w:rsidP="00E606B0">
      <w:pPr>
        <w:pStyle w:val="Heading5"/>
        <w:jc w:val="left"/>
        <w:rPr>
          <w:rFonts w:cs="Arial"/>
          <w:sz w:val="22"/>
          <w:szCs w:val="22"/>
        </w:rPr>
      </w:pPr>
      <w:r w:rsidRPr="00C42099">
        <w:rPr>
          <w:rFonts w:cs="Arial"/>
          <w:sz w:val="22"/>
          <w:szCs w:val="22"/>
        </w:rPr>
        <w:t>Program Regional NE 2021-2027</w:t>
      </w:r>
    </w:p>
    <w:p w14:paraId="02320804" w14:textId="546A451D" w:rsidR="00C74E37" w:rsidRDefault="00C74E37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  <w:r w:rsidRPr="00C74E37">
        <w:rPr>
          <w:rFonts w:ascii="Trebuchet MS" w:hAnsi="Trebuchet MS"/>
          <w:b/>
          <w:bCs/>
          <w:sz w:val="22"/>
          <w:szCs w:val="22"/>
        </w:rPr>
        <w:t xml:space="preserve">Prioritatea 7: Nord-Est – O regiune mai atractiva </w:t>
      </w:r>
    </w:p>
    <w:p w14:paraId="7F98B5B5" w14:textId="070101A3" w:rsidR="00E606B0" w:rsidRPr="00C42099" w:rsidRDefault="00E606B0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  <w:r w:rsidRPr="00C42099">
        <w:rPr>
          <w:rFonts w:ascii="Trebuchet MS" w:hAnsi="Trebuchet MS"/>
          <w:b/>
          <w:bCs/>
          <w:sz w:val="22"/>
          <w:szCs w:val="22"/>
        </w:rPr>
        <w:t>Apel de proiecte nr.</w:t>
      </w:r>
      <w:r w:rsidRPr="00C42099">
        <w:rPr>
          <w:rFonts w:ascii="Trebuchet MS" w:hAnsi="Trebuchet MS"/>
          <w:b/>
          <w:bCs/>
        </w:rPr>
        <w:t xml:space="preserve"> </w:t>
      </w:r>
      <w:r w:rsidR="009B1A72" w:rsidRPr="00C42099">
        <w:rPr>
          <w:rFonts w:ascii="Trebuchet MS" w:hAnsi="Trebuchet MS"/>
          <w:b/>
          <w:bCs/>
          <w:sz w:val="22"/>
          <w:szCs w:val="22"/>
        </w:rPr>
        <w:t>PR/NE/202</w:t>
      </w:r>
      <w:r w:rsidR="00023865">
        <w:rPr>
          <w:rFonts w:ascii="Trebuchet MS" w:hAnsi="Trebuchet MS"/>
          <w:b/>
          <w:bCs/>
          <w:sz w:val="22"/>
          <w:szCs w:val="22"/>
        </w:rPr>
        <w:t>4</w:t>
      </w:r>
      <w:r w:rsidR="009B1A72" w:rsidRPr="00C42099">
        <w:rPr>
          <w:rFonts w:ascii="Trebuchet MS" w:hAnsi="Trebuchet MS"/>
          <w:b/>
          <w:bCs/>
          <w:sz w:val="22"/>
          <w:szCs w:val="22"/>
        </w:rPr>
        <w:t>/7/RSO5.1/1/MRJ</w:t>
      </w:r>
    </w:p>
    <w:bookmarkEnd w:id="0"/>
    <w:p w14:paraId="4A08D298" w14:textId="77777777" w:rsidR="0044121B" w:rsidRPr="00C42099" w:rsidRDefault="0044121B" w:rsidP="00E606B0">
      <w:pPr>
        <w:pStyle w:val="BodyText"/>
        <w:jc w:val="both"/>
        <w:rPr>
          <w:rFonts w:ascii="Trebuchet MS" w:hAnsi="Trebuchet MS"/>
          <w:b/>
          <w:bCs/>
          <w:sz w:val="22"/>
          <w:szCs w:val="22"/>
        </w:rPr>
      </w:pPr>
    </w:p>
    <w:tbl>
      <w:tblPr>
        <w:tblW w:w="15735" w:type="dxa"/>
        <w:tblInd w:w="-157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665"/>
        <w:gridCol w:w="11070"/>
      </w:tblGrid>
      <w:tr w:rsidR="00E606B0" w:rsidRPr="00C42099" w14:paraId="10800496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77777777" w:rsidR="00E606B0" w:rsidRPr="00C42099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C42099">
              <w:rPr>
                <w:rFonts w:cs="Arial"/>
                <w:sz w:val="22"/>
                <w:szCs w:val="22"/>
              </w:rPr>
              <w:t>Titlu cerere de finanţare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C42099" w:rsidRDefault="00E606B0" w:rsidP="00147759">
            <w:r w:rsidRPr="00C42099">
              <w:rPr>
                <w:rFonts w:cs="Arial"/>
                <w:sz w:val="22"/>
                <w:szCs w:val="22"/>
              </w:rPr>
              <w:t xml:space="preserve"> ................</w:t>
            </w:r>
          </w:p>
        </w:tc>
      </w:tr>
      <w:tr w:rsidR="00E606B0" w:rsidRPr="00C42099" w14:paraId="7C039FA2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77777777" w:rsidR="00E606B0" w:rsidRPr="00C42099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C42099">
              <w:rPr>
                <w:rFonts w:cs="Arial"/>
                <w:sz w:val="22"/>
                <w:szCs w:val="22"/>
              </w:rPr>
              <w:t>Cod SMIS al cererii de finanţare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C42099" w:rsidRDefault="00E606B0" w:rsidP="00147759">
            <w:r w:rsidRPr="00C42099">
              <w:rPr>
                <w:rFonts w:cs="Arial"/>
                <w:sz w:val="22"/>
                <w:szCs w:val="22"/>
              </w:rPr>
              <w:t xml:space="preserve"> .........</w:t>
            </w:r>
          </w:p>
        </w:tc>
      </w:tr>
      <w:tr w:rsidR="00E606B0" w:rsidRPr="00C42099" w14:paraId="540A1DB7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C42099" w:rsidRDefault="00E606B0" w:rsidP="00147759">
            <w:pPr>
              <w:jc w:val="both"/>
              <w:rPr>
                <w:sz w:val="22"/>
                <w:szCs w:val="22"/>
              </w:rPr>
            </w:pPr>
            <w:r w:rsidRPr="00C42099">
              <w:rPr>
                <w:sz w:val="22"/>
                <w:szCs w:val="22"/>
              </w:rPr>
              <w:t>Solicitant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C42099" w:rsidRDefault="00E606B0" w:rsidP="00147759">
            <w:pPr>
              <w:rPr>
                <w:sz w:val="22"/>
                <w:szCs w:val="22"/>
              </w:rPr>
            </w:pPr>
            <w:r w:rsidRPr="00C42099">
              <w:rPr>
                <w:sz w:val="22"/>
                <w:szCs w:val="22"/>
              </w:rPr>
              <w:t xml:space="preserve"> ...........</w:t>
            </w:r>
          </w:p>
        </w:tc>
      </w:tr>
    </w:tbl>
    <w:p w14:paraId="24B64B28" w14:textId="77777777" w:rsidR="00E606B0" w:rsidRPr="00C42099" w:rsidRDefault="00E606B0"/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51"/>
        <w:gridCol w:w="970"/>
        <w:gridCol w:w="6291"/>
      </w:tblGrid>
      <w:tr w:rsidR="00D739C2" w:rsidRPr="00C42099" w14:paraId="47343F20" w14:textId="77777777" w:rsidTr="00E606B0">
        <w:trPr>
          <w:cantSplit/>
          <w:trHeight w:val="834"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35474121" w:rsidR="00D739C2" w:rsidRPr="00C42099" w:rsidRDefault="00D739C2" w:rsidP="00E606B0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b/>
                <w:bCs/>
                <w:iCs/>
                <w:szCs w:val="20"/>
              </w:rPr>
              <w:t>Grila de selec</w:t>
            </w:r>
            <w:r w:rsidR="0027700D" w:rsidRPr="00C42099">
              <w:rPr>
                <w:b/>
                <w:bCs/>
                <w:iCs/>
                <w:szCs w:val="20"/>
              </w:rPr>
              <w:t>ț</w:t>
            </w:r>
            <w:r w:rsidRPr="00C42099">
              <w:rPr>
                <w:b/>
                <w:bCs/>
                <w:iCs/>
                <w:szCs w:val="20"/>
              </w:rPr>
              <w:t xml:space="preserve">ie a cererilor de </w:t>
            </w:r>
            <w:r w:rsidR="00C74E37" w:rsidRPr="00C42099">
              <w:rPr>
                <w:b/>
                <w:bCs/>
                <w:iCs/>
                <w:szCs w:val="20"/>
              </w:rPr>
              <w:t>finanțare</w:t>
            </w:r>
            <w:r w:rsidRPr="00C42099">
              <w:rPr>
                <w:b/>
                <w:bCs/>
                <w:iCs/>
                <w:szCs w:val="20"/>
              </w:rPr>
              <w:t xml:space="preserve"> aferente PI </w:t>
            </w:r>
            <w:r w:rsidR="00D07EB2" w:rsidRPr="00C42099">
              <w:rPr>
                <w:b/>
                <w:bCs/>
                <w:iCs/>
                <w:szCs w:val="20"/>
              </w:rPr>
              <w:t>7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C42099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C42099">
              <w:rPr>
                <w:b/>
                <w:szCs w:val="20"/>
              </w:rPr>
              <w:t>Punctaj acordat</w:t>
            </w:r>
          </w:p>
          <w:p w14:paraId="29B95D12" w14:textId="7D7CB7D4" w:rsidR="00D739C2" w:rsidRPr="00C42099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C42099" w14:paraId="7BE47F33" w14:textId="77777777" w:rsidTr="00E606B0">
        <w:trPr>
          <w:cantSplit/>
          <w:trHeight w:hRule="exact" w:val="861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C42099" w:rsidRDefault="00B85E71" w:rsidP="00434733">
            <w:pPr>
              <w:spacing w:after="0"/>
              <w:jc w:val="center"/>
              <w:rPr>
                <w:szCs w:val="20"/>
              </w:rPr>
            </w:pPr>
            <w:sdt>
              <w:sdtPr>
                <w:tag w:val="goog_rdk_6"/>
                <w:id w:val="689802838"/>
                <w:showingPlcHdr/>
              </w:sdtPr>
              <w:sdtEndPr/>
              <w:sdtContent>
                <w:r w:rsidR="00E606B0" w:rsidRPr="00C42099">
                  <w:t xml:space="preserve">     </w:t>
                </w:r>
              </w:sdtContent>
            </w:sdt>
            <w:r w:rsidR="00D739C2" w:rsidRPr="00C42099">
              <w:rPr>
                <w:b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9A25983" w14:textId="77777777" w:rsidR="00D739C2" w:rsidRPr="00C42099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C42099">
              <w:rPr>
                <w:b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C42099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C42099" w14:paraId="5A74D167" w14:textId="77777777" w:rsidTr="00825722">
        <w:trPr>
          <w:trHeight w:val="85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07F0B47A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38486F62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CCCCCC"/>
            <w:vAlign w:val="center"/>
          </w:tcPr>
          <w:p w14:paraId="14249500" w14:textId="77777777" w:rsidR="00D739C2" w:rsidRPr="00C42099" w:rsidRDefault="00D739C2" w:rsidP="00434733">
            <w:pPr>
              <w:spacing w:after="0"/>
              <w:jc w:val="center"/>
              <w:rPr>
                <w:szCs w:val="20"/>
                <w:highlight w:val="red"/>
              </w:rPr>
            </w:pPr>
          </w:p>
        </w:tc>
      </w:tr>
      <w:tr w:rsidR="00D739C2" w:rsidRPr="00C42099" w14:paraId="65804E6C" w14:textId="77777777" w:rsidTr="00B750B7">
        <w:trPr>
          <w:trHeight w:val="589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2A32597" w14:textId="61B82866" w:rsidR="00D739C2" w:rsidRPr="00C42099" w:rsidRDefault="00D739C2" w:rsidP="008234FE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C42099">
              <w:rPr>
                <w:rFonts w:ascii="Trebuchet MS" w:hAnsi="Trebuchet MS"/>
                <w:b/>
                <w:bCs/>
                <w:sz w:val="20"/>
              </w:rPr>
              <w:t>Contribuția proiectului la realizarea obiectivului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7E6059F" w14:textId="5EABA165" w:rsidR="00D739C2" w:rsidRPr="00C42099" w:rsidRDefault="00E14B05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60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9816EB1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C42099" w14:paraId="14948F92" w14:textId="77777777" w:rsidTr="00B6065F">
        <w:trPr>
          <w:trHeight w:val="527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754E8191" w14:textId="64C90C06" w:rsidR="003271D4" w:rsidRPr="00C42099" w:rsidRDefault="003271D4" w:rsidP="003271D4">
            <w:pPr>
              <w:pStyle w:val="ListParagraph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</w:pPr>
            <w:r w:rsidRPr="00C42099"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  <w:t>Raportul dintre numar</w:t>
            </w:r>
            <w:r w:rsidR="00292AC9" w:rsidRPr="00C42099"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  <w:t>ul anual</w:t>
            </w:r>
            <w:r w:rsidRPr="00C42099"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  <w:t xml:space="preserve"> de vizitatori ai siturilor culturale</w:t>
            </w:r>
            <w:r w:rsidR="009A2DD1" w:rsidRPr="00C42099"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  <w:t>/</w:t>
            </w:r>
            <w:r w:rsidRPr="00C42099"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  <w:t>turistice care beneficiaza de sprijin si populatia totala a solicitantului este :</w:t>
            </w:r>
          </w:p>
          <w:p w14:paraId="4E92434B" w14:textId="01F9808E" w:rsidR="00D739C2" w:rsidRPr="00C42099" w:rsidRDefault="00D739C2" w:rsidP="003F0840">
            <w:pPr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  <w:r w:rsidRPr="00C42099">
              <w:rPr>
                <w:rFonts w:cs="Calibri"/>
                <w:szCs w:val="20"/>
                <w:lang w:eastAsia="en-GB"/>
              </w:rPr>
              <w:t xml:space="preserve">Obs: </w:t>
            </w:r>
            <w:r w:rsidRPr="00C74E37">
              <w:rPr>
                <w:rFonts w:cs="Calibri"/>
                <w:szCs w:val="20"/>
                <w:lang w:eastAsia="en-GB"/>
              </w:rPr>
              <w:t xml:space="preserve">Punctarea se va realiza </w:t>
            </w:r>
            <w:r w:rsidR="0027700D" w:rsidRPr="00C74E37">
              <w:rPr>
                <w:rFonts w:cs="Calibri"/>
                <w:szCs w:val="20"/>
                <w:lang w:eastAsia="en-GB"/>
              </w:rPr>
              <w:t>î</w:t>
            </w:r>
            <w:r w:rsidRPr="00C74E37">
              <w:rPr>
                <w:rFonts w:cs="Calibri"/>
                <w:szCs w:val="20"/>
                <w:lang w:eastAsia="en-GB"/>
              </w:rPr>
              <w:t xml:space="preserve">n baza </w:t>
            </w:r>
            <w:r w:rsidR="00CF47CB" w:rsidRPr="00C74E37">
              <w:t>valorilor menționate de solicitant in cererea de finanțare</w:t>
            </w:r>
            <w:r w:rsidR="00CF47CB" w:rsidRPr="00C74E37">
              <w:rPr>
                <w:rFonts w:cs="Calibri"/>
                <w:szCs w:val="20"/>
                <w:lang w:eastAsia="en-GB"/>
              </w:rPr>
              <w:t xml:space="preserve"> </w:t>
            </w:r>
            <w:r w:rsidR="001137C5" w:rsidRPr="00C74E37">
              <w:rPr>
                <w:rFonts w:cs="Calibri"/>
                <w:szCs w:val="20"/>
                <w:lang w:eastAsia="en-GB"/>
              </w:rPr>
              <w:t>si</w:t>
            </w:r>
            <w:r w:rsidR="001137C5">
              <w:rPr>
                <w:rFonts w:cs="Calibri"/>
                <w:szCs w:val="20"/>
                <w:lang w:eastAsia="en-GB"/>
              </w:rPr>
              <w:t xml:space="preserve"> a </w:t>
            </w:r>
            <w:r w:rsidRPr="00C42099">
              <w:rPr>
                <w:rFonts w:cs="Calibri"/>
                <w:szCs w:val="20"/>
                <w:lang w:eastAsia="en-GB"/>
              </w:rPr>
              <w:t xml:space="preserve">indicatorului </w:t>
            </w:r>
            <w:r w:rsidR="003271D4" w:rsidRPr="00C42099">
              <w:rPr>
                <w:rFonts w:cs="Calibri"/>
                <w:szCs w:val="20"/>
                <w:lang w:eastAsia="en-GB"/>
              </w:rPr>
              <w:t xml:space="preserve">RCR77: Număr de vizitatori ai siturilor culturale si turistice care beneficiază de sprijin – vizitatori/an, raportat la populația totală a </w:t>
            </w:r>
            <w:r w:rsidR="003271D4" w:rsidRPr="00C42099">
              <w:rPr>
                <w:rFonts w:cs="Calibri"/>
                <w:szCs w:val="20"/>
                <w:lang w:eastAsia="en-GB"/>
              </w:rPr>
              <w:lastRenderedPageBreak/>
              <w:t>solicitantului/solicitanților (conform INS, ianuarie 2022).</w:t>
            </w:r>
            <w:r w:rsidRPr="00C42099">
              <w:rPr>
                <w:rFonts w:cs="Calibri"/>
                <w:szCs w:val="20"/>
                <w:lang w:eastAsia="en-GB"/>
              </w:rPr>
              <w:t xml:space="preserve"> 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C2C7D25" w14:textId="69E8EEBB" w:rsidR="00D739C2" w:rsidRPr="00C42099" w:rsidRDefault="00D94F91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lastRenderedPageBreak/>
              <w:t>1</w:t>
            </w:r>
            <w:r w:rsidR="00ED1028"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2EE21D3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C42099" w14:paraId="3EF52DDF" w14:textId="77777777" w:rsidTr="00196ED4">
        <w:trPr>
          <w:trHeight w:val="404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2548771" w14:textId="5D504DA0" w:rsidR="00D739C2" w:rsidRPr="00C42099" w:rsidRDefault="003271D4" w:rsidP="0036193E">
            <w:pPr>
              <w:pStyle w:val="ListParagraph"/>
              <w:numPr>
                <w:ilvl w:val="0"/>
                <w:numId w:val="29"/>
              </w:numPr>
              <w:rPr>
                <w:rFonts w:ascii="Trebuchet MS" w:hAnsi="Trebuchet MS"/>
                <w:sz w:val="20"/>
              </w:rPr>
            </w:pPr>
            <w:r w:rsidRPr="00C42099">
              <w:rPr>
                <w:rFonts w:ascii="Trebuchet MS" w:hAnsi="Trebuchet MS"/>
                <w:sz w:val="20"/>
              </w:rPr>
              <w:t xml:space="preserve">≥ </w:t>
            </w:r>
            <w:r w:rsidR="00ED1028" w:rsidRPr="00C42099">
              <w:rPr>
                <w:rFonts w:ascii="Trebuchet MS" w:hAnsi="Trebuchet MS"/>
                <w:sz w:val="20"/>
              </w:rPr>
              <w:t>15</w:t>
            </w:r>
            <w:r w:rsidRPr="00C42099">
              <w:rPr>
                <w:rFonts w:ascii="Trebuchet MS" w:hAnsi="Trebuchet MS"/>
                <w:sz w:val="20"/>
              </w:rPr>
              <w:t xml:space="preserve">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FDCC4C2" w14:textId="3FE0CE9F" w:rsidR="00D739C2" w:rsidRPr="00C42099" w:rsidRDefault="00D94F91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</w:t>
            </w:r>
            <w:r w:rsidR="00ED1028"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076F72D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C42099" w14:paraId="28AB78BB" w14:textId="77777777" w:rsidTr="007B41F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B7D8E4B" w14:textId="33B50085" w:rsidR="00D739C2" w:rsidRPr="00C42099" w:rsidRDefault="006F3F24" w:rsidP="008234FE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>b</w:t>
            </w:r>
            <w:r w:rsidR="00D739C2" w:rsidRPr="00C42099">
              <w:rPr>
                <w:szCs w:val="20"/>
              </w:rPr>
              <w:t xml:space="preserve">. </w:t>
            </w:r>
            <w:r w:rsidR="003271D4" w:rsidRPr="00C42099">
              <w:t>≥</w:t>
            </w:r>
            <w:r w:rsidR="003271D4" w:rsidRPr="00C42099">
              <w:rPr>
                <w:rFonts w:cs="Arial"/>
                <w:szCs w:val="20"/>
              </w:rPr>
              <w:t xml:space="preserve"> 10 % dar &lt; </w:t>
            </w:r>
            <w:r w:rsidR="00ED1028" w:rsidRPr="00C42099">
              <w:rPr>
                <w:rFonts w:cs="Arial"/>
                <w:szCs w:val="20"/>
              </w:rPr>
              <w:t>15</w:t>
            </w:r>
            <w:r w:rsidR="003271D4" w:rsidRPr="00C42099">
              <w:rPr>
                <w:rFonts w:cs="Arial"/>
                <w:szCs w:val="20"/>
              </w:rPr>
              <w:t xml:space="preserve">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C8AE6E" w14:textId="0FF031D0" w:rsidR="00D739C2" w:rsidRPr="00C42099" w:rsidRDefault="00D94F91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7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0DF7C2C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C42099" w14:paraId="60316DAF" w14:textId="77777777" w:rsidTr="00A31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543621E" w14:textId="0EE22B88" w:rsidR="00D739C2" w:rsidRPr="00C42099" w:rsidRDefault="006F3F24" w:rsidP="008234FE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>c</w:t>
            </w:r>
            <w:r w:rsidR="00D739C2" w:rsidRPr="00C42099">
              <w:rPr>
                <w:szCs w:val="20"/>
              </w:rPr>
              <w:t xml:space="preserve">. </w:t>
            </w:r>
            <w:r w:rsidR="003271D4" w:rsidRPr="00C42099">
              <w:t>≥</w:t>
            </w:r>
            <w:r w:rsidR="003271D4" w:rsidRPr="00C42099">
              <w:rPr>
                <w:rFonts w:cs="Arial"/>
              </w:rPr>
              <w:t xml:space="preserve"> 5 % dar &lt; 10 %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517FDFB" w14:textId="66EC89FF" w:rsidR="00D739C2" w:rsidRPr="00C42099" w:rsidRDefault="00D94F91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4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BE9B77F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C42099" w14:paraId="602A9C6F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A05AF93" w14:textId="20241841" w:rsidR="00D739C2" w:rsidRPr="00C42099" w:rsidRDefault="006F3F24" w:rsidP="008234FE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>d</w:t>
            </w:r>
            <w:r w:rsidR="00D739C2" w:rsidRPr="00C42099">
              <w:rPr>
                <w:szCs w:val="20"/>
              </w:rPr>
              <w:t>.</w:t>
            </w:r>
            <w:r w:rsidR="003271D4" w:rsidRPr="00C42099">
              <w:t xml:space="preserve"> </w:t>
            </w:r>
            <w:r w:rsidR="00DF4B95" w:rsidRPr="00C42099">
              <w:rPr>
                <w:szCs w:val="20"/>
              </w:rPr>
              <w:t>&lt;</w:t>
            </w:r>
            <w:r w:rsidR="003271D4" w:rsidRPr="00C42099">
              <w:rPr>
                <w:szCs w:val="20"/>
              </w:rPr>
              <w:t xml:space="preserve"> 5 %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72D8D0B" w14:textId="2627AC1C" w:rsidR="00D739C2" w:rsidRPr="00C42099" w:rsidRDefault="006D385B" w:rsidP="00434733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B9E73" w14:textId="77777777" w:rsidR="00D739C2" w:rsidRPr="00C42099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0ECDFA1C" w14:textId="77777777" w:rsidTr="00220C4B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5E109AB" w14:textId="3753CEDC" w:rsidR="00220C4B" w:rsidRPr="00C42099" w:rsidRDefault="00220C4B" w:rsidP="00220C4B">
            <w:pPr>
              <w:pStyle w:val="ListParagraph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/>
              </w:rPr>
            </w:pP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Prin implementarea proiectului se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estimează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o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creștere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a numărului de vizitatori ai siturilor culturale/turistice care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beneficiază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de sprijin cu:</w:t>
            </w:r>
          </w:p>
          <w:p w14:paraId="131D0845" w14:textId="77777777" w:rsidR="00220C4B" w:rsidRPr="00C42099" w:rsidRDefault="00220C4B" w:rsidP="00220C4B">
            <w:pPr>
              <w:spacing w:after="0"/>
              <w:contextualSpacing/>
            </w:pPr>
          </w:p>
          <w:p w14:paraId="1CF15288" w14:textId="547AE26E" w:rsidR="00220C4B" w:rsidRPr="00C42099" w:rsidRDefault="00220C4B" w:rsidP="00220C4B">
            <w:pPr>
              <w:spacing w:after="0"/>
              <w:contextualSpacing/>
            </w:pPr>
            <w:r w:rsidRPr="00C42099">
              <w:t>Obs : Punctarea se va realiza in baza valoril</w:t>
            </w:r>
            <w:r w:rsidR="00D94F91" w:rsidRPr="00C42099">
              <w:t>or</w:t>
            </w:r>
            <w:r w:rsidRPr="00C42099">
              <w:t xml:space="preserve"> </w:t>
            </w:r>
            <w:r w:rsidR="00CF47CB" w:rsidRPr="00C42099">
              <w:t>menționate</w:t>
            </w:r>
            <w:r w:rsidRPr="00C42099">
              <w:t xml:space="preserve"> de solicitant in </w:t>
            </w:r>
            <w:r w:rsidR="008E77DF" w:rsidRPr="00C42099">
              <w:t xml:space="preserve">cererea de </w:t>
            </w:r>
            <w:r w:rsidR="00CF47CB" w:rsidRPr="00C42099">
              <w:t>finanțare</w:t>
            </w:r>
            <w:r w:rsidR="008E77DF" w:rsidRPr="00C42099">
              <w:t xml:space="preserve"> si in baza </w:t>
            </w:r>
            <w:r w:rsidRPr="00C42099">
              <w:t>indicator</w:t>
            </w:r>
            <w:r w:rsidR="008E77DF" w:rsidRPr="00C42099">
              <w:t>ului</w:t>
            </w:r>
            <w:r w:rsidR="00010E52" w:rsidRPr="00C42099">
              <w:t xml:space="preserve"> de rezultat RCR 77</w:t>
            </w:r>
            <w:r w:rsidRPr="00C42099">
              <w:t xml:space="preserve">.  </w:t>
            </w:r>
            <w:r w:rsidRPr="00C42099">
              <w:rPr>
                <w:rFonts w:cs="Calibri"/>
                <w:szCs w:val="20"/>
                <w:lang w:eastAsia="en-GB"/>
              </w:rPr>
              <w:t>Punctarea sub-criteriului se face prin selectarea unei singure opțiuni/ipoteze și a punctajului aferent a</w:t>
            </w:r>
            <w:sdt>
              <w:sdtPr>
                <w:tag w:val="goog_rdk_1"/>
                <w:id w:val="-1583669860"/>
              </w:sdtPr>
              <w:sdtEndPr/>
              <w:sdtContent/>
            </w:sdt>
            <w:sdt>
              <w:sdtPr>
                <w:tag w:val="goog_rdk_3"/>
                <w:id w:val="1225488047"/>
              </w:sdtPr>
              <w:sdtEndPr/>
              <w:sdtContent/>
            </w:sdt>
            <w:sdt>
              <w:sdtPr>
                <w:tag w:val="goog_rdk_7"/>
                <w:id w:val="1698349327"/>
              </w:sdtPr>
              <w:sdtEndPr/>
              <w:sdtContent/>
            </w:sdt>
            <w:r w:rsidRPr="00C42099">
              <w:rPr>
                <w:rFonts w:cs="Calibri"/>
                <w:szCs w:val="20"/>
                <w:lang w:eastAsia="en-GB"/>
              </w:rPr>
              <w:t>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0F7F3A2" w14:textId="7D5C9C52" w:rsidR="00220C4B" w:rsidRPr="00C42099" w:rsidRDefault="00D94F9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</w:t>
            </w:r>
            <w:r w:rsidR="009A2DD1"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34A91F3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26FA9B2E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4BC2191" w14:textId="4244078D" w:rsidR="00220C4B" w:rsidRPr="00C42099" w:rsidRDefault="00EB5DC0" w:rsidP="00EB5DC0">
            <w:pPr>
              <w:ind w:left="450"/>
              <w:rPr>
                <w:rFonts w:cs="Arial"/>
              </w:rPr>
            </w:pPr>
            <w:r w:rsidRPr="00C42099">
              <w:rPr>
                <w:rFonts w:cs="Arial"/>
              </w:rPr>
              <w:t>a.</w:t>
            </w:r>
            <w:r w:rsidR="00220C4B" w:rsidRPr="00C42099">
              <w:rPr>
                <w:rFonts w:cs="Arial"/>
              </w:rPr>
              <w:t>≥10 %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0607E90" w14:textId="653A81AC" w:rsidR="00220C4B" w:rsidRPr="00C42099" w:rsidRDefault="00D94F9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</w:t>
            </w:r>
            <w:r w:rsidR="009A2DD1"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0E40758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6C938A6D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6FD7DEA" w14:textId="7B3B059C" w:rsidR="00220C4B" w:rsidRPr="00C42099" w:rsidRDefault="00EB5DC0" w:rsidP="00EB5DC0">
            <w:pPr>
              <w:ind w:left="450"/>
              <w:rPr>
                <w:rFonts w:cs="Arial"/>
              </w:rPr>
            </w:pPr>
            <w:r w:rsidRPr="00C42099">
              <w:rPr>
                <w:rFonts w:cs="Arial"/>
              </w:rPr>
              <w:t>b.</w:t>
            </w:r>
            <w:r w:rsidR="00220C4B" w:rsidRPr="00C42099">
              <w:rPr>
                <w:rFonts w:cs="Arial"/>
              </w:rPr>
              <w:t>≥ 5 % dar &lt; 10 %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5D45B44" w14:textId="2007BF93" w:rsidR="00220C4B" w:rsidRPr="00C42099" w:rsidRDefault="009A2DD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8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EBE10B3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25AB05CC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3EA7EAC" w14:textId="6D3A09B5" w:rsidR="00220C4B" w:rsidRPr="00C42099" w:rsidRDefault="00EB5DC0" w:rsidP="00EB5DC0">
            <w:pPr>
              <w:ind w:left="450"/>
              <w:rPr>
                <w:rFonts w:cs="Arial"/>
              </w:rPr>
            </w:pPr>
            <w:r w:rsidRPr="00C42099">
              <w:rPr>
                <w:rFonts w:cs="Arial"/>
              </w:rPr>
              <w:t>c.</w:t>
            </w:r>
            <w:r w:rsidR="00220C4B" w:rsidRPr="00C42099">
              <w:rPr>
                <w:rFonts w:cs="Arial"/>
              </w:rPr>
              <w:t>&lt; 5 %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60A69EB" w14:textId="280B65CF" w:rsidR="00220C4B" w:rsidRPr="00C42099" w:rsidRDefault="009C4D4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88E499F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1B40E99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DD17503" w14:textId="77777777" w:rsidR="00220C4B" w:rsidRDefault="00220C4B" w:rsidP="00220C4B">
            <w:pPr>
              <w:pStyle w:val="ListParagraph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Proiectul prevede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investiții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destinate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revitalizării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si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regenerării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urbane fizice in spații urbane cu o </w:t>
            </w:r>
            <w:r w:rsidR="00CF47C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suprafața</w:t>
            </w: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totală :</w:t>
            </w:r>
          </w:p>
          <w:p w14:paraId="7C9561DD" w14:textId="27A1CE12" w:rsidR="00CF47CB" w:rsidRPr="00CF47CB" w:rsidRDefault="00CF47CB" w:rsidP="00CF47CB">
            <w:pPr>
              <w:spacing w:after="0"/>
              <w:contextualSpacing/>
              <w:rPr>
                <w:rFonts w:cs="Calibri"/>
                <w:b/>
                <w:bCs/>
                <w:color w:val="000000"/>
                <w:lang w:eastAsia="en-GB"/>
              </w:rPr>
            </w:pPr>
            <w:r w:rsidRPr="00C42099">
              <w:t xml:space="preserve">Obs : Punctarea se va realiza in baza </w:t>
            </w:r>
            <w:r>
              <w:t>informațiilor</w:t>
            </w:r>
            <w:r w:rsidRPr="00C42099">
              <w:t xml:space="preserve"> menționate de solicitant in cererea de finanțare si in </w:t>
            </w:r>
            <w:r>
              <w:t>documentația tehnico-economica</w:t>
            </w:r>
            <w:r w:rsidRPr="00C42099">
              <w:t xml:space="preserve">.  </w:t>
            </w:r>
            <w:r w:rsidRPr="00C42099">
              <w:rPr>
                <w:rFonts w:cs="Calibri"/>
                <w:szCs w:val="20"/>
                <w:lang w:eastAsia="en-GB"/>
              </w:rPr>
              <w:t>Punctarea sub-criteriului se face prin selectarea unei singure opțiuni/ipoteze și a punctajului aferent a</w:t>
            </w:r>
            <w:sdt>
              <w:sdtPr>
                <w:tag w:val="goog_rdk_1"/>
                <w:id w:val="-1719188747"/>
              </w:sdtPr>
              <w:sdtEndPr/>
              <w:sdtContent/>
            </w:sdt>
            <w:sdt>
              <w:sdtPr>
                <w:tag w:val="goog_rdk_3"/>
                <w:id w:val="-167332819"/>
              </w:sdtPr>
              <w:sdtEndPr/>
              <w:sdtContent/>
            </w:sdt>
            <w:sdt>
              <w:sdtPr>
                <w:tag w:val="goog_rdk_7"/>
                <w:id w:val="-1816868447"/>
              </w:sdtPr>
              <w:sdtEndPr/>
              <w:sdtContent/>
            </w:sdt>
            <w:r w:rsidRPr="00C42099">
              <w:rPr>
                <w:rFonts w:cs="Calibri"/>
                <w:szCs w:val="20"/>
                <w:lang w:eastAsia="en-GB"/>
              </w:rPr>
              <w:t>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9D8556C" w14:textId="2DB5C6AD" w:rsidR="00220C4B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B51C6B5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08EF2595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7640C1" w14:textId="6F578015" w:rsidR="00220C4B" w:rsidRPr="00C42099" w:rsidRDefault="00220C4B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 xml:space="preserve">a. </w:t>
            </w:r>
            <w:bookmarkStart w:id="2" w:name="_Hlk151374506"/>
            <w:r w:rsidRPr="00C42099">
              <w:rPr>
                <w:rFonts w:cs="Arial"/>
                <w:color w:val="202124"/>
                <w:szCs w:val="20"/>
                <w:shd w:val="clear" w:color="auto" w:fill="FFFFFF"/>
              </w:rPr>
              <w:t>≥</w:t>
            </w:r>
            <w:r w:rsidRPr="00C42099">
              <w:rPr>
                <w:szCs w:val="20"/>
              </w:rPr>
              <w:t xml:space="preserve"> 2000 mp</w:t>
            </w:r>
            <w:bookmarkEnd w:id="2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9F0B58" w14:textId="185AAB26" w:rsidR="00220C4B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8329FF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62DAA3A7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0BE7F4" w14:textId="4D185256" w:rsidR="00220C4B" w:rsidRPr="00C42099" w:rsidRDefault="00220C4B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lastRenderedPageBreak/>
              <w:t xml:space="preserve">b. </w:t>
            </w:r>
            <w:bookmarkStart w:id="3" w:name="_Hlk151374515"/>
            <w:r w:rsidRPr="00C42099">
              <w:rPr>
                <w:szCs w:val="20"/>
              </w:rPr>
              <w:t>intre 1000 – 1999 mp</w:t>
            </w:r>
            <w:bookmarkEnd w:id="3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CE7FBD" w14:textId="2EDBE123" w:rsidR="00220C4B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07587F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C6040B7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F040B2" w14:textId="29106EB0" w:rsidR="00220C4B" w:rsidRPr="00C42099" w:rsidRDefault="00220C4B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 xml:space="preserve">c. </w:t>
            </w:r>
            <w:bookmarkStart w:id="4" w:name="_Hlk151374522"/>
            <w:r w:rsidRPr="00C42099">
              <w:rPr>
                <w:szCs w:val="20"/>
              </w:rPr>
              <w:t>&lt;1000 mp</w:t>
            </w:r>
            <w:bookmarkEnd w:id="4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EEE8E5" w14:textId="5CD16C7E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697952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D27F1" w:rsidRPr="00C42099" w14:paraId="60B26CAC" w14:textId="77777777" w:rsidTr="00CD27F1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EB63679" w14:textId="77777777" w:rsidR="00CD27F1" w:rsidRDefault="00CD27F1" w:rsidP="00CD27F1">
            <w:pPr>
              <w:pStyle w:val="ListParagraph"/>
              <w:numPr>
                <w:ilvl w:val="0"/>
                <w:numId w:val="36"/>
              </w:numPr>
              <w:rPr>
                <w:rFonts w:ascii="Trebuchet MS" w:hAnsi="Trebuchet MS"/>
                <w:b/>
                <w:bCs/>
                <w:sz w:val="20"/>
              </w:rPr>
            </w:pPr>
            <w:bookmarkStart w:id="5" w:name="_Hlk151374536"/>
            <w:r w:rsidRPr="00C42099">
              <w:rPr>
                <w:rFonts w:ascii="Trebuchet MS" w:hAnsi="Trebuchet MS"/>
                <w:b/>
                <w:bCs/>
                <w:sz w:val="20"/>
              </w:rPr>
              <w:t xml:space="preserve">Ponderea suprafeței spatiilor verzi nou create/extinse din total </w:t>
            </w:r>
            <w:r w:rsidR="003B1299" w:rsidRPr="00C42099">
              <w:rPr>
                <w:rFonts w:ascii="Trebuchet MS" w:hAnsi="Trebuchet MS"/>
                <w:b/>
                <w:bCs/>
                <w:sz w:val="20"/>
              </w:rPr>
              <w:t>suprafața</w:t>
            </w:r>
            <w:r w:rsidRPr="00C42099">
              <w:rPr>
                <w:rFonts w:ascii="Trebuchet MS" w:hAnsi="Trebuchet MS"/>
                <w:b/>
                <w:bCs/>
                <w:sz w:val="20"/>
              </w:rPr>
              <w:t xml:space="preserve"> teren supus </w:t>
            </w:r>
            <w:r w:rsidR="003B1299" w:rsidRPr="00C42099">
              <w:rPr>
                <w:rFonts w:ascii="Trebuchet MS" w:hAnsi="Trebuchet MS"/>
                <w:b/>
                <w:bCs/>
                <w:sz w:val="20"/>
              </w:rPr>
              <w:t>regenerării</w:t>
            </w:r>
            <w:r w:rsidR="004B789E" w:rsidRPr="00C42099">
              <w:rPr>
                <w:rFonts w:ascii="Trebuchet MS" w:hAnsi="Trebuchet MS"/>
                <w:b/>
                <w:bCs/>
                <w:sz w:val="20"/>
              </w:rPr>
              <w:t xml:space="preserve"> si/sau </w:t>
            </w:r>
            <w:r w:rsidR="003B1299" w:rsidRPr="00C42099">
              <w:rPr>
                <w:rFonts w:ascii="Trebuchet MS" w:hAnsi="Trebuchet MS"/>
                <w:b/>
                <w:bCs/>
                <w:sz w:val="20"/>
              </w:rPr>
              <w:t>revitalizării</w:t>
            </w:r>
            <w:r w:rsidRPr="00C42099">
              <w:rPr>
                <w:rFonts w:ascii="Trebuchet MS" w:hAnsi="Trebuchet MS"/>
                <w:b/>
                <w:bCs/>
                <w:sz w:val="20"/>
              </w:rPr>
              <w:t xml:space="preserve"> urbane</w:t>
            </w:r>
            <w:bookmarkEnd w:id="5"/>
          </w:p>
          <w:p w14:paraId="73A08746" w14:textId="77777777" w:rsidR="003B1299" w:rsidRDefault="003B1299" w:rsidP="003B1299">
            <w:pPr>
              <w:rPr>
                <w:rFonts w:cs="Calibri"/>
                <w:szCs w:val="20"/>
                <w:lang w:eastAsia="en-GB"/>
              </w:rPr>
            </w:pPr>
            <w:r w:rsidRPr="00C42099">
              <w:t xml:space="preserve">Obs : Punctarea se va realiza in baza </w:t>
            </w:r>
            <w:r>
              <w:t>informațiilor</w:t>
            </w:r>
            <w:r w:rsidRPr="00C42099">
              <w:t xml:space="preserve"> menționate de solicitant in cererea de finanțare si in </w:t>
            </w:r>
            <w:r>
              <w:t>documentația tehnico-economica</w:t>
            </w:r>
            <w:r w:rsidRPr="00C42099">
              <w:t xml:space="preserve">.  </w:t>
            </w:r>
            <w:r w:rsidRPr="00C42099">
              <w:rPr>
                <w:rFonts w:cs="Calibri"/>
                <w:szCs w:val="20"/>
                <w:lang w:eastAsia="en-GB"/>
              </w:rPr>
              <w:t>Punctarea sub-criteriului se face prin selectarea unei singure opțiuni/ipoteze și a punctajului aferent a</w:t>
            </w:r>
            <w:sdt>
              <w:sdtPr>
                <w:tag w:val="goog_rdk_1"/>
                <w:id w:val="-1944221887"/>
              </w:sdtPr>
              <w:sdtEndPr/>
              <w:sdtContent/>
            </w:sdt>
            <w:sdt>
              <w:sdtPr>
                <w:tag w:val="goog_rdk_3"/>
                <w:id w:val="931092258"/>
              </w:sdtPr>
              <w:sdtEndPr/>
              <w:sdtContent/>
            </w:sdt>
            <w:sdt>
              <w:sdtPr>
                <w:tag w:val="goog_rdk_7"/>
                <w:id w:val="144795170"/>
              </w:sdtPr>
              <w:sdtEndPr/>
              <w:sdtContent/>
            </w:sdt>
            <w:r w:rsidRPr="00C42099">
              <w:rPr>
                <w:rFonts w:cs="Calibri"/>
                <w:szCs w:val="20"/>
                <w:lang w:eastAsia="en-GB"/>
              </w:rPr>
              <w:t>cesteia.</w:t>
            </w:r>
          </w:p>
          <w:p w14:paraId="719AC715" w14:textId="77777777" w:rsidR="00697552" w:rsidRDefault="00697552" w:rsidP="003B1299">
            <w:pPr>
              <w:rPr>
                <w:b/>
                <w:bCs/>
              </w:rPr>
            </w:pPr>
          </w:p>
          <w:p w14:paraId="13BBB6F0" w14:textId="24BDB843" w:rsidR="00697552" w:rsidRPr="003B1299" w:rsidRDefault="00697552" w:rsidP="003B1299">
            <w:pPr>
              <w:rPr>
                <w:b/>
                <w:bCs/>
              </w:rPr>
            </w:pPr>
            <w:r>
              <w:rPr>
                <w:b/>
                <w:bCs/>
              </w:rPr>
              <w:t>Nota: In cazul in care ponderea este egala cu 15%, se va acorda punctaj maxim.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365BEDA" w14:textId="3A4CC62D" w:rsidR="00CD27F1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576460" w14:textId="77777777" w:rsidR="00CD27F1" w:rsidRPr="00C42099" w:rsidRDefault="00CD27F1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D27F1" w:rsidRPr="00C42099" w14:paraId="48AC7C34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FB861D" w14:textId="497105DC" w:rsidR="00CD27F1" w:rsidRPr="00C42099" w:rsidRDefault="00CD27F1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 xml:space="preserve">a. </w:t>
            </w:r>
            <w:bookmarkStart w:id="6" w:name="_Hlk151374584"/>
            <w:r w:rsidRPr="00C42099">
              <w:rPr>
                <w:szCs w:val="20"/>
              </w:rPr>
              <w:t xml:space="preserve">suprafața </w:t>
            </w:r>
            <w:r w:rsidR="004B789E" w:rsidRPr="00C42099">
              <w:rPr>
                <w:szCs w:val="20"/>
              </w:rPr>
              <w:t xml:space="preserve">spatiilor </w:t>
            </w:r>
            <w:r w:rsidRPr="00C42099">
              <w:rPr>
                <w:szCs w:val="20"/>
              </w:rPr>
              <w:t>ver</w:t>
            </w:r>
            <w:r w:rsidR="004B789E" w:rsidRPr="00C42099">
              <w:rPr>
                <w:szCs w:val="20"/>
              </w:rPr>
              <w:t>zi</w:t>
            </w:r>
            <w:r w:rsidRPr="00C42099">
              <w:rPr>
                <w:szCs w:val="20"/>
              </w:rPr>
              <w:t xml:space="preserve"> ≥ </w:t>
            </w:r>
            <w:r w:rsidR="00352C87" w:rsidRPr="00C42099">
              <w:rPr>
                <w:szCs w:val="20"/>
              </w:rPr>
              <w:t>15</w:t>
            </w:r>
            <w:r w:rsidRPr="00C42099">
              <w:rPr>
                <w:szCs w:val="20"/>
              </w:rPr>
              <w:t>%</w:t>
            </w:r>
            <w:bookmarkEnd w:id="6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55040B" w14:textId="43954940" w:rsidR="00CD27F1" w:rsidRPr="00C42099" w:rsidRDefault="00352C87" w:rsidP="00352C87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88D6FD" w14:textId="77777777" w:rsidR="00CD27F1" w:rsidRPr="00C42099" w:rsidRDefault="00CD27F1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D27F1" w:rsidRPr="00C42099" w14:paraId="6F3DB0D3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CD873D" w14:textId="5EDCFAE3" w:rsidR="00CD27F1" w:rsidRPr="00C42099" w:rsidRDefault="00CD27F1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 xml:space="preserve">b.  </w:t>
            </w:r>
            <w:bookmarkStart w:id="7" w:name="_Hlk151374596"/>
            <w:r w:rsidRPr="00C42099">
              <w:rPr>
                <w:szCs w:val="20"/>
              </w:rPr>
              <w:t>1</w:t>
            </w:r>
            <w:r w:rsidR="00352C87" w:rsidRPr="00C42099">
              <w:rPr>
                <w:szCs w:val="20"/>
              </w:rPr>
              <w:t>0</w:t>
            </w:r>
            <w:r w:rsidRPr="00C42099">
              <w:rPr>
                <w:szCs w:val="20"/>
              </w:rPr>
              <w:t xml:space="preserve">% &lt; </w:t>
            </w:r>
            <w:r w:rsidR="004B789E" w:rsidRPr="00C42099">
              <w:rPr>
                <w:szCs w:val="20"/>
              </w:rPr>
              <w:t xml:space="preserve">suprafața spatiilor verzi </w:t>
            </w:r>
            <w:r w:rsidRPr="00C42099">
              <w:rPr>
                <w:szCs w:val="20"/>
              </w:rPr>
              <w:t xml:space="preserve">≤ </w:t>
            </w:r>
            <w:r w:rsidR="00352C87" w:rsidRPr="00C42099">
              <w:rPr>
                <w:szCs w:val="20"/>
              </w:rPr>
              <w:t>15</w:t>
            </w:r>
            <w:r w:rsidRPr="00C42099">
              <w:rPr>
                <w:szCs w:val="20"/>
              </w:rPr>
              <w:t>%</w:t>
            </w:r>
            <w:bookmarkEnd w:id="7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ECA2D44" w14:textId="057D3D81" w:rsidR="00CD27F1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8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375828" w14:textId="77777777" w:rsidR="00CD27F1" w:rsidRPr="00C42099" w:rsidRDefault="00CD27F1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D27F1" w:rsidRPr="00C42099" w14:paraId="0031B642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E03B4C" w14:textId="23C17719" w:rsidR="00CD27F1" w:rsidRPr="00C42099" w:rsidRDefault="00CD27F1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 xml:space="preserve">c. </w:t>
            </w:r>
            <w:bookmarkStart w:id="8" w:name="_Hlk151374615"/>
            <w:r w:rsidR="00352C87" w:rsidRPr="00C42099">
              <w:rPr>
                <w:szCs w:val="20"/>
              </w:rPr>
              <w:t>5</w:t>
            </w:r>
            <w:r w:rsidRPr="00C42099">
              <w:rPr>
                <w:szCs w:val="20"/>
              </w:rPr>
              <w:t xml:space="preserve">% &lt; </w:t>
            </w:r>
            <w:r w:rsidR="004B789E" w:rsidRPr="00C42099">
              <w:rPr>
                <w:szCs w:val="20"/>
              </w:rPr>
              <w:t xml:space="preserve">suprafața spatiilor verzi  </w:t>
            </w:r>
            <w:r w:rsidRPr="00C42099">
              <w:rPr>
                <w:szCs w:val="20"/>
              </w:rPr>
              <w:t>≤ 1</w:t>
            </w:r>
            <w:r w:rsidR="00352C87" w:rsidRPr="00C42099">
              <w:rPr>
                <w:szCs w:val="20"/>
              </w:rPr>
              <w:t>0</w:t>
            </w:r>
            <w:r w:rsidRPr="00C42099">
              <w:rPr>
                <w:szCs w:val="20"/>
              </w:rPr>
              <w:t>%</w:t>
            </w:r>
            <w:bookmarkEnd w:id="8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4F7C6B" w14:textId="009AF926" w:rsidR="00CD27F1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F64FC59" w14:textId="77777777" w:rsidR="00CD27F1" w:rsidRPr="00C42099" w:rsidRDefault="00CD27F1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D27F1" w:rsidRPr="00C42099" w14:paraId="0896ED9C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816CB1" w14:textId="15698EDA" w:rsidR="00CD27F1" w:rsidRPr="00C42099" w:rsidRDefault="00CD27F1" w:rsidP="00220C4B">
            <w:pPr>
              <w:ind w:left="450"/>
              <w:rPr>
                <w:szCs w:val="20"/>
              </w:rPr>
            </w:pPr>
            <w:r w:rsidRPr="00C42099">
              <w:rPr>
                <w:szCs w:val="20"/>
              </w:rPr>
              <w:t xml:space="preserve">d. </w:t>
            </w:r>
            <w:bookmarkStart w:id="9" w:name="_Hlk151374628"/>
            <w:r w:rsidR="004B789E" w:rsidRPr="00C42099">
              <w:rPr>
                <w:szCs w:val="20"/>
              </w:rPr>
              <w:t xml:space="preserve">suprafața spatiilor verzi </w:t>
            </w:r>
            <w:r w:rsidRPr="00C42099">
              <w:rPr>
                <w:szCs w:val="20"/>
              </w:rPr>
              <w:t xml:space="preserve">≤ </w:t>
            </w:r>
            <w:r w:rsidR="00352C87" w:rsidRPr="00C42099">
              <w:rPr>
                <w:szCs w:val="20"/>
              </w:rPr>
              <w:t>5</w:t>
            </w:r>
            <w:r w:rsidRPr="00C42099">
              <w:rPr>
                <w:szCs w:val="20"/>
              </w:rPr>
              <w:t>%</w:t>
            </w:r>
            <w:bookmarkEnd w:id="9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337C4B" w14:textId="7F41E412" w:rsidR="00CD27F1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23439B6" w14:textId="77777777" w:rsidR="00CD27F1" w:rsidRPr="00C42099" w:rsidRDefault="00CD27F1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0A5628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B64EA4E" w14:textId="7B45F056" w:rsidR="00220C4B" w:rsidRPr="00C42099" w:rsidRDefault="003B1299" w:rsidP="00220C4B">
            <w:pPr>
              <w:pStyle w:val="ListParagraph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bookmarkStart w:id="10" w:name="_Hlk151374663"/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Populația</w:t>
            </w:r>
            <w:r w:rsidR="00220C4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din zone marginalizate </w:t>
            </w:r>
          </w:p>
          <w:bookmarkEnd w:id="10"/>
          <w:p w14:paraId="497DA859" w14:textId="77777777" w:rsidR="00220C4B" w:rsidRPr="00C42099" w:rsidRDefault="00220C4B" w:rsidP="00220C4B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74B03B64" w14:textId="2C83BFDA" w:rsidR="00220C4B" w:rsidRPr="003B1299" w:rsidRDefault="00220C4B" w:rsidP="003B1299">
            <w:pPr>
              <w:spacing w:after="0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3B1299">
              <w:rPr>
                <w:rFonts w:cs="Calibri"/>
                <w:color w:val="000000"/>
                <w:lang w:eastAsia="en-GB"/>
              </w:rPr>
              <w:t>Obs:</w:t>
            </w:r>
            <w:r w:rsidR="003B1299">
              <w:rPr>
                <w:rFonts w:cs="Calibri"/>
                <w:color w:val="000000"/>
                <w:lang w:eastAsia="en-GB"/>
              </w:rPr>
              <w:t xml:space="preserve"> </w:t>
            </w:r>
            <w:r w:rsidR="003B1299" w:rsidRPr="00C42099">
              <w:t xml:space="preserve">Punctarea se va realiza in baza </w:t>
            </w:r>
            <w:r w:rsidR="003B1299">
              <w:t>informațiilor</w:t>
            </w:r>
            <w:r w:rsidRPr="003B1299">
              <w:rPr>
                <w:rFonts w:cs="Calibri"/>
                <w:color w:val="000000"/>
                <w:lang w:eastAsia="en-GB"/>
              </w:rPr>
              <w:t xml:space="preserve"> </w:t>
            </w:r>
            <w:r w:rsidR="003B1299">
              <w:rPr>
                <w:rFonts w:cs="Calibri"/>
                <w:color w:val="000000"/>
                <w:lang w:eastAsia="en-GB"/>
              </w:rPr>
              <w:t>oferite de solicitant</w:t>
            </w:r>
            <w:r w:rsidRPr="003B1299">
              <w:rPr>
                <w:rFonts w:cs="Calibri"/>
                <w:color w:val="000000"/>
                <w:lang w:eastAsia="en-GB"/>
              </w:rPr>
              <w:t xml:space="preserve"> </w:t>
            </w:r>
            <w:r w:rsidR="00852686">
              <w:rPr>
                <w:rFonts w:cs="Calibri"/>
                <w:color w:val="000000"/>
                <w:lang w:eastAsia="en-GB"/>
              </w:rPr>
              <w:t xml:space="preserve">in cadrul cererii de finanțare si in documentele obligatorii la depunerea cererii de </w:t>
            </w:r>
            <w:r w:rsidR="00535DA4">
              <w:rPr>
                <w:rFonts w:cs="Calibri"/>
                <w:color w:val="000000"/>
                <w:lang w:eastAsia="en-GB"/>
              </w:rPr>
              <w:t>finanțare</w:t>
            </w:r>
            <w:r w:rsidR="00852686">
              <w:rPr>
                <w:rFonts w:cs="Calibri"/>
                <w:color w:val="000000"/>
                <w:lang w:eastAsia="en-GB"/>
              </w:rPr>
              <w:t xml:space="preserve"> </w:t>
            </w:r>
            <w:r w:rsidR="003B1299">
              <w:rPr>
                <w:rFonts w:cs="Calibri"/>
                <w:color w:val="000000"/>
                <w:lang w:eastAsia="en-GB"/>
              </w:rPr>
              <w:t xml:space="preserve">(extras </w:t>
            </w:r>
            <w:r w:rsidRPr="003B1299">
              <w:rPr>
                <w:rFonts w:cs="Calibri"/>
                <w:color w:val="000000"/>
                <w:lang w:eastAsia="en-GB"/>
              </w:rPr>
              <w:t xml:space="preserve">din Atlasul Zonelor Urbane Marginalizate din România actualizat sau </w:t>
            </w:r>
            <w:r w:rsidR="003B1299">
              <w:rPr>
                <w:rFonts w:cs="Calibri"/>
                <w:color w:val="000000"/>
                <w:lang w:eastAsia="en-GB"/>
              </w:rPr>
              <w:t>din</w:t>
            </w:r>
            <w:r w:rsidRPr="003B1299">
              <w:rPr>
                <w:rFonts w:cs="Calibri"/>
                <w:color w:val="000000"/>
                <w:lang w:eastAsia="en-GB"/>
              </w:rPr>
              <w:t xml:space="preserve"> alte studii similare</w:t>
            </w:r>
            <w:r w:rsidR="003B1299">
              <w:rPr>
                <w:rFonts w:cs="Calibri"/>
                <w:color w:val="000000"/>
                <w:lang w:eastAsia="en-GB"/>
              </w:rPr>
              <w:t>)</w:t>
            </w:r>
            <w:r w:rsidRPr="003B1299">
              <w:rPr>
                <w:rFonts w:cs="Calibri"/>
                <w:color w:val="000000"/>
                <w:lang w:eastAsia="en-GB"/>
              </w:rPr>
              <w:t>.</w:t>
            </w:r>
            <w:r w:rsidR="00535DA4">
              <w:rPr>
                <w:rFonts w:cs="Calibri"/>
                <w:color w:val="000000"/>
                <w:lang w:eastAsia="en-GB"/>
              </w:rPr>
              <w:t xml:space="preserve"> </w:t>
            </w:r>
            <w:r w:rsidR="00535DA4" w:rsidRPr="00C42099">
              <w:rPr>
                <w:rFonts w:cs="Calibri"/>
                <w:szCs w:val="20"/>
                <w:lang w:val="it-IT" w:eastAsia="en-GB"/>
              </w:rPr>
              <w:t>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7E35C19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421D2EB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50886F77" w14:textId="77777777" w:rsidTr="00247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C2AB9D" w14:textId="2555902B" w:rsidR="00220C4B" w:rsidRPr="00C42099" w:rsidRDefault="00220C4B" w:rsidP="00220C4B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t xml:space="preserve">a. </w:t>
            </w:r>
            <w:bookmarkStart w:id="11" w:name="_Hlk151375182"/>
            <w:r w:rsidRPr="00C42099">
              <w:rPr>
                <w:rFonts w:cs="Calibri"/>
                <w:color w:val="000000"/>
                <w:szCs w:val="20"/>
                <w:lang w:eastAsia="en-GB"/>
              </w:rPr>
              <w:t>Proiectul deservește inclusiv o zonă marginalizată</w:t>
            </w:r>
            <w:bookmarkEnd w:id="11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3E918E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A41362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11887DAE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291268" w14:textId="7316440E" w:rsidR="00220C4B" w:rsidRPr="00C42099" w:rsidRDefault="00220C4B" w:rsidP="00220C4B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lastRenderedPageBreak/>
              <w:t xml:space="preserve">b. </w:t>
            </w:r>
            <w:bookmarkStart w:id="12" w:name="_Hlk151375194"/>
            <w:r w:rsidRPr="00C42099">
              <w:rPr>
                <w:rFonts w:cs="Calibri"/>
                <w:color w:val="000000"/>
                <w:szCs w:val="20"/>
                <w:lang w:eastAsia="en-GB"/>
              </w:rPr>
              <w:t>Proiectul nu deservește o zonă marginalizată</w:t>
            </w:r>
            <w:bookmarkEnd w:id="12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3E204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291146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67C8091" w14:textId="77777777" w:rsidTr="00A028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D9DEFC4" w14:textId="747336D1" w:rsidR="00220C4B" w:rsidRPr="00C42099" w:rsidRDefault="00535DA4" w:rsidP="00220C4B">
            <w:pPr>
              <w:pStyle w:val="ListParagraph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sz w:val="20"/>
                <w:lang w:val="it-IT" w:eastAsia="en-GB"/>
              </w:rPr>
            </w:pPr>
            <w:bookmarkStart w:id="13" w:name="_Hlk151375221"/>
            <w:r w:rsidRPr="00C42099">
              <w:rPr>
                <w:rFonts w:ascii="Trebuchet MS" w:hAnsi="Trebuchet MS"/>
                <w:b/>
                <w:bCs/>
                <w:sz w:val="20"/>
              </w:rPr>
              <w:t>Investițiile</w:t>
            </w:r>
            <w:r w:rsidR="00220C4B" w:rsidRPr="00C42099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prevazute in proiect vizeaza teritoriul Zona Metropolitana/ Zona Urbana Functionala:</w:t>
            </w:r>
          </w:p>
          <w:bookmarkEnd w:id="13"/>
          <w:p w14:paraId="016CEB04" w14:textId="236BECD0" w:rsidR="00220C4B" w:rsidRPr="00C42099" w:rsidRDefault="00220C4B" w:rsidP="00220C4B">
            <w:pPr>
              <w:spacing w:after="0"/>
              <w:contextualSpacing/>
              <w:jc w:val="both"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szCs w:val="20"/>
                <w:lang w:val="it-IT" w:eastAsia="en-GB"/>
              </w:rPr>
              <w:t xml:space="preserve">Obs: </w:t>
            </w:r>
            <w:r w:rsidR="00535DA4" w:rsidRPr="00C42099">
              <w:t xml:space="preserve">Punctarea se va realiza in baza </w:t>
            </w:r>
            <w:r w:rsidR="00535DA4">
              <w:t>informațiilor</w:t>
            </w:r>
            <w:r w:rsidR="00535DA4" w:rsidRPr="00C42099">
              <w:t xml:space="preserve"> menționate de solicitant in </w:t>
            </w:r>
            <w:r w:rsidR="00535DA4">
              <w:t>documentația de finanțare (</w:t>
            </w:r>
            <w:r w:rsidR="00535DA4" w:rsidRPr="00C42099">
              <w:t>cererea de finanțare</w:t>
            </w:r>
            <w:r w:rsidR="00535DA4">
              <w:t xml:space="preserve">, documentația tehnico-economica, </w:t>
            </w:r>
            <w:r w:rsidR="00535DA4" w:rsidRPr="00535DA4">
              <w:t>Hotărârea Consiliului local de înființare a Zonei Urbane Funcționale / Zonei Metropolitane a fiecărui membru partener</w:t>
            </w:r>
            <w:r w:rsidR="00535DA4">
              <w:t>, etc)</w:t>
            </w:r>
            <w:r w:rsidR="00535DA4" w:rsidRPr="00C42099">
              <w:t xml:space="preserve">.  </w:t>
            </w:r>
            <w:r w:rsidRPr="00C42099">
              <w:rPr>
                <w:rFonts w:cs="Calibri"/>
                <w:szCs w:val="20"/>
                <w:lang w:val="it-IT" w:eastAsia="en-GB"/>
              </w:rPr>
              <w:t xml:space="preserve">Punctarea sub-criteriului se face prin selectarea unei singure opțiuni/ipoteze și a punctajului aferent acesteia.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80AD0D" w14:textId="3BFE090B" w:rsidR="00220C4B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57BB932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11E39387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247A" w14:textId="4B7C257B" w:rsidR="00220C4B" w:rsidRPr="00C42099" w:rsidRDefault="00220C4B" w:rsidP="00220C4B">
            <w:pPr>
              <w:pStyle w:val="ListParagraph"/>
              <w:numPr>
                <w:ilvl w:val="0"/>
                <w:numId w:val="4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</w:pPr>
            <w:bookmarkStart w:id="14" w:name="_Hlk151375249"/>
            <w:r w:rsidRPr="00C42099"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  <w:t>Da</w:t>
            </w:r>
            <w:bookmarkEnd w:id="14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52A3E" w14:textId="4FB8B8A9" w:rsidR="00220C4B" w:rsidRPr="00C42099" w:rsidRDefault="00352C87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D28920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F00EC54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132C43" w14:textId="7F6261EA" w:rsidR="00220C4B" w:rsidRPr="00C42099" w:rsidRDefault="00220C4B" w:rsidP="00220C4B">
            <w:pPr>
              <w:pStyle w:val="ListParagraph"/>
              <w:numPr>
                <w:ilvl w:val="0"/>
                <w:numId w:val="4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</w:pPr>
            <w:bookmarkStart w:id="15" w:name="_Hlk151375273"/>
            <w:r w:rsidRPr="00C42099"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  <w:t>Nu</w:t>
            </w:r>
            <w:bookmarkEnd w:id="15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95D875" w14:textId="6CC6A5E4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9E03B3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B574AB9" w14:textId="77777777" w:rsidTr="00D44DE1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C606836" w14:textId="037A64FF" w:rsidR="00220C4B" w:rsidRPr="00C42099" w:rsidRDefault="00220C4B" w:rsidP="00220C4B">
            <w:pPr>
              <w:pStyle w:val="ListParagraph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Indicele Dezvoltării Umane Locale (IDUL) </w:t>
            </w:r>
          </w:p>
          <w:p w14:paraId="5122D150" w14:textId="395D8104" w:rsidR="00220C4B" w:rsidRDefault="00220C4B" w:rsidP="00220C4B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color w:val="000000"/>
                <w:sz w:val="20"/>
                <w:lang w:eastAsia="en-GB"/>
              </w:rPr>
              <w:t>Obs: Punctarea se va realiza ținând cont de datele statistice disponibile la nivelul municipiului/municipiului reședință de județ aferent anului 2018</w:t>
            </w:r>
            <w:r w:rsidR="00535DA4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 regăsite in cadrul Anexei 1</w:t>
            </w:r>
            <w:r w:rsidR="00505193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7 </w:t>
            </w:r>
            <w:r w:rsidR="00535DA4">
              <w:rPr>
                <w:rFonts w:ascii="Trebuchet MS" w:hAnsi="Trebuchet MS" w:cs="Calibri"/>
                <w:color w:val="000000"/>
                <w:sz w:val="20"/>
                <w:lang w:eastAsia="en-GB"/>
              </w:rPr>
              <w:t>la prezentul ghid.</w:t>
            </w:r>
          </w:p>
          <w:p w14:paraId="7D20299E" w14:textId="77777777" w:rsidR="0048311F" w:rsidRDefault="0048311F" w:rsidP="00220C4B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</w:p>
          <w:p w14:paraId="3C4A281F" w14:textId="36863164" w:rsidR="0048311F" w:rsidRPr="00C42099" w:rsidRDefault="0048311F" w:rsidP="00220C4B">
            <w:pPr>
              <w:pStyle w:val="ListParagraph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48311F">
              <w:rPr>
                <w:rFonts w:ascii="Trebuchet MS" w:hAnsi="Trebuchet MS" w:cs="Calibri"/>
                <w:color w:val="000000"/>
                <w:sz w:val="20"/>
                <w:lang w:eastAsia="en-GB"/>
              </w:rPr>
              <w:t>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F1F1AD" w14:textId="4B9DDBA1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59D543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4DFA087D" w14:textId="77777777" w:rsidTr="007C574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DA7DD1" w14:textId="089E89F3" w:rsidR="00220C4B" w:rsidRPr="00C42099" w:rsidRDefault="00220C4B" w:rsidP="00437CFB">
            <w:pPr>
              <w:spacing w:after="0"/>
              <w:ind w:left="435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t>a.</w:t>
            </w:r>
            <w:r w:rsidRPr="00C42099">
              <w:rPr>
                <w:rFonts w:cs="Calibri"/>
                <w:color w:val="000000"/>
                <w:szCs w:val="20"/>
                <w:lang w:eastAsia="en-GB"/>
              </w:rPr>
              <w:tab/>
            </w:r>
            <w:bookmarkStart w:id="16" w:name="_Hlk151374766"/>
            <w:r w:rsidRPr="00C42099">
              <w:rPr>
                <w:rFonts w:cs="Calibri"/>
                <w:color w:val="000000"/>
                <w:szCs w:val="20"/>
                <w:lang w:eastAsia="en-GB"/>
              </w:rPr>
              <w:t xml:space="preserve">Indicele Dezvoltării Umane Locale (IDUL) are o valoare ≤ 65.00 </w:t>
            </w:r>
            <w:bookmarkEnd w:id="16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196FE7" w14:textId="27DDB9FB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73B52C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0359205E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248366" w14:textId="0F6A6E1F" w:rsidR="00220C4B" w:rsidRPr="00C42099" w:rsidRDefault="00220C4B" w:rsidP="00220C4B">
            <w:pPr>
              <w:spacing w:after="0"/>
              <w:ind w:left="435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t>b.</w:t>
            </w:r>
            <w:r w:rsidRPr="00C42099">
              <w:rPr>
                <w:rFonts w:cs="Calibri"/>
                <w:color w:val="000000"/>
                <w:szCs w:val="20"/>
                <w:lang w:eastAsia="en-GB"/>
              </w:rPr>
              <w:tab/>
            </w:r>
            <w:bookmarkStart w:id="17" w:name="_Hlk151374775"/>
            <w:r w:rsidRPr="00C42099">
              <w:rPr>
                <w:rFonts w:cs="Calibri"/>
                <w:color w:val="000000"/>
                <w:szCs w:val="20"/>
                <w:lang w:eastAsia="en-GB"/>
              </w:rPr>
              <w:t>Indicele Dezvoltării Umane Locale (IDUL) are o valoare &gt;65.00 ≤ 70.00</w:t>
            </w:r>
            <w:bookmarkEnd w:id="17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D18751" w14:textId="7DDB0951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3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A6C179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57DA131B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E1123" w14:textId="755E6927" w:rsidR="00220C4B" w:rsidRPr="00C42099" w:rsidRDefault="00220C4B" w:rsidP="00220C4B">
            <w:pPr>
              <w:spacing w:after="0"/>
              <w:ind w:left="435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t xml:space="preserve">c. </w:t>
            </w:r>
            <w:r w:rsidRPr="00C42099">
              <w:rPr>
                <w:rFonts w:cs="Calibri"/>
                <w:color w:val="000000"/>
                <w:szCs w:val="20"/>
                <w:lang w:eastAsia="en-GB"/>
              </w:rPr>
              <w:tab/>
            </w:r>
            <w:bookmarkStart w:id="18" w:name="_Hlk151374786"/>
            <w:r w:rsidRPr="00C42099">
              <w:rPr>
                <w:rFonts w:cs="Calibri"/>
                <w:color w:val="000000"/>
                <w:szCs w:val="20"/>
                <w:lang w:eastAsia="en-GB"/>
              </w:rPr>
              <w:t>Indicele Dezvoltării Umane Locale (IDUL) are o valoare &gt; 70.00</w:t>
            </w:r>
            <w:bookmarkEnd w:id="18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F45211" w14:textId="3FC088D3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D34A9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5AF9386D" w14:textId="77777777" w:rsidTr="0011177A">
        <w:trPr>
          <w:trHeight w:val="57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06092E8" w14:textId="16785DAB" w:rsidR="00220C4B" w:rsidRPr="00C42099" w:rsidRDefault="00220C4B" w:rsidP="00220C4B">
            <w:pPr>
              <w:pStyle w:val="ListParagraph"/>
              <w:numPr>
                <w:ilvl w:val="0"/>
                <w:numId w:val="15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lang w:eastAsia="en-GB"/>
              </w:rPr>
            </w:pPr>
            <w:bookmarkStart w:id="19" w:name="_Hlk151375299"/>
            <w:r w:rsidRPr="00C42099">
              <w:rPr>
                <w:rFonts w:ascii="Trebuchet MS" w:hAnsi="Trebuchet MS" w:cs="Calibri"/>
                <w:b/>
                <w:bCs/>
                <w:sz w:val="20"/>
                <w:szCs w:val="16"/>
                <w:lang w:eastAsia="en-GB"/>
              </w:rPr>
              <w:t>Calitatea și sustenabilitatea proiectului</w:t>
            </w:r>
            <w:bookmarkEnd w:id="19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13F08296" w14:textId="53D344E4" w:rsidR="00220C4B" w:rsidRPr="00C42099" w:rsidRDefault="00220C4B" w:rsidP="00220C4B">
            <w:pPr>
              <w:spacing w:before="0"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4</w:t>
            </w:r>
            <w:r w:rsidR="00E14B05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74A5DB1" w14:textId="77777777" w:rsidR="00220C4B" w:rsidRPr="00C42099" w:rsidRDefault="00220C4B" w:rsidP="00220C4B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220C4B" w:rsidRPr="00C42099" w14:paraId="326EFB34" w14:textId="77777777" w:rsidTr="00461F9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8EA0D7B" w14:textId="77777777" w:rsidR="00505193" w:rsidRPr="00505193" w:rsidRDefault="00220C4B" w:rsidP="00164141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cs="Arial"/>
              </w:rPr>
            </w:pPr>
            <w:bookmarkStart w:id="20" w:name="_Hlk151375373"/>
            <w:r w:rsidRPr="00505193">
              <w:rPr>
                <w:rFonts w:ascii="Trebuchet MS" w:hAnsi="Trebuchet MS"/>
                <w:b/>
                <w:bCs/>
                <w:sz w:val="20"/>
              </w:rPr>
              <w:t>Complementaritatea</w:t>
            </w:r>
            <w:r w:rsidRPr="00505193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investiției cu alte investiții realizate din priorități ale </w:t>
            </w:r>
            <w:sdt>
              <w:sdtPr>
                <w:rPr>
                  <w:rFonts w:ascii="Trebuchet MS" w:hAnsi="Trebuchet MS"/>
                  <w:sz w:val="20"/>
                </w:rPr>
                <w:tag w:val="goog_rdk_4"/>
                <w:id w:val="-93321597"/>
                <w:showingPlcHdr/>
              </w:sdtPr>
              <w:sdtEndPr/>
              <w:sdtContent>
                <w:r w:rsidRPr="00C42099">
                  <w:rPr>
                    <w:rFonts w:ascii="Trebuchet MS" w:hAnsi="Trebuchet MS"/>
                    <w:sz w:val="20"/>
                  </w:rPr>
                  <w:t xml:space="preserve">     </w:t>
                </w:r>
              </w:sdtContent>
            </w:sdt>
            <w:sdt>
              <w:sdtPr>
                <w:rPr>
                  <w:rFonts w:ascii="Trebuchet MS" w:hAnsi="Trebuchet MS"/>
                  <w:sz w:val="20"/>
                </w:rPr>
                <w:tag w:val="goog_rdk_8"/>
                <w:id w:val="194736920"/>
                <w:showingPlcHdr/>
              </w:sdtPr>
              <w:sdtEndPr/>
              <w:sdtContent>
                <w:r w:rsidRPr="00C42099">
                  <w:rPr>
                    <w:rFonts w:ascii="Trebuchet MS" w:hAnsi="Trebuchet MS"/>
                    <w:sz w:val="20"/>
                  </w:rPr>
                  <w:t xml:space="preserve">     </w:t>
                </w:r>
              </w:sdtContent>
            </w:sdt>
            <w:r w:rsidRPr="00505193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PR Nord-Est</w:t>
            </w:r>
            <w:bookmarkEnd w:id="20"/>
          </w:p>
          <w:p w14:paraId="3E489732" w14:textId="3E915802" w:rsidR="00220C4B" w:rsidRPr="00505193" w:rsidRDefault="00220C4B" w:rsidP="00505193">
            <w:pPr>
              <w:spacing w:after="0"/>
              <w:ind w:left="142"/>
              <w:contextualSpacing/>
              <w:jc w:val="both"/>
              <w:rPr>
                <w:rFonts w:cs="Arial"/>
              </w:rPr>
            </w:pPr>
            <w:r w:rsidRPr="00505193">
              <w:rPr>
                <w:rFonts w:cs="Arial"/>
              </w:rPr>
              <w:t xml:space="preserve">Obs: Punctarea se va realiza în baza informațiilor menționate în cadrul cererii de finanțare și, dacă este cazul, în cadrul documentelor anexate la aceasta. </w:t>
            </w:r>
          </w:p>
          <w:p w14:paraId="1E9E57AA" w14:textId="77777777" w:rsidR="0048311F" w:rsidRDefault="0048311F" w:rsidP="00220C4B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</w:p>
          <w:p w14:paraId="57656816" w14:textId="3B95E96E" w:rsidR="0048311F" w:rsidRPr="00C42099" w:rsidRDefault="0048311F" w:rsidP="00220C4B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  <w:r w:rsidRPr="00C42099">
              <w:rPr>
                <w:rFonts w:cs="Calibri"/>
                <w:szCs w:val="20"/>
                <w:lang w:val="it-IT" w:eastAsia="en-GB"/>
              </w:rPr>
              <w:lastRenderedPageBreak/>
              <w:t>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6856E896" w14:textId="0131C7DE" w:rsidR="00220C4B" w:rsidRPr="00C42099" w:rsidRDefault="009A2DD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lastRenderedPageBreak/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EBE37CA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204B44EB" w14:textId="77777777" w:rsidTr="0082398B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A7C3EB" w14:textId="4BC2E2A8" w:rsidR="00220C4B" w:rsidRPr="00C42099" w:rsidRDefault="00220C4B" w:rsidP="00220C4B">
            <w:pPr>
              <w:spacing w:after="0"/>
              <w:ind w:left="345"/>
              <w:contextualSpacing/>
              <w:jc w:val="both"/>
              <w:rPr>
                <w:rFonts w:cs="Arial"/>
                <w:color w:val="FF0000"/>
                <w:szCs w:val="20"/>
              </w:rPr>
            </w:pPr>
            <w:bookmarkStart w:id="21" w:name="_Hlk151375394"/>
            <w:r w:rsidRPr="00C42099">
              <w:rPr>
                <w:rFonts w:cs="Calibri"/>
                <w:szCs w:val="20"/>
                <w:lang w:eastAsia="en-GB"/>
              </w:rPr>
              <w:t xml:space="preserve">a. </w:t>
            </w:r>
            <w:r w:rsidR="009A2DD1" w:rsidRPr="00C42099">
              <w:rPr>
                <w:rFonts w:cs="Calibri"/>
                <w:szCs w:val="20"/>
                <w:lang w:eastAsia="en-GB"/>
              </w:rPr>
              <w:t>Da, proiectul este complementar cu alt proiect care este sau va fi propus la finanțare sau se afla in etapa de evaluare/implementare in Programul Regional Nord-Est 2021-2027</w:t>
            </w:r>
            <w:r w:rsidRPr="00C42099">
              <w:rPr>
                <w:rFonts w:cs="Calibri"/>
                <w:szCs w:val="20"/>
                <w:lang w:eastAsia="en-GB"/>
              </w:rPr>
              <w:t>.</w:t>
            </w:r>
            <w:bookmarkEnd w:id="21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13F9E5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927DD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5C6653B" w14:textId="77777777" w:rsidTr="009C753B">
        <w:trPr>
          <w:trHeight w:val="90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E6567E" w14:textId="3D1058A0" w:rsidR="00220C4B" w:rsidRPr="00C42099" w:rsidRDefault="00437CFB" w:rsidP="00220C4B">
            <w:pPr>
              <w:spacing w:after="0"/>
              <w:ind w:left="345"/>
              <w:contextualSpacing/>
              <w:jc w:val="both"/>
              <w:rPr>
                <w:rFonts w:cs="Calibri"/>
                <w:szCs w:val="20"/>
                <w:lang w:eastAsia="en-GB"/>
              </w:rPr>
            </w:pPr>
            <w:r>
              <w:rPr>
                <w:rFonts w:cs="Calibri"/>
                <w:szCs w:val="20"/>
                <w:lang w:eastAsia="en-GB"/>
              </w:rPr>
              <w:t>b</w:t>
            </w:r>
            <w:r w:rsidR="00220C4B" w:rsidRPr="00C42099">
              <w:rPr>
                <w:rFonts w:cs="Calibri"/>
                <w:szCs w:val="20"/>
                <w:lang w:eastAsia="en-GB"/>
              </w:rPr>
              <w:t xml:space="preserve">. </w:t>
            </w:r>
            <w:bookmarkStart w:id="22" w:name="_Hlk151375428"/>
            <w:r w:rsidR="009A2DD1" w:rsidRPr="00C42099">
              <w:rPr>
                <w:rFonts w:cs="Calibri"/>
                <w:szCs w:val="20"/>
                <w:lang w:eastAsia="en-GB"/>
              </w:rPr>
              <w:t>Nu, proiectul nu este complementar cu alt proiect propus la finanțare/în evaluare/în implementare in Programul Regional Nord-Est 2021-2027</w:t>
            </w:r>
            <w:r w:rsidR="00220C4B" w:rsidRPr="00C42099">
              <w:rPr>
                <w:rFonts w:cs="Calibri"/>
                <w:szCs w:val="20"/>
                <w:lang w:eastAsia="en-GB"/>
              </w:rPr>
              <w:t xml:space="preserve"> </w:t>
            </w:r>
            <w:bookmarkEnd w:id="22"/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90F1D3" w14:textId="748CABB4" w:rsidR="00220C4B" w:rsidRPr="00C42099" w:rsidRDefault="009A2DD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E6D000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5778F69B" w14:textId="77777777" w:rsidTr="00190D3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12397DF" w14:textId="0C752F5C" w:rsidR="00220C4B" w:rsidRPr="00C42099" w:rsidRDefault="009A2DD1" w:rsidP="00220C4B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lang w:val="it-IT" w:eastAsia="en-GB"/>
              </w:rPr>
            </w:pPr>
            <w:bookmarkStart w:id="23" w:name="_Hlk166827661"/>
            <w:bookmarkStart w:id="24" w:name="_Hlk151375461"/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val="it-IT" w:eastAsia="en-GB"/>
              </w:rPr>
              <w:t>(Pentru componenta destinata dezvoltarii turismului sustenabil si a culturii)</w:t>
            </w:r>
            <w:bookmarkEnd w:id="23"/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val="it-IT" w:eastAsia="en-GB"/>
              </w:rPr>
              <w:t xml:space="preserve"> – Din planul privind sustenabilitatea financiara a investitiei, reiese ca fluxul de numerar net cumulat pe intreaga perioada de functionare a investitiei este pozitiv</w:t>
            </w:r>
            <w:r w:rsidR="00220C4B"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val="it-IT" w:eastAsia="en-GB"/>
              </w:rPr>
              <w:t>?</w:t>
            </w:r>
          </w:p>
          <w:bookmarkEnd w:id="24"/>
          <w:p w14:paraId="6737F70E" w14:textId="3F3AA0BD" w:rsidR="00220C4B" w:rsidRDefault="00220C4B" w:rsidP="00437CFB">
            <w:pPr>
              <w:spacing w:after="0"/>
              <w:ind w:left="180"/>
              <w:contextualSpacing/>
              <w:jc w:val="both"/>
              <w:rPr>
                <w:rFonts w:cs="Arial"/>
                <w:szCs w:val="20"/>
              </w:rPr>
            </w:pPr>
            <w:r w:rsidRPr="00C42099">
              <w:rPr>
                <w:rFonts w:cs="Arial"/>
                <w:szCs w:val="20"/>
              </w:rPr>
              <w:t xml:space="preserve">Obs.: Punctarea se va realiza în baza informațiilor </w:t>
            </w:r>
            <w:r w:rsidR="009A2DD1" w:rsidRPr="00626B7D">
              <w:rPr>
                <w:rFonts w:cs="Arial"/>
                <w:szCs w:val="20"/>
              </w:rPr>
              <w:t>prezentate in</w:t>
            </w:r>
            <w:r w:rsidRPr="00626B7D">
              <w:rPr>
                <w:rFonts w:cs="Arial"/>
                <w:szCs w:val="20"/>
              </w:rPr>
              <w:t xml:space="preserve"> </w:t>
            </w:r>
            <w:r w:rsidR="00505193" w:rsidRPr="00626B7D">
              <w:rPr>
                <w:rFonts w:cs="Arial"/>
                <w:szCs w:val="20"/>
              </w:rPr>
              <w:t>Anexa</w:t>
            </w:r>
            <w:r w:rsidR="00626B7D">
              <w:rPr>
                <w:rFonts w:cs="Arial"/>
                <w:szCs w:val="20"/>
              </w:rPr>
              <w:t xml:space="preserve"> 2</w:t>
            </w:r>
            <w:r w:rsidR="00F42B0A">
              <w:rPr>
                <w:rFonts w:cs="Arial"/>
                <w:szCs w:val="20"/>
              </w:rPr>
              <w:t>2</w:t>
            </w:r>
            <w:r w:rsidR="00626B7D">
              <w:rPr>
                <w:rFonts w:cs="Arial"/>
                <w:szCs w:val="20"/>
              </w:rPr>
              <w:t xml:space="preserve"> la Ghidul Solicitantului </w:t>
            </w:r>
          </w:p>
          <w:p w14:paraId="4DD60342" w14:textId="77777777" w:rsidR="0048311F" w:rsidRDefault="0048311F" w:rsidP="00437CFB">
            <w:pPr>
              <w:spacing w:after="0"/>
              <w:ind w:left="180"/>
              <w:contextualSpacing/>
              <w:jc w:val="both"/>
              <w:rPr>
                <w:rFonts w:cs="Arial"/>
                <w:color w:val="000000"/>
                <w:szCs w:val="20"/>
              </w:rPr>
            </w:pPr>
          </w:p>
          <w:p w14:paraId="5DB3D3FF" w14:textId="2647E53A" w:rsidR="0048311F" w:rsidRPr="00C42099" w:rsidRDefault="0048311F" w:rsidP="00437CFB">
            <w:pPr>
              <w:spacing w:after="0"/>
              <w:ind w:left="180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C42099">
              <w:rPr>
                <w:rFonts w:cs="Calibri"/>
                <w:szCs w:val="20"/>
                <w:lang w:val="it-IT" w:eastAsia="en-GB"/>
              </w:rPr>
              <w:t>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D8D093" w14:textId="41ED9991" w:rsidR="00220C4B" w:rsidRPr="00C42099" w:rsidRDefault="009A2DD1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CE03EB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42E87560" w14:textId="77777777" w:rsidTr="001B0C16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45A3E4" w14:textId="5E3728A2" w:rsidR="00220C4B" w:rsidRPr="00C42099" w:rsidRDefault="009A2DD1" w:rsidP="00220C4B">
            <w:pPr>
              <w:pStyle w:val="ListParagraph"/>
              <w:numPr>
                <w:ilvl w:val="0"/>
                <w:numId w:val="37"/>
              </w:numPr>
              <w:spacing w:after="0"/>
              <w:ind w:left="615" w:hanging="27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color w:val="000000"/>
                <w:sz w:val="20"/>
                <w:lang w:eastAsia="en-GB"/>
              </w:rPr>
              <w:t>Fluxul de numerar este pozitiv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D2B8F" w14:textId="78FCEAFF" w:rsidR="00220C4B" w:rsidRPr="00C42099" w:rsidRDefault="00C42099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8EF20B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36966E7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4C397" w14:textId="6C22A9DC" w:rsidR="00220C4B" w:rsidRPr="00C42099" w:rsidRDefault="00220C4B" w:rsidP="00220C4B">
            <w:pPr>
              <w:pStyle w:val="ListParagraph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b. </w:t>
            </w:r>
            <w:r w:rsidR="009A2DD1" w:rsidRPr="00C42099">
              <w:rPr>
                <w:rFonts w:ascii="Trebuchet MS" w:hAnsi="Trebuchet MS" w:cs="Calibri"/>
                <w:color w:val="000000"/>
                <w:sz w:val="20"/>
                <w:lang w:eastAsia="en-GB"/>
              </w:rPr>
              <w:t>Fluxul de numerar nu este pozitiv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3041A9" w14:textId="2D40EB8F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1960F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536F9055" w14:textId="77777777" w:rsidTr="00E16C9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1986436D" w14:textId="364EA008" w:rsidR="00220C4B" w:rsidRPr="00C42099" w:rsidRDefault="00220C4B" w:rsidP="00220C4B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b/>
                <w:bCs/>
              </w:rPr>
            </w:pPr>
            <w:bookmarkStart w:id="25" w:name="_Hlk151375505"/>
            <w:r w:rsidRPr="00C42099">
              <w:rPr>
                <w:rFonts w:ascii="Trebuchet MS" w:hAnsi="Trebuchet MS" w:cs="Arial"/>
                <w:b/>
                <w:bCs/>
                <w:sz w:val="20"/>
                <w:lang w:eastAsia="en-US"/>
              </w:rPr>
              <w:t xml:space="preserve">Soluția propusa a </w:t>
            </w:r>
            <w:r w:rsidR="00437CFB" w:rsidRPr="00C42099">
              <w:rPr>
                <w:rFonts w:ascii="Trebuchet MS" w:hAnsi="Trebuchet MS" w:cs="Arial"/>
                <w:b/>
                <w:bCs/>
                <w:sz w:val="20"/>
                <w:lang w:eastAsia="en-US"/>
              </w:rPr>
              <w:t>făcut</w:t>
            </w:r>
            <w:r w:rsidRPr="00C42099">
              <w:rPr>
                <w:rFonts w:ascii="Trebuchet MS" w:hAnsi="Trebuchet MS" w:cs="Arial"/>
                <w:b/>
                <w:bCs/>
                <w:sz w:val="20"/>
                <w:lang w:eastAsia="en-US"/>
              </w:rPr>
              <w:t xml:space="preserve"> obiectul unui concurs de </w:t>
            </w:r>
            <w:r w:rsidR="00437CFB" w:rsidRPr="00C42099">
              <w:rPr>
                <w:rFonts w:ascii="Trebuchet MS" w:hAnsi="Trebuchet MS" w:cs="Arial"/>
                <w:b/>
                <w:bCs/>
                <w:sz w:val="20"/>
                <w:lang w:eastAsia="en-US"/>
              </w:rPr>
              <w:t>soluții</w:t>
            </w:r>
            <w:r w:rsidRPr="00C42099">
              <w:rPr>
                <w:rFonts w:ascii="Trebuchet MS" w:hAnsi="Trebuchet MS" w:cs="Arial"/>
                <w:b/>
                <w:bCs/>
                <w:sz w:val="20"/>
                <w:lang w:eastAsia="en-US"/>
              </w:rPr>
              <w:t xml:space="preserve"> sau un proces similar?</w:t>
            </w:r>
          </w:p>
          <w:bookmarkEnd w:id="25"/>
          <w:p w14:paraId="0AC7CF18" w14:textId="77777777" w:rsidR="0048311F" w:rsidRDefault="00220C4B" w:rsidP="0048311F">
            <w:pPr>
              <w:spacing w:after="0"/>
              <w:ind w:left="180"/>
              <w:contextualSpacing/>
              <w:jc w:val="both"/>
              <w:rPr>
                <w:rFonts w:cs="Arial"/>
                <w:szCs w:val="20"/>
              </w:rPr>
            </w:pPr>
            <w:r w:rsidRPr="002E0D93">
              <w:rPr>
                <w:rFonts w:cs="Arial"/>
              </w:rPr>
              <w:t xml:space="preserve">Obs.: </w:t>
            </w:r>
            <w:r w:rsidR="0048311F" w:rsidRPr="00C42099">
              <w:rPr>
                <w:rFonts w:cs="Arial"/>
                <w:szCs w:val="20"/>
              </w:rPr>
              <w:t>Punctarea se va realiza în baza informațiilor menționate în cadrul cererii de finanțare și, dacă este cazul, în cadrul documentelor anexate la aceasta.</w:t>
            </w:r>
          </w:p>
          <w:p w14:paraId="490D5B0A" w14:textId="77777777" w:rsidR="0048311F" w:rsidRDefault="0048311F" w:rsidP="0048311F">
            <w:pPr>
              <w:spacing w:after="0"/>
              <w:ind w:left="180"/>
              <w:contextualSpacing/>
              <w:jc w:val="both"/>
              <w:rPr>
                <w:rFonts w:cs="Arial"/>
                <w:szCs w:val="20"/>
              </w:rPr>
            </w:pPr>
          </w:p>
          <w:p w14:paraId="4C121D76" w14:textId="206A7104" w:rsidR="0048311F" w:rsidRPr="00C42099" w:rsidRDefault="0048311F" w:rsidP="0048311F">
            <w:pPr>
              <w:spacing w:after="0"/>
              <w:ind w:left="180"/>
              <w:contextualSpacing/>
              <w:jc w:val="both"/>
              <w:rPr>
                <w:rFonts w:cs="Arial"/>
                <w:lang w:val="it-IT"/>
              </w:rPr>
            </w:pPr>
            <w:r w:rsidRPr="00C42099">
              <w:rPr>
                <w:rFonts w:cs="Calibri"/>
                <w:szCs w:val="20"/>
                <w:lang w:val="it-IT" w:eastAsia="en-GB"/>
              </w:rPr>
              <w:t>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6E011227" w14:textId="7F96E910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3A225DA7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19D933B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0DD59" w14:textId="5BCF4D2E" w:rsidR="00220C4B" w:rsidRPr="00C42099" w:rsidRDefault="00220C4B" w:rsidP="00220C4B">
            <w:pPr>
              <w:pStyle w:val="ListParagraph"/>
              <w:numPr>
                <w:ilvl w:val="0"/>
                <w:numId w:val="39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color w:val="000000"/>
                <w:sz w:val="20"/>
                <w:lang w:eastAsia="en-GB"/>
              </w:rPr>
              <w:t>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38A2AF" w14:textId="5B77FECD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C5D716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18F4B605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A1F3AF" w14:textId="2737C8DD" w:rsidR="00220C4B" w:rsidRPr="00C42099" w:rsidRDefault="00220C4B" w:rsidP="00220C4B">
            <w:pPr>
              <w:pStyle w:val="ListParagraph"/>
              <w:numPr>
                <w:ilvl w:val="0"/>
                <w:numId w:val="39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C42099">
              <w:rPr>
                <w:rFonts w:ascii="Trebuchet MS" w:hAnsi="Trebuchet MS" w:cs="Calibri"/>
                <w:color w:val="000000"/>
                <w:sz w:val="20"/>
                <w:lang w:eastAsia="en-GB"/>
              </w:rPr>
              <w:t>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E523F" w14:textId="2576DF35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761447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42099" w:rsidRPr="00C42099" w14:paraId="65D1850F" w14:textId="77777777" w:rsidTr="00C42099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3C07D142" w14:textId="77777777" w:rsidR="00C42099" w:rsidRDefault="00C42099" w:rsidP="00C42099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b/>
                <w:bCs/>
                <w:sz w:val="20"/>
              </w:rPr>
            </w:pPr>
            <w:r w:rsidRPr="00CD3D2B">
              <w:rPr>
                <w:rFonts w:ascii="Trebuchet MS" w:hAnsi="Trebuchet MS" w:cs="Arial"/>
                <w:b/>
                <w:bCs/>
                <w:sz w:val="20"/>
              </w:rPr>
              <w:lastRenderedPageBreak/>
              <w:t>Justificarea necesității realizării proiectului</w:t>
            </w:r>
          </w:p>
          <w:p w14:paraId="6F034ED5" w14:textId="77777777" w:rsidR="00CD3D2B" w:rsidRPr="00CD3D2B" w:rsidRDefault="00CD3D2B" w:rsidP="00CD3D2B">
            <w:pPr>
              <w:pStyle w:val="ListParagraph"/>
              <w:spacing w:after="0"/>
              <w:ind w:left="502"/>
              <w:contextualSpacing/>
              <w:rPr>
                <w:rFonts w:ascii="Trebuchet MS" w:hAnsi="Trebuchet MS" w:cs="Arial"/>
                <w:b/>
                <w:bCs/>
                <w:sz w:val="20"/>
              </w:rPr>
            </w:pPr>
          </w:p>
          <w:p w14:paraId="12BD139C" w14:textId="258335F4" w:rsidR="00874E19" w:rsidRDefault="00CD3D2B" w:rsidP="00C57E1B">
            <w:pPr>
              <w:spacing w:after="0"/>
              <w:ind w:left="284"/>
              <w:contextualSpacing/>
              <w:jc w:val="both"/>
              <w:rPr>
                <w:rFonts w:cs="Arial"/>
              </w:rPr>
            </w:pPr>
            <w:r w:rsidRPr="00CD3D2B">
              <w:rPr>
                <w:rFonts w:cs="Arial"/>
              </w:rPr>
              <w:t>Obs.: Punctarea se va realiza în baza informațiilor menționate în cadrul cererii de finanțare</w:t>
            </w:r>
            <w:r w:rsidR="00235A26">
              <w:rPr>
                <w:rFonts w:cs="Arial"/>
              </w:rPr>
              <w:t xml:space="preserve"> si</w:t>
            </w:r>
            <w:r w:rsidR="00874E19">
              <w:rPr>
                <w:rFonts w:cs="Arial"/>
              </w:rPr>
              <w:t xml:space="preserve"> a </w:t>
            </w:r>
            <w:r w:rsidR="00C57E1B" w:rsidRPr="00CD3D2B">
              <w:rPr>
                <w:rFonts w:cs="Arial"/>
              </w:rPr>
              <w:t>documentației</w:t>
            </w:r>
            <w:r w:rsidRPr="00CD3D2B">
              <w:rPr>
                <w:rFonts w:cs="Arial"/>
              </w:rPr>
              <w:t xml:space="preserve"> tehnico-economice</w:t>
            </w:r>
            <w:r w:rsidR="00626B7D">
              <w:rPr>
                <w:rFonts w:cs="Arial"/>
              </w:rPr>
              <w:t>.</w:t>
            </w:r>
          </w:p>
          <w:p w14:paraId="7B05B3B5" w14:textId="77777777" w:rsidR="00874E19" w:rsidRDefault="00874E19" w:rsidP="00CD3D2B">
            <w:pPr>
              <w:spacing w:after="0"/>
              <w:ind w:left="284"/>
              <w:contextualSpacing/>
              <w:rPr>
                <w:rFonts w:cs="Arial"/>
              </w:rPr>
            </w:pPr>
          </w:p>
          <w:p w14:paraId="1D2B75A3" w14:textId="7725AA5D" w:rsidR="00CD3D2B" w:rsidRPr="00CD3D2B" w:rsidRDefault="00874E19" w:rsidP="00CD3D2B">
            <w:pPr>
              <w:spacing w:after="0"/>
              <w:ind w:left="284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</w:rPr>
              <w:t>P</w:t>
            </w:r>
            <w:r w:rsidR="00CD3D2B">
              <w:rPr>
                <w:rFonts w:cs="Arial"/>
              </w:rPr>
              <w:t>unctajul este cumulativ.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74CB40D" w14:textId="5E18D20B" w:rsidR="00C42099" w:rsidRPr="00C42099" w:rsidRDefault="00C42099" w:rsidP="00C42099">
            <w:pPr>
              <w:spacing w:after="0"/>
              <w:contextualSpacing/>
              <w:jc w:val="center"/>
              <w:rPr>
                <w:rFonts w:cs="Arial"/>
                <w:szCs w:val="20"/>
              </w:rPr>
            </w:pPr>
            <w:r w:rsidRPr="00C42099">
              <w:rPr>
                <w:rFonts w:cs="Arial"/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44A4154A" w14:textId="77777777" w:rsidR="00C42099" w:rsidRPr="00C42099" w:rsidRDefault="00C42099" w:rsidP="00C42099">
            <w:pPr>
              <w:spacing w:after="0"/>
              <w:contextualSpacing/>
              <w:rPr>
                <w:rFonts w:cs="Arial"/>
                <w:szCs w:val="20"/>
              </w:rPr>
            </w:pPr>
          </w:p>
        </w:tc>
      </w:tr>
      <w:tr w:rsidR="00C42099" w:rsidRPr="00C42099" w14:paraId="73828B97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0D0C6E" w14:textId="39B25652" w:rsidR="00C42099" w:rsidRPr="00C42099" w:rsidRDefault="00C42099" w:rsidP="00C74E37">
            <w:pPr>
              <w:spacing w:after="0"/>
              <w:ind w:left="567" w:hanging="141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C42099">
              <w:rPr>
                <w:rFonts w:cs="Calibri"/>
                <w:color w:val="000000"/>
                <w:lang w:eastAsia="en-GB"/>
              </w:rPr>
              <w:t>a. Solicitantul demonstrează existența unei cereri/necesitatea realizării investițiilor ce fac obiectul proiectului.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8A28B96" w14:textId="7AB1A549" w:rsidR="00C42099" w:rsidRPr="00C42099" w:rsidRDefault="00A87BA7" w:rsidP="00220C4B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D1D91A" w14:textId="77777777" w:rsidR="00C42099" w:rsidRPr="00C42099" w:rsidRDefault="00C42099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42099" w:rsidRPr="00C42099" w14:paraId="5468D7A7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87C2D9" w14:textId="79A8776B" w:rsidR="00C42099" w:rsidRPr="00C42099" w:rsidRDefault="00C42099" w:rsidP="00C42099">
            <w:pPr>
              <w:spacing w:after="0"/>
              <w:ind w:left="567" w:hanging="141"/>
              <w:contextualSpacing/>
              <w:rPr>
                <w:rFonts w:cs="Calibri"/>
                <w:color w:val="000000"/>
                <w:lang w:eastAsia="en-GB"/>
              </w:rPr>
            </w:pPr>
            <w:r w:rsidRPr="00C42099">
              <w:rPr>
                <w:rFonts w:cs="Calibri"/>
                <w:color w:val="000000"/>
                <w:lang w:eastAsia="en-GB"/>
              </w:rPr>
              <w:t>b. Potențialii beneficiari ai proiectului sunt clar identificați.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4AD201" w14:textId="0C1EEDDD" w:rsidR="00C42099" w:rsidRPr="00C42099" w:rsidRDefault="00A87BA7" w:rsidP="00220C4B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673BAB" w14:textId="77777777" w:rsidR="00C42099" w:rsidRPr="00C42099" w:rsidRDefault="00C42099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C42099" w:rsidRPr="00C42099" w14:paraId="093BE080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E6DA25" w14:textId="3072F94E" w:rsidR="00C42099" w:rsidRPr="00C42099" w:rsidRDefault="00C42099" w:rsidP="0009390B">
            <w:pPr>
              <w:spacing w:after="0"/>
              <w:ind w:left="567" w:hanging="141"/>
              <w:contextualSpacing/>
              <w:jc w:val="both"/>
              <w:rPr>
                <w:rFonts w:cs="Calibri"/>
                <w:color w:val="000000"/>
                <w:lang w:eastAsia="en-GB"/>
              </w:rPr>
            </w:pPr>
            <w:r w:rsidRPr="00C42099">
              <w:rPr>
                <w:rFonts w:cs="Calibri"/>
                <w:color w:val="000000"/>
                <w:lang w:eastAsia="en-GB"/>
              </w:rPr>
              <w:t xml:space="preserve">c. </w:t>
            </w:r>
            <w:bookmarkStart w:id="26" w:name="_Hlk167096939"/>
            <w:r w:rsidRPr="00C42099">
              <w:rPr>
                <w:rFonts w:cs="Calibri"/>
                <w:color w:val="000000"/>
                <w:lang w:eastAsia="en-GB"/>
              </w:rPr>
              <w:t>Investițiile proiectului se realizează într-o zonă cu deficiențe mari, comparativ cu restul teritoriului/municipiului, privind infrastructura urbană/patrimoniul cultural/ istoric/infrastructura de turism (in funcție de tipul de activități).</w:t>
            </w:r>
            <w:bookmarkEnd w:id="26"/>
            <w:r w:rsidR="00131E3B">
              <w:rPr>
                <w:rFonts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4B91BD" w14:textId="1997F301" w:rsidR="00C42099" w:rsidRPr="00C42099" w:rsidRDefault="00A87BA7" w:rsidP="00220C4B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22C067" w14:textId="77777777" w:rsidR="00C42099" w:rsidRPr="00C42099" w:rsidRDefault="00C42099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784D16" w:rsidRPr="00C42099" w14:paraId="537AD870" w14:textId="77777777" w:rsidTr="00784D16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CFFD3B2" w14:textId="52AB3744" w:rsidR="00784D16" w:rsidRDefault="00784D16" w:rsidP="00784D16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b/>
                <w:bCs/>
                <w:sz w:val="20"/>
              </w:rPr>
            </w:pPr>
            <w:r w:rsidRPr="00784D16">
              <w:rPr>
                <w:rFonts w:ascii="Trebuchet MS" w:hAnsi="Trebuchet MS" w:cs="Arial"/>
                <w:b/>
                <w:bCs/>
                <w:sz w:val="20"/>
              </w:rPr>
              <w:t xml:space="preserve">Gradul in care proiectul contribuie la dezvoltarea de </w:t>
            </w:r>
            <w:r w:rsidR="001622F8" w:rsidRPr="00784D16">
              <w:rPr>
                <w:rFonts w:ascii="Trebuchet MS" w:hAnsi="Trebuchet MS" w:cs="Arial"/>
                <w:b/>
                <w:bCs/>
                <w:sz w:val="20"/>
              </w:rPr>
              <w:t>activități</w:t>
            </w:r>
            <w:r w:rsidRPr="00784D16">
              <w:rPr>
                <w:rFonts w:ascii="Trebuchet MS" w:hAnsi="Trebuchet MS" w:cs="Arial"/>
                <w:b/>
                <w:bCs/>
                <w:sz w:val="20"/>
              </w:rPr>
              <w:t xml:space="preserve"> economice in zona</w:t>
            </w:r>
          </w:p>
          <w:p w14:paraId="72E3CF7C" w14:textId="4FD79647" w:rsidR="00784D16" w:rsidRPr="00C77856" w:rsidRDefault="00784D16" w:rsidP="00784D16">
            <w:pPr>
              <w:pStyle w:val="ListParagraph"/>
              <w:spacing w:after="0"/>
              <w:ind w:left="502"/>
              <w:contextualSpacing/>
              <w:rPr>
                <w:rFonts w:ascii="Trebuchet MS" w:hAnsi="Trebuchet MS" w:cs="Arial"/>
                <w:sz w:val="20"/>
              </w:rPr>
            </w:pPr>
            <w:r w:rsidRPr="00784D16">
              <w:rPr>
                <w:rFonts w:ascii="Trebuchet MS" w:hAnsi="Trebuchet MS" w:cs="Arial"/>
                <w:sz w:val="20"/>
              </w:rPr>
              <w:t>Obs.:</w:t>
            </w:r>
            <w:r>
              <w:rPr>
                <w:rFonts w:ascii="Trebuchet MS" w:hAnsi="Trebuchet MS" w:cs="Arial"/>
                <w:sz w:val="20"/>
              </w:rPr>
              <w:t xml:space="preserve"> </w:t>
            </w:r>
            <w:r w:rsidRPr="00784D16">
              <w:rPr>
                <w:rFonts w:ascii="Trebuchet MS" w:hAnsi="Trebuchet MS" w:cs="Arial"/>
                <w:sz w:val="20"/>
              </w:rPr>
              <w:t xml:space="preserve">Punctarea se va realiza în baza informațiilor menționate în </w:t>
            </w:r>
            <w:r w:rsidRPr="000D7F7F">
              <w:rPr>
                <w:rFonts w:ascii="Trebuchet MS" w:hAnsi="Trebuchet MS" w:cs="Arial"/>
                <w:sz w:val="20"/>
              </w:rPr>
              <w:t>cadrul cererii de finanțare</w:t>
            </w:r>
            <w:r w:rsidR="00522A65">
              <w:rPr>
                <w:rFonts w:ascii="Trebuchet MS" w:hAnsi="Trebuchet MS" w:cs="Arial"/>
                <w:sz w:val="20"/>
              </w:rPr>
              <w:t xml:space="preserve"> si in </w:t>
            </w:r>
            <w:r w:rsidR="00522A65" w:rsidRPr="00626B7D">
              <w:rPr>
                <w:rFonts w:ascii="Trebuchet MS" w:hAnsi="Trebuchet MS" w:cs="Arial"/>
                <w:sz w:val="20"/>
              </w:rPr>
              <w:t xml:space="preserve">cadrul </w:t>
            </w:r>
            <w:r w:rsidR="000C03FE" w:rsidRPr="00626B7D">
              <w:rPr>
                <w:rFonts w:ascii="Trebuchet MS" w:hAnsi="Trebuchet MS" w:cs="Arial"/>
                <w:sz w:val="20"/>
              </w:rPr>
              <w:t xml:space="preserve">Planului privind sustenabilitatea financiara a investiției – </w:t>
            </w:r>
            <w:r w:rsidR="000C03FE" w:rsidRPr="00C77856">
              <w:rPr>
                <w:rFonts w:ascii="Trebuchet MS" w:hAnsi="Trebuchet MS" w:cs="Arial"/>
                <w:sz w:val="20"/>
              </w:rPr>
              <w:t xml:space="preserve">Anexa </w:t>
            </w:r>
            <w:r w:rsidR="00626B7D" w:rsidRPr="00C77856">
              <w:rPr>
                <w:rFonts w:ascii="Trebuchet MS" w:hAnsi="Trebuchet MS" w:cs="Arial"/>
                <w:sz w:val="20"/>
              </w:rPr>
              <w:t>2</w:t>
            </w:r>
            <w:r w:rsidR="00C77856" w:rsidRPr="00C77856">
              <w:rPr>
                <w:rFonts w:ascii="Trebuchet MS" w:hAnsi="Trebuchet MS" w:cs="Arial"/>
                <w:sz w:val="20"/>
              </w:rPr>
              <w:t>2</w:t>
            </w:r>
          </w:p>
          <w:p w14:paraId="337AC07A" w14:textId="5DC46EF9" w:rsidR="003C797D" w:rsidRPr="00784D16" w:rsidRDefault="003C797D" w:rsidP="00784D16">
            <w:pPr>
              <w:pStyle w:val="ListParagraph"/>
              <w:spacing w:after="0"/>
              <w:ind w:left="502"/>
              <w:contextualSpacing/>
              <w:rPr>
                <w:rFonts w:ascii="Trebuchet MS" w:hAnsi="Trebuchet MS" w:cs="Arial"/>
                <w:sz w:val="20"/>
              </w:rPr>
            </w:pPr>
            <w:r w:rsidRPr="003C797D">
              <w:rPr>
                <w:rFonts w:ascii="Trebuchet MS" w:hAnsi="Trebuchet MS" w:cs="Arial"/>
                <w:sz w:val="20"/>
              </w:rPr>
              <w:t>Punctarea sub-criteriului se face prin selectarea unei singure opțiuni/ipoteze și a punctajului aferent acesteia.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0736DF2A" w14:textId="6CF1EDB0" w:rsidR="00784D16" w:rsidRPr="00E14B05" w:rsidRDefault="00784D16" w:rsidP="00E14B05">
            <w:pPr>
              <w:spacing w:after="0"/>
              <w:contextualSpacing/>
              <w:jc w:val="center"/>
              <w:rPr>
                <w:rFonts w:cs="Arial"/>
                <w:b/>
                <w:bCs/>
                <w:szCs w:val="20"/>
              </w:rPr>
            </w:pPr>
            <w:r w:rsidRPr="00E14B05">
              <w:rPr>
                <w:rFonts w:cs="Arial"/>
                <w:b/>
                <w:bCs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F1C15BD" w14:textId="77777777" w:rsidR="00784D16" w:rsidRPr="00784D16" w:rsidRDefault="00784D16" w:rsidP="00784D16">
            <w:pPr>
              <w:spacing w:after="0"/>
              <w:ind w:left="142"/>
              <w:contextualSpacing/>
              <w:rPr>
                <w:rFonts w:cs="Arial"/>
                <w:b/>
                <w:bCs/>
              </w:rPr>
            </w:pPr>
          </w:p>
        </w:tc>
      </w:tr>
      <w:tr w:rsidR="00784D16" w:rsidRPr="00C42099" w14:paraId="620656C0" w14:textId="77777777" w:rsidTr="000E53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F1088B" w14:textId="299F332A" w:rsidR="00784D16" w:rsidRPr="00784D16" w:rsidRDefault="00784D16" w:rsidP="00522A65">
            <w:pPr>
              <w:spacing w:after="0"/>
              <w:ind w:left="567" w:hanging="14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84D16">
              <w:rPr>
                <w:szCs w:val="20"/>
              </w:rPr>
              <w:t xml:space="preserve">a. Solicitantul </w:t>
            </w:r>
            <w:r w:rsidR="00C74E37" w:rsidRPr="00784D16">
              <w:rPr>
                <w:szCs w:val="20"/>
              </w:rPr>
              <w:t>demonstrează</w:t>
            </w:r>
            <w:r w:rsidRPr="00784D16">
              <w:rPr>
                <w:szCs w:val="20"/>
              </w:rPr>
              <w:t xml:space="preserve"> ca proiectul contribuie la realizarea a cel </w:t>
            </w:r>
            <w:r w:rsidR="00C74E37" w:rsidRPr="00784D16">
              <w:rPr>
                <w:szCs w:val="20"/>
              </w:rPr>
              <w:t>puțin</w:t>
            </w:r>
            <w:r w:rsidRPr="00784D16">
              <w:rPr>
                <w:szCs w:val="20"/>
              </w:rPr>
              <w:t xml:space="preserve"> 2 </w:t>
            </w:r>
            <w:r w:rsidR="00C74E37" w:rsidRPr="00784D16">
              <w:rPr>
                <w:szCs w:val="20"/>
              </w:rPr>
              <w:t>activități</w:t>
            </w:r>
            <w:r w:rsidRPr="00784D16">
              <w:rPr>
                <w:szCs w:val="20"/>
              </w:rPr>
              <w:t xml:space="preserve"> economice realizate de </w:t>
            </w:r>
            <w:r w:rsidR="00C74E37" w:rsidRPr="00784D16">
              <w:rPr>
                <w:szCs w:val="20"/>
              </w:rPr>
              <w:t>terți</w:t>
            </w:r>
            <w:r w:rsidRPr="00784D16">
              <w:rPr>
                <w:szCs w:val="20"/>
              </w:rPr>
              <w:t xml:space="preserve">, in </w:t>
            </w:r>
            <w:r w:rsidR="00C74E37" w:rsidRPr="00784D16">
              <w:rPr>
                <w:szCs w:val="20"/>
              </w:rPr>
              <w:t>legătura</w:t>
            </w:r>
            <w:r w:rsidRPr="00784D16">
              <w:rPr>
                <w:szCs w:val="20"/>
              </w:rPr>
              <w:t xml:space="preserve"> directa cu obiectivul cultural/ turistic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E18DDF" w14:textId="18386669" w:rsidR="00784D16" w:rsidRDefault="00784D16" w:rsidP="00784D1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0C6187" w14:textId="77777777" w:rsidR="00784D16" w:rsidRPr="00C42099" w:rsidRDefault="00784D16" w:rsidP="00784D16">
            <w:pPr>
              <w:spacing w:after="0"/>
              <w:jc w:val="center"/>
              <w:rPr>
                <w:szCs w:val="20"/>
              </w:rPr>
            </w:pPr>
          </w:p>
        </w:tc>
      </w:tr>
      <w:tr w:rsidR="00784D16" w:rsidRPr="00C42099" w14:paraId="357961C3" w14:textId="77777777" w:rsidTr="000E53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FFE72C" w14:textId="68E24916" w:rsidR="00784D16" w:rsidRPr="00784D16" w:rsidRDefault="00784D16" w:rsidP="00522A65">
            <w:pPr>
              <w:spacing w:after="0"/>
              <w:ind w:left="567" w:hanging="14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84D16">
              <w:rPr>
                <w:szCs w:val="20"/>
              </w:rPr>
              <w:t xml:space="preserve">b. Solicitantul </w:t>
            </w:r>
            <w:r w:rsidR="00C74E37" w:rsidRPr="00784D16">
              <w:rPr>
                <w:szCs w:val="20"/>
              </w:rPr>
              <w:t>demonstrează</w:t>
            </w:r>
            <w:r w:rsidRPr="00784D16">
              <w:rPr>
                <w:szCs w:val="20"/>
              </w:rPr>
              <w:t xml:space="preserve"> ca proiectul contribuie la realizarea a cel </w:t>
            </w:r>
            <w:r w:rsidR="00C74E37" w:rsidRPr="00784D16">
              <w:rPr>
                <w:szCs w:val="20"/>
              </w:rPr>
              <w:t>puțin</w:t>
            </w:r>
            <w:r w:rsidRPr="00784D16">
              <w:rPr>
                <w:szCs w:val="20"/>
              </w:rPr>
              <w:t xml:space="preserve"> unei </w:t>
            </w:r>
            <w:r w:rsidR="00C74E37" w:rsidRPr="00784D16">
              <w:rPr>
                <w:szCs w:val="20"/>
              </w:rPr>
              <w:t>activități</w:t>
            </w:r>
            <w:r w:rsidRPr="00784D16">
              <w:rPr>
                <w:szCs w:val="20"/>
              </w:rPr>
              <w:t xml:space="preserve"> economice realizate de </w:t>
            </w:r>
            <w:r w:rsidR="00C74E37" w:rsidRPr="00784D16">
              <w:rPr>
                <w:szCs w:val="20"/>
              </w:rPr>
              <w:t>terți</w:t>
            </w:r>
            <w:r w:rsidRPr="00784D16">
              <w:rPr>
                <w:szCs w:val="20"/>
              </w:rPr>
              <w:t xml:space="preserve">, in legătură directa cu obiectivul cultural/ turistic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545CAC" w14:textId="46BD8C28" w:rsidR="00784D16" w:rsidRDefault="00784D16" w:rsidP="00784D1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741C95" w14:textId="77777777" w:rsidR="00784D16" w:rsidRPr="00C42099" w:rsidRDefault="00784D16" w:rsidP="00784D16">
            <w:pPr>
              <w:spacing w:after="0"/>
              <w:jc w:val="center"/>
              <w:rPr>
                <w:szCs w:val="20"/>
              </w:rPr>
            </w:pPr>
          </w:p>
        </w:tc>
      </w:tr>
      <w:tr w:rsidR="00784D16" w:rsidRPr="00C42099" w14:paraId="275E27AE" w14:textId="77777777" w:rsidTr="000E53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FF6812" w14:textId="48B6F5BD" w:rsidR="00784D16" w:rsidRPr="00784D16" w:rsidRDefault="00784D16" w:rsidP="00522A65">
            <w:pPr>
              <w:spacing w:after="0"/>
              <w:ind w:left="567" w:hanging="141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84D16">
              <w:rPr>
                <w:szCs w:val="20"/>
              </w:rPr>
              <w:t xml:space="preserve">c. Solicitantul nu </w:t>
            </w:r>
            <w:bookmarkStart w:id="27" w:name="_Hlk153363514"/>
            <w:r w:rsidR="00C74E37" w:rsidRPr="00784D16">
              <w:rPr>
                <w:szCs w:val="20"/>
              </w:rPr>
              <w:t>demonstrează</w:t>
            </w:r>
            <w:r w:rsidRPr="00784D16">
              <w:rPr>
                <w:szCs w:val="20"/>
              </w:rPr>
              <w:t xml:space="preserve"> </w:t>
            </w:r>
            <w:bookmarkEnd w:id="27"/>
            <w:r w:rsidRPr="00784D16">
              <w:rPr>
                <w:szCs w:val="20"/>
              </w:rPr>
              <w:t xml:space="preserve">ca proiectul contribuie la realizarea a cel </w:t>
            </w:r>
            <w:r w:rsidR="00C74E37" w:rsidRPr="00784D16">
              <w:rPr>
                <w:szCs w:val="20"/>
              </w:rPr>
              <w:t>puțin</w:t>
            </w:r>
            <w:r w:rsidRPr="00784D16">
              <w:rPr>
                <w:szCs w:val="20"/>
              </w:rPr>
              <w:t xml:space="preserve"> unei </w:t>
            </w:r>
            <w:r w:rsidR="00C74E37" w:rsidRPr="00784D16">
              <w:rPr>
                <w:szCs w:val="20"/>
              </w:rPr>
              <w:t>activități</w:t>
            </w:r>
            <w:r w:rsidRPr="00784D16">
              <w:rPr>
                <w:szCs w:val="20"/>
              </w:rPr>
              <w:t xml:space="preserve"> economice realizate de </w:t>
            </w:r>
            <w:r w:rsidR="00C74E37" w:rsidRPr="00784D16">
              <w:rPr>
                <w:szCs w:val="20"/>
              </w:rPr>
              <w:t>terți</w:t>
            </w:r>
            <w:r w:rsidRPr="00784D16">
              <w:rPr>
                <w:szCs w:val="20"/>
              </w:rPr>
              <w:t xml:space="preserve">, in legătură directa cu obiectivul cultural/ turistic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485CD8" w14:textId="70B6B557" w:rsidR="00784D16" w:rsidRDefault="00784D16" w:rsidP="00784D16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F1EB04D" w14:textId="77777777" w:rsidR="00784D16" w:rsidRPr="00C42099" w:rsidRDefault="00784D16" w:rsidP="00784D16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6237A38B" w14:textId="77777777" w:rsidTr="00E0031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48E63E" w14:textId="4003075E" w:rsidR="00220C4B" w:rsidRPr="00C42099" w:rsidRDefault="00220C4B" w:rsidP="00220C4B">
            <w:pPr>
              <w:pStyle w:val="ListParagraph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bookmarkStart w:id="28" w:name="_Hlk124340327"/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Corectitudinea întocmirii bugetului</w:t>
            </w:r>
            <w:bookmarkEnd w:id="28"/>
            <w:r w:rsidRPr="00C42099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, concordanța buget/deviz</w:t>
            </w:r>
          </w:p>
          <w:p w14:paraId="1B26FDCF" w14:textId="35B9A6E9" w:rsidR="00522A65" w:rsidRDefault="00220C4B" w:rsidP="00522A65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  <w:r w:rsidRPr="00C42099">
              <w:rPr>
                <w:rFonts w:cs="Arial"/>
                <w:szCs w:val="20"/>
              </w:rPr>
              <w:t xml:space="preserve">Obs.: Punctarea se va realiza în baza informațiilor menționate în cadrul cererii de finanțare, a Listei </w:t>
            </w:r>
            <w:r w:rsidRPr="00C42099">
              <w:rPr>
                <w:color w:val="000000"/>
                <w:szCs w:val="20"/>
              </w:rPr>
              <w:t>de echipamente, dotări, mijloace de transport, lucrări sau servicii,</w:t>
            </w:r>
            <w:r w:rsidRPr="00C42099">
              <w:rPr>
                <w:rFonts w:cs="Arial"/>
                <w:szCs w:val="20"/>
              </w:rPr>
              <w:t xml:space="preserve"> a documentației tehnico-economice, </w:t>
            </w:r>
            <w:r w:rsidRPr="00522A65">
              <w:rPr>
                <w:rFonts w:cs="Arial"/>
                <w:szCs w:val="20"/>
              </w:rPr>
              <w:t>anexei 9</w:t>
            </w:r>
            <w:r w:rsidR="00522A65">
              <w:rPr>
                <w:rFonts w:cs="Arial"/>
                <w:szCs w:val="20"/>
              </w:rPr>
              <w:t xml:space="preserve"> - </w:t>
            </w:r>
            <w:r w:rsidR="00522A65" w:rsidRPr="00522A65">
              <w:rPr>
                <w:rFonts w:cs="Arial"/>
                <w:i/>
                <w:iCs/>
                <w:szCs w:val="20"/>
              </w:rPr>
              <w:t>Nota privind încadrarea în limitele de proprietate si in standardele de cost</w:t>
            </w:r>
            <w:r w:rsidRPr="00522A65">
              <w:rPr>
                <w:rFonts w:cs="Arial"/>
                <w:szCs w:val="20"/>
              </w:rPr>
              <w:t>.</w:t>
            </w:r>
            <w:r w:rsidRPr="00C42099">
              <w:rPr>
                <w:rFonts w:cs="Arial"/>
                <w:szCs w:val="20"/>
              </w:rPr>
              <w:t xml:space="preserve"> </w:t>
            </w:r>
            <w:r w:rsidR="00522A65">
              <w:rPr>
                <w:rFonts w:cs="Arial"/>
                <w:szCs w:val="20"/>
              </w:rPr>
              <w:t xml:space="preserve">Solicitantul va tine cont inclusiv de prevederile Anexei 5 – </w:t>
            </w:r>
            <w:r w:rsidR="00522A65" w:rsidRPr="00522A65">
              <w:rPr>
                <w:rFonts w:cs="Arial"/>
                <w:i/>
                <w:iCs/>
                <w:szCs w:val="20"/>
              </w:rPr>
              <w:t>Cheltuieli eligibile</w:t>
            </w:r>
            <w:r w:rsidR="00522A65">
              <w:rPr>
                <w:rFonts w:cs="Arial"/>
                <w:szCs w:val="20"/>
              </w:rPr>
              <w:t xml:space="preserve">. </w:t>
            </w:r>
          </w:p>
          <w:p w14:paraId="55483550" w14:textId="77777777" w:rsidR="00522A65" w:rsidRDefault="00522A65" w:rsidP="00522A65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</w:p>
          <w:p w14:paraId="3BC95703" w14:textId="41E3A546" w:rsidR="00220C4B" w:rsidRPr="00C42099" w:rsidRDefault="00220C4B" w:rsidP="00522A65">
            <w:pPr>
              <w:spacing w:after="0"/>
              <w:contextualSpacing/>
              <w:jc w:val="both"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r w:rsidRPr="00C42099">
              <w:rPr>
                <w:rFonts w:cs="Arial"/>
                <w:szCs w:val="20"/>
              </w:rPr>
              <w:t>Punctajul este cumulativ.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61BD559" w14:textId="417B8B44" w:rsidR="00220C4B" w:rsidRPr="00C42099" w:rsidRDefault="00E12386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05CC67D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2898DF9F" w14:textId="77777777" w:rsidTr="0051155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D95EB" w14:textId="77777777" w:rsidR="00220C4B" w:rsidRPr="00C42099" w:rsidRDefault="00220C4B" w:rsidP="00220C4B">
            <w:pPr>
              <w:spacing w:after="0"/>
              <w:ind w:left="435" w:hanging="9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</w:p>
          <w:p w14:paraId="559F6A95" w14:textId="6B4B58A9" w:rsidR="00220C4B" w:rsidRPr="00C42099" w:rsidRDefault="00220C4B" w:rsidP="00220C4B">
            <w:pPr>
              <w:spacing w:after="0"/>
              <w:ind w:left="435" w:hanging="9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t xml:space="preserve">a. Cheltuielile au fost corect încadrate în categoria celor eligibile, iar pragurile pentru anumite cheltuieli au fost respectate conform Ghidului solicitantului. Bugetul este corelat cu devizul general și devizele pe obiecte?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C8C579" w14:textId="68C0ADD2" w:rsidR="00220C4B" w:rsidRPr="00C42099" w:rsidRDefault="00E12386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4A3325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4DCB0D21" w14:textId="77777777" w:rsidTr="00EB2C57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468D76" w14:textId="61B7F509" w:rsidR="00220C4B" w:rsidRPr="00C42099" w:rsidRDefault="00220C4B" w:rsidP="00220C4B">
            <w:pPr>
              <w:spacing w:after="0"/>
              <w:ind w:left="435" w:hanging="9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C42099">
              <w:rPr>
                <w:rFonts w:cs="Calibri"/>
                <w:color w:val="000000"/>
                <w:szCs w:val="20"/>
                <w:lang w:eastAsia="en-GB"/>
              </w:rPr>
              <w:t>b. Costurile sunt realiste și corect estimate.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ADB5F2" w14:textId="48117543" w:rsidR="00220C4B" w:rsidRPr="00C42099" w:rsidRDefault="00E12386" w:rsidP="00220C4B">
            <w:pPr>
              <w:spacing w:after="0"/>
              <w:jc w:val="center"/>
              <w:rPr>
                <w:szCs w:val="20"/>
              </w:rPr>
            </w:pPr>
            <w:r w:rsidRPr="00C42099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9B319D" w14:textId="5C5DBAD6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  <w:tr w:rsidR="00220C4B" w:rsidRPr="00C42099" w14:paraId="1E00C5D8" w14:textId="77777777" w:rsidTr="009424FF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220C4B" w:rsidRPr="00C42099" w:rsidRDefault="00220C4B" w:rsidP="00220C4B">
            <w:pPr>
              <w:spacing w:after="0"/>
              <w:ind w:firstLine="552"/>
              <w:contextualSpacing/>
              <w:jc w:val="center"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220C4B" w:rsidRPr="00C42099" w:rsidRDefault="00220C4B" w:rsidP="00220C4B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1EAACB2" w14:textId="44953472" w:rsidR="008234FE" w:rsidRPr="00C42099" w:rsidRDefault="008234FE" w:rsidP="00E775B2">
      <w:pPr>
        <w:rPr>
          <w:b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C42099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C42099" w:rsidRDefault="009424FF" w:rsidP="00B167D8">
            <w:pPr>
              <w:rPr>
                <w:sz w:val="24"/>
              </w:rPr>
            </w:pPr>
            <w:bookmarkStart w:id="29" w:name="_Hlk129072342"/>
            <w:r w:rsidRPr="00C42099">
              <w:rPr>
                <w:rFonts w:cs="Arial"/>
                <w:b/>
                <w:sz w:val="24"/>
                <w:lang w:eastAsia="ro-RO"/>
              </w:rPr>
              <w:t xml:space="preserve">EXPERT:  </w:t>
            </w:r>
          </w:p>
        </w:tc>
      </w:tr>
      <w:tr w:rsidR="009424FF" w:rsidRPr="00C42099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C42099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Data </w:t>
            </w:r>
            <w:r w:rsidR="00EC01AD"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î</w:t>
            </w: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nceperii</w:t>
            </w:r>
            <w:bookmarkStart w:id="30" w:name="_GoBack1"/>
            <w:bookmarkEnd w:id="30"/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 verific</w:t>
            </w:r>
            <w:r w:rsidR="00EC01AD"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C42099" w:rsidRDefault="009424FF" w:rsidP="009424FF">
            <w:pPr>
              <w:spacing w:after="0"/>
              <w:contextualSpacing/>
              <w:rPr>
                <w:b/>
                <w:bCs/>
                <w:sz w:val="24"/>
              </w:rPr>
            </w:pP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Semnătura</w:t>
            </w:r>
          </w:p>
        </w:tc>
      </w:tr>
      <w:tr w:rsidR="009424FF" w:rsidRPr="00C42099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C42099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Data finaliz</w:t>
            </w:r>
            <w:r w:rsidR="00EC01AD"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C42099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C42099" w:rsidRDefault="009424FF" w:rsidP="00B167D8">
            <w:pPr>
              <w:rPr>
                <w:b/>
                <w:bCs/>
                <w:sz w:val="24"/>
              </w:rPr>
            </w:pPr>
          </w:p>
        </w:tc>
      </w:tr>
      <w:bookmarkEnd w:id="29"/>
    </w:tbl>
    <w:p w14:paraId="49CE448B" w14:textId="613DA383" w:rsidR="00953474" w:rsidRPr="00C42099" w:rsidRDefault="00953474" w:rsidP="00E775B2">
      <w:pPr>
        <w:rPr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3"/>
        <w:gridCol w:w="2644"/>
        <w:gridCol w:w="6000"/>
        <w:gridCol w:w="6131"/>
      </w:tblGrid>
      <w:tr w:rsidR="009424FF" w:rsidRPr="00C42099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C42099" w:rsidRDefault="009424FF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RI</w:t>
            </w:r>
          </w:p>
        </w:tc>
      </w:tr>
      <w:tr w:rsidR="009424FF" w:rsidRPr="00C42099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C42099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C42099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C42099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C42099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spuns clarific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 xml:space="preserve">ri </w:t>
            </w:r>
          </w:p>
        </w:tc>
      </w:tr>
      <w:tr w:rsidR="009424FF" w:rsidRPr="00C42099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C42099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C42099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C42099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C42099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14B6CB62" w14:textId="77777777" w:rsidR="009424FF" w:rsidRPr="00C42099" w:rsidRDefault="009424FF" w:rsidP="00E775B2">
      <w:pPr>
        <w:rPr>
          <w:b/>
          <w:bCs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39"/>
        <w:gridCol w:w="6049"/>
      </w:tblGrid>
      <w:tr w:rsidR="009424FF" w:rsidRPr="00C42099" w14:paraId="03414979" w14:textId="77777777" w:rsidTr="009424FF">
        <w:trPr>
          <w:tblHeader/>
        </w:trPr>
        <w:tc>
          <w:tcPr>
            <w:tcW w:w="15388" w:type="dxa"/>
            <w:gridSpan w:val="2"/>
            <w:shd w:val="clear" w:color="auto" w:fill="D6D6C2"/>
          </w:tcPr>
          <w:p w14:paraId="753166CA" w14:textId="6F9A1AA2" w:rsidR="009424FF" w:rsidRPr="00C42099" w:rsidRDefault="00425995" w:rsidP="00B167D8">
            <w:pPr>
              <w:jc w:val="center"/>
              <w:rPr>
                <w:b/>
                <w:bCs/>
                <w:sz w:val="24"/>
                <w:lang w:val="ro-RO"/>
              </w:rPr>
            </w:pPr>
            <w:r w:rsidRPr="00C42099">
              <w:rPr>
                <w:b/>
                <w:bCs/>
                <w:sz w:val="24"/>
                <w:lang w:val="ro-RO"/>
              </w:rPr>
              <w:t>CONFORMITATE PROIECT TEHNIC</w:t>
            </w:r>
          </w:p>
        </w:tc>
      </w:tr>
      <w:tr w:rsidR="00425995" w:rsidRPr="00C42099" w14:paraId="329E11D9" w14:textId="77777777" w:rsidTr="000429CE">
        <w:trPr>
          <w:trHeight w:val="300"/>
        </w:trPr>
        <w:tc>
          <w:tcPr>
            <w:tcW w:w="9339" w:type="dxa"/>
            <w:shd w:val="clear" w:color="auto" w:fill="auto"/>
            <w:vAlign w:val="center"/>
          </w:tcPr>
          <w:p w14:paraId="13D8363D" w14:textId="03FEAFB4" w:rsidR="00425995" w:rsidRPr="00C42099" w:rsidRDefault="00D12B58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Concluzie verificare GRILA PT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68A5904F" w14:textId="73328CED" w:rsidR="00425995" w:rsidRPr="00C42099" w:rsidRDefault="00425995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  <w:tr w:rsidR="00425995" w:rsidRPr="00C42099" w14:paraId="16BA119E" w14:textId="77777777" w:rsidTr="00857B6F">
        <w:trPr>
          <w:trHeight w:val="300"/>
        </w:trPr>
        <w:tc>
          <w:tcPr>
            <w:tcW w:w="9339" w:type="dxa"/>
            <w:shd w:val="clear" w:color="auto" w:fill="auto"/>
            <w:vAlign w:val="center"/>
          </w:tcPr>
          <w:p w14:paraId="2B0B39B9" w14:textId="75554253" w:rsidR="00425995" w:rsidRPr="00C42099" w:rsidRDefault="00D12B58" w:rsidP="00B167D8">
            <w:pPr>
              <w:jc w:val="center"/>
              <w:rPr>
                <w:szCs w:val="20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Recomandări (daca este cazul)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68B22ECB" w14:textId="77777777" w:rsidR="00425995" w:rsidRPr="00C42099" w:rsidRDefault="00425995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431CD635" w14:textId="77777777" w:rsidR="009424FF" w:rsidRPr="00C42099" w:rsidRDefault="009424FF" w:rsidP="00E775B2">
      <w:pPr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2"/>
        <w:gridCol w:w="2722"/>
        <w:gridCol w:w="6033"/>
        <w:gridCol w:w="6041"/>
      </w:tblGrid>
      <w:tr w:rsidR="00190856" w:rsidRPr="00C42099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C42099" w:rsidRDefault="00190856" w:rsidP="00B167D8">
            <w:pPr>
              <w:jc w:val="center"/>
              <w:rPr>
                <w:szCs w:val="20"/>
                <w:lang w:val="ro-RO"/>
              </w:rPr>
            </w:pPr>
            <w:r w:rsidRPr="00C42099">
              <w:rPr>
                <w:b/>
                <w:color w:val="000000"/>
                <w:sz w:val="24"/>
                <w:lang w:val="ro-RO"/>
              </w:rPr>
              <w:lastRenderedPageBreak/>
              <w:t>SOLICITARE PUNCT DE VEDERE</w:t>
            </w:r>
            <w:r w:rsidRPr="00C42099">
              <w:rPr>
                <w:b/>
                <w:color w:val="000000"/>
                <w:szCs w:val="20"/>
                <w:lang w:val="ro-RO"/>
              </w:rPr>
              <w:t xml:space="preserve"> </w:t>
            </w:r>
          </w:p>
        </w:tc>
      </w:tr>
      <w:tr w:rsidR="00190856" w:rsidRPr="00C42099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C42099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C42099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C42099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Aspecte asupra c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C42099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spuns (nr. si data adresei de r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spuns)</w:t>
            </w:r>
          </w:p>
        </w:tc>
      </w:tr>
      <w:tr w:rsidR="00190856" w:rsidRPr="00C42099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C42099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C42099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C42099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C42099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D25E91C" w14:textId="0BB116BD" w:rsidR="009424FF" w:rsidRPr="00C42099" w:rsidRDefault="009424FF" w:rsidP="00E775B2">
      <w:pPr>
        <w:rPr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C42099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77777777" w:rsidR="0026080A" w:rsidRPr="00C42099" w:rsidRDefault="0026080A" w:rsidP="00BE2587">
            <w:pPr>
              <w:jc w:val="center"/>
              <w:rPr>
                <w:sz w:val="24"/>
                <w:lang w:val="ro-RO"/>
              </w:rPr>
            </w:pPr>
            <w:r w:rsidRPr="00C42099">
              <w:rPr>
                <w:b/>
                <w:color w:val="000000"/>
                <w:sz w:val="24"/>
                <w:lang w:val="ro-RO"/>
              </w:rPr>
              <w:t>RECOMANDARI PENTRU ETAPE ULTERIOARE</w:t>
            </w:r>
          </w:p>
        </w:tc>
      </w:tr>
      <w:tr w:rsidR="0026080A" w:rsidRPr="00C42099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C42099" w:rsidRDefault="0026080A" w:rsidP="00BE2587">
            <w:pPr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C42099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C42099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Recomandare</w:t>
            </w:r>
          </w:p>
        </w:tc>
      </w:tr>
      <w:tr w:rsidR="0026080A" w:rsidRPr="00C42099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C42099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C42099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C42099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3C20244" w14:textId="64DDA79E" w:rsidR="002A0B44" w:rsidRPr="00C42099" w:rsidRDefault="002A0B44" w:rsidP="00E775B2">
      <w:pPr>
        <w:rPr>
          <w:b/>
          <w:szCs w:val="20"/>
        </w:rPr>
      </w:pPr>
    </w:p>
    <w:tbl>
      <w:tblPr>
        <w:tblStyle w:val="TableGrid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C42099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C42099" w:rsidRDefault="0057309D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OBSERVA</w:t>
            </w:r>
            <w:r w:rsidR="00196ED4" w:rsidRPr="00C42099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C42099">
              <w:rPr>
                <w:b/>
                <w:color w:val="000000"/>
                <w:sz w:val="22"/>
                <w:szCs w:val="22"/>
                <w:lang w:val="ro-RO"/>
              </w:rPr>
              <w:t>II</w:t>
            </w:r>
          </w:p>
        </w:tc>
      </w:tr>
      <w:tr w:rsidR="0057309D" w:rsidRPr="00C42099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C42099" w:rsidRDefault="0057309D" w:rsidP="00B167D8">
            <w:pPr>
              <w:rPr>
                <w:szCs w:val="20"/>
                <w:lang w:val="ro-RO"/>
              </w:rPr>
            </w:pPr>
            <w:r w:rsidRPr="00C42099">
              <w:rPr>
                <w:szCs w:val="20"/>
                <w:lang w:val="ro-RO"/>
              </w:rPr>
              <w:t>Data desemn</w:t>
            </w:r>
            <w:r w:rsidR="00196ED4" w:rsidRPr="00C42099">
              <w:rPr>
                <w:szCs w:val="20"/>
                <w:lang w:val="ro-RO"/>
              </w:rPr>
              <w:t>ă</w:t>
            </w:r>
            <w:r w:rsidRPr="00C42099">
              <w:rPr>
                <w:szCs w:val="20"/>
                <w:lang w:val="ro-RO"/>
              </w:rPr>
              <w:t>rii exper</w:t>
            </w:r>
            <w:r w:rsidR="00905AD7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C42099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C42099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C42099" w:rsidRDefault="0057309D" w:rsidP="00B167D8">
            <w:pPr>
              <w:rPr>
                <w:szCs w:val="20"/>
                <w:lang w:val="ro-RO"/>
              </w:rPr>
            </w:pPr>
            <w:r w:rsidRPr="00C42099">
              <w:rPr>
                <w:szCs w:val="20"/>
                <w:lang w:val="ro-RO"/>
              </w:rPr>
              <w:t>Aspectele constatate de exper</w:t>
            </w:r>
            <w:r w:rsidR="00196ED4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 xml:space="preserve">i, care nu se </w:t>
            </w:r>
            <w:r w:rsidR="00905AD7" w:rsidRPr="00C42099">
              <w:rPr>
                <w:szCs w:val="20"/>
                <w:lang w:val="ro-RO"/>
              </w:rPr>
              <w:t>î</w:t>
            </w:r>
            <w:r w:rsidRPr="00C42099">
              <w:rPr>
                <w:szCs w:val="20"/>
                <w:lang w:val="ro-RO"/>
              </w:rPr>
              <w:t>ncadreaz</w:t>
            </w:r>
            <w:r w:rsidR="00905AD7" w:rsidRPr="00C42099">
              <w:rPr>
                <w:szCs w:val="20"/>
                <w:lang w:val="ro-RO"/>
              </w:rPr>
              <w:t>ă</w:t>
            </w:r>
            <w:r w:rsidRPr="00C42099">
              <w:rPr>
                <w:szCs w:val="20"/>
                <w:lang w:val="ro-RO"/>
              </w:rPr>
              <w:t xml:space="preserve"> </w:t>
            </w:r>
            <w:r w:rsidR="00905AD7" w:rsidRPr="00C42099">
              <w:rPr>
                <w:szCs w:val="20"/>
                <w:lang w:val="ro-RO"/>
              </w:rPr>
              <w:t>î</w:t>
            </w:r>
            <w:r w:rsidRPr="00C42099">
              <w:rPr>
                <w:szCs w:val="20"/>
                <w:lang w:val="ro-RO"/>
              </w:rPr>
              <w:t>n niciuna din celelalte sec</w:t>
            </w:r>
            <w:r w:rsidR="00905AD7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>iuni ale acestei grile, cu specificarea motivului formul</w:t>
            </w:r>
            <w:r w:rsidR="00905AD7" w:rsidRPr="00C42099">
              <w:rPr>
                <w:szCs w:val="20"/>
                <w:lang w:val="ro-RO"/>
              </w:rPr>
              <w:t>ă</w:t>
            </w:r>
            <w:r w:rsidRPr="00C42099">
              <w:rPr>
                <w:szCs w:val="20"/>
                <w:lang w:val="ro-RO"/>
              </w:rPr>
              <w:t>rii observa</w:t>
            </w:r>
            <w:r w:rsidR="00905AD7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C42099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C42099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C42099" w:rsidRDefault="0057309D" w:rsidP="00B167D8">
            <w:pPr>
              <w:rPr>
                <w:szCs w:val="20"/>
                <w:lang w:val="ro-RO"/>
              </w:rPr>
            </w:pPr>
            <w:r w:rsidRPr="00C42099">
              <w:rPr>
                <w:szCs w:val="20"/>
                <w:lang w:val="ro-RO"/>
              </w:rPr>
              <w:t>Situa</w:t>
            </w:r>
            <w:r w:rsidR="00905AD7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 xml:space="preserve">iile intervenite </w:t>
            </w:r>
            <w:r w:rsidR="00905AD7" w:rsidRPr="00C42099">
              <w:rPr>
                <w:szCs w:val="20"/>
                <w:lang w:val="ro-RO"/>
              </w:rPr>
              <w:t>î</w:t>
            </w:r>
            <w:r w:rsidRPr="00C42099">
              <w:rPr>
                <w:szCs w:val="20"/>
                <w:lang w:val="ro-RO"/>
              </w:rPr>
              <w:t>n timpul evalu</w:t>
            </w:r>
            <w:r w:rsidR="00905AD7" w:rsidRPr="00C42099">
              <w:rPr>
                <w:szCs w:val="20"/>
                <w:lang w:val="ro-RO"/>
              </w:rPr>
              <w:t>ă</w:t>
            </w:r>
            <w:r w:rsidRPr="00C42099">
              <w:rPr>
                <w:szCs w:val="20"/>
                <w:lang w:val="ro-RO"/>
              </w:rPr>
              <w:t xml:space="preserve">rii, </w:t>
            </w:r>
            <w:r w:rsidR="00905AD7" w:rsidRPr="00C42099">
              <w:rPr>
                <w:szCs w:val="20"/>
                <w:lang w:val="ro-RO"/>
              </w:rPr>
              <w:t>î</w:t>
            </w:r>
            <w:r w:rsidRPr="00C42099">
              <w:rPr>
                <w:szCs w:val="20"/>
                <w:lang w:val="ro-RO"/>
              </w:rPr>
              <w:t>n ceea ce prive</w:t>
            </w:r>
            <w:r w:rsidR="00905AD7" w:rsidRPr="00C42099">
              <w:rPr>
                <w:szCs w:val="20"/>
                <w:lang w:val="ro-RO"/>
              </w:rPr>
              <w:t>ș</w:t>
            </w:r>
            <w:r w:rsidRPr="00C42099">
              <w:rPr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C42099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C42099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C42099" w:rsidRDefault="0057309D" w:rsidP="00B167D8">
            <w:pPr>
              <w:rPr>
                <w:szCs w:val="20"/>
                <w:lang w:val="ro-RO"/>
              </w:rPr>
            </w:pPr>
            <w:r w:rsidRPr="00C42099">
              <w:rPr>
                <w:szCs w:val="20"/>
                <w:lang w:val="ro-RO"/>
              </w:rPr>
              <w:t xml:space="preserve">Necesitatea </w:t>
            </w:r>
            <w:r w:rsidR="00905AD7" w:rsidRPr="00C42099">
              <w:rPr>
                <w:szCs w:val="20"/>
                <w:lang w:val="ro-RO"/>
              </w:rPr>
              <w:t>î</w:t>
            </w:r>
            <w:r w:rsidRPr="00C42099">
              <w:rPr>
                <w:szCs w:val="20"/>
                <w:lang w:val="ro-RO"/>
              </w:rPr>
              <w:t>nlocuirii unuia dintre exper</w:t>
            </w:r>
            <w:r w:rsidR="00905AD7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C42099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C42099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C42099" w:rsidRDefault="0057309D" w:rsidP="00B167D8">
            <w:pPr>
              <w:rPr>
                <w:szCs w:val="20"/>
                <w:lang w:val="ro-RO"/>
              </w:rPr>
            </w:pPr>
            <w:r w:rsidRPr="00C42099">
              <w:rPr>
                <w:szCs w:val="20"/>
                <w:lang w:val="ro-RO"/>
              </w:rPr>
              <w:t>Retragerea cererii de finan</w:t>
            </w:r>
            <w:r w:rsidR="00905AD7" w:rsidRPr="00C42099">
              <w:rPr>
                <w:szCs w:val="20"/>
                <w:lang w:val="ro-RO"/>
              </w:rPr>
              <w:t>ț</w:t>
            </w:r>
            <w:r w:rsidRPr="00C42099">
              <w:rPr>
                <w:szCs w:val="20"/>
                <w:lang w:val="ro-RO"/>
              </w:rPr>
              <w:t>are (dac</w:t>
            </w:r>
            <w:r w:rsidR="00905AD7" w:rsidRPr="00C42099">
              <w:rPr>
                <w:szCs w:val="20"/>
                <w:lang w:val="ro-RO"/>
              </w:rPr>
              <w:t>ă</w:t>
            </w:r>
            <w:r w:rsidRPr="00C42099">
              <w:rPr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C42099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4DEB5AED" w14:textId="77777777" w:rsidR="00196ED4" w:rsidRPr="00C42099" w:rsidRDefault="00196ED4" w:rsidP="00E775B2">
      <w:pPr>
        <w:rPr>
          <w:b/>
          <w:szCs w:val="20"/>
        </w:rPr>
      </w:pPr>
    </w:p>
    <w:p w14:paraId="5EEB8DFF" w14:textId="226CB150" w:rsidR="00E775B2" w:rsidRPr="00C42099" w:rsidRDefault="00E775B2" w:rsidP="00E775B2">
      <w:pPr>
        <w:rPr>
          <w:b/>
          <w:szCs w:val="20"/>
        </w:rPr>
      </w:pPr>
      <w:bookmarkStart w:id="31" w:name="_Hlk129072132"/>
      <w:r w:rsidRPr="00C42099">
        <w:rPr>
          <w:b/>
          <w:szCs w:val="20"/>
        </w:rPr>
        <w:t>OBSERVA</w:t>
      </w:r>
      <w:r w:rsidR="00D347A3" w:rsidRPr="00C42099">
        <w:rPr>
          <w:b/>
          <w:szCs w:val="20"/>
        </w:rPr>
        <w:t>Ț</w:t>
      </w:r>
      <w:r w:rsidRPr="00C42099">
        <w:rPr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C42099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C42099" w:rsidRDefault="00D13100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C42099">
              <w:rPr>
                <w:szCs w:val="20"/>
              </w:rPr>
              <w:t>Se va menționa data începerii etapei</w:t>
            </w:r>
            <w:r w:rsidR="00A6196A" w:rsidRPr="00C42099">
              <w:rPr>
                <w:szCs w:val="20"/>
              </w:rPr>
              <w:t>,</w:t>
            </w:r>
          </w:p>
          <w:p w14:paraId="0DB349EE" w14:textId="627AB8A6" w:rsidR="00E775B2" w:rsidRPr="00C42099" w:rsidRDefault="00A6196A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C42099">
              <w:rPr>
                <w:szCs w:val="20"/>
              </w:rPr>
              <w:t>Se vor menț</w:t>
            </w:r>
            <w:r w:rsidR="00E775B2" w:rsidRPr="00C42099">
              <w:rPr>
                <w:szCs w:val="20"/>
              </w:rPr>
              <w:t>iona solicit</w:t>
            </w:r>
            <w:r w:rsidR="00D347A3" w:rsidRPr="00C42099">
              <w:rPr>
                <w:szCs w:val="20"/>
              </w:rPr>
              <w:t>ările de clarificări ș</w:t>
            </w:r>
            <w:r w:rsidR="00E775B2" w:rsidRPr="00C42099">
              <w:rPr>
                <w:szCs w:val="20"/>
              </w:rPr>
              <w:t xml:space="preserve">i </w:t>
            </w:r>
            <w:r w:rsidR="00D347A3" w:rsidRPr="00C42099">
              <w:rPr>
                <w:szCs w:val="20"/>
              </w:rPr>
              <w:t>ră</w:t>
            </w:r>
            <w:r w:rsidR="00E775B2" w:rsidRPr="00C42099">
              <w:rPr>
                <w:szCs w:val="20"/>
              </w:rPr>
              <w:t>spunsurile la acestea</w:t>
            </w:r>
            <w:r w:rsidR="00D13100" w:rsidRPr="00C42099">
              <w:rPr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C42099">
              <w:rPr>
                <w:szCs w:val="20"/>
              </w:rPr>
              <w:t xml:space="preserve"> AM</w:t>
            </w:r>
            <w:r w:rsidRPr="00C42099">
              <w:rPr>
                <w:szCs w:val="20"/>
              </w:rPr>
              <w:t>,</w:t>
            </w:r>
          </w:p>
          <w:p w14:paraId="3227DE38" w14:textId="4C6B66BE" w:rsidR="00E775B2" w:rsidRPr="00C42099" w:rsidRDefault="00E775B2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C42099">
              <w:rPr>
                <w:szCs w:val="20"/>
              </w:rPr>
              <w:t>Se vor men</w:t>
            </w:r>
            <w:r w:rsidR="00A6196A" w:rsidRPr="00C42099">
              <w:rPr>
                <w:szCs w:val="20"/>
              </w:rPr>
              <w:t>ț</w:t>
            </w:r>
            <w:r w:rsidRPr="00C42099">
              <w:rPr>
                <w:szCs w:val="20"/>
              </w:rPr>
              <w:t xml:space="preserve">iona problemele identificate </w:t>
            </w:r>
            <w:r w:rsidR="00D347A3" w:rsidRPr="00C42099">
              <w:rPr>
                <w:szCs w:val="20"/>
              </w:rPr>
              <w:t>și observaț</w:t>
            </w:r>
            <w:r w:rsidR="00A6196A" w:rsidRPr="00C42099">
              <w:rPr>
                <w:szCs w:val="20"/>
              </w:rPr>
              <w:t>iile experț</w:t>
            </w:r>
            <w:r w:rsidRPr="00C42099">
              <w:rPr>
                <w:szCs w:val="20"/>
              </w:rPr>
              <w:t>i</w:t>
            </w:r>
            <w:r w:rsidR="0097051B" w:rsidRPr="00C42099">
              <w:rPr>
                <w:szCs w:val="20"/>
              </w:rPr>
              <w:t>lor</w:t>
            </w:r>
            <w:r w:rsidRPr="00C42099">
              <w:rPr>
                <w:szCs w:val="20"/>
              </w:rPr>
              <w:t>,</w:t>
            </w:r>
          </w:p>
          <w:p w14:paraId="3E84CB02" w14:textId="506F5057" w:rsidR="00E775B2" w:rsidRPr="00C42099" w:rsidRDefault="00D347A3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C42099">
              <w:rPr>
                <w:szCs w:val="20"/>
              </w:rPr>
              <w:t>Se va</w:t>
            </w:r>
            <w:r w:rsidR="00E775B2" w:rsidRPr="00C42099">
              <w:rPr>
                <w:szCs w:val="20"/>
              </w:rPr>
              <w:t xml:space="preserve"> justifica </w:t>
            </w:r>
            <w:r w:rsidRPr="00C42099">
              <w:rPr>
                <w:szCs w:val="20"/>
              </w:rPr>
              <w:t>neî</w:t>
            </w:r>
            <w:r w:rsidR="00E775B2" w:rsidRPr="00C42099">
              <w:rPr>
                <w:szCs w:val="20"/>
              </w:rPr>
              <w:t>nde</w:t>
            </w:r>
            <w:r w:rsidR="00A6196A" w:rsidRPr="00C42099">
              <w:rPr>
                <w:szCs w:val="20"/>
              </w:rPr>
              <w:t>plinirea anumitor criterii, dacă</w:t>
            </w:r>
            <w:r w:rsidR="00E775B2" w:rsidRPr="00C42099">
              <w:rPr>
                <w:szCs w:val="20"/>
              </w:rPr>
              <w:t xml:space="preserve"> este cazul</w:t>
            </w:r>
            <w:r w:rsidR="00A6196A" w:rsidRPr="00C42099">
              <w:rPr>
                <w:szCs w:val="20"/>
              </w:rPr>
              <w:t>,</w:t>
            </w:r>
          </w:p>
          <w:p w14:paraId="00EDCA25" w14:textId="5023344B" w:rsidR="00F65871" w:rsidRPr="00C42099" w:rsidRDefault="00D13100" w:rsidP="00F6587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C42099">
              <w:rPr>
                <w:szCs w:val="20"/>
              </w:rPr>
              <w:t xml:space="preserve">Se va menționa dacă cererea de finanțare a fost respinsă </w:t>
            </w:r>
            <w:r w:rsidR="00A6196A" w:rsidRPr="00C42099">
              <w:rPr>
                <w:szCs w:val="20"/>
              </w:rPr>
              <w:t>sau a trecut în etapa următoare,</w:t>
            </w:r>
          </w:p>
          <w:p w14:paraId="76486D83" w14:textId="4F51765E" w:rsidR="00C8319A" w:rsidRPr="00C42099" w:rsidRDefault="00D347A3" w:rsidP="0097051B">
            <w:pPr>
              <w:spacing w:before="0" w:after="0"/>
              <w:ind w:left="360"/>
              <w:jc w:val="both"/>
              <w:rPr>
                <w:szCs w:val="20"/>
              </w:rPr>
            </w:pPr>
            <w:r w:rsidRPr="00C42099">
              <w:rPr>
                <w:szCs w:val="20"/>
              </w:rPr>
              <w:t>Se va menționa dacă</w:t>
            </w:r>
            <w:r w:rsidR="00E775B2" w:rsidRPr="00C42099">
              <w:rPr>
                <w:szCs w:val="20"/>
              </w:rPr>
              <w:t xml:space="preserve"> a fost necesar</w:t>
            </w:r>
            <w:r w:rsidRPr="00C42099">
              <w:rPr>
                <w:szCs w:val="20"/>
              </w:rPr>
              <w:t>ă realizarea medierii ș</w:t>
            </w:r>
            <w:r w:rsidR="00E775B2" w:rsidRPr="00C42099">
              <w:rPr>
                <w:szCs w:val="20"/>
              </w:rPr>
              <w:t>i concluziile acesteia</w:t>
            </w:r>
            <w:r w:rsidR="00A6196A" w:rsidRPr="00C42099">
              <w:rPr>
                <w:szCs w:val="20"/>
              </w:rPr>
              <w:t>.</w:t>
            </w:r>
          </w:p>
        </w:tc>
      </w:tr>
    </w:tbl>
    <w:p w14:paraId="667B8534" w14:textId="77777777" w:rsidR="0097051B" w:rsidRPr="00C42099" w:rsidRDefault="0097051B" w:rsidP="00C2660D">
      <w:pPr>
        <w:spacing w:before="0" w:after="0"/>
        <w:jc w:val="both"/>
        <w:rPr>
          <w:szCs w:val="20"/>
        </w:rPr>
      </w:pPr>
    </w:p>
    <w:p w14:paraId="4B84E693" w14:textId="29CC7E28" w:rsidR="00C2660D" w:rsidRPr="00C42099" w:rsidRDefault="00C2660D" w:rsidP="00C2660D">
      <w:pPr>
        <w:jc w:val="both"/>
        <w:rPr>
          <w:szCs w:val="20"/>
        </w:rPr>
      </w:pPr>
      <w:r w:rsidRPr="00C42099">
        <w:rPr>
          <w:szCs w:val="20"/>
        </w:rPr>
        <w:t>Se pot solicita clarificări</w:t>
      </w:r>
      <w:r w:rsidR="00B33DF3" w:rsidRPr="00C42099">
        <w:rPr>
          <w:szCs w:val="20"/>
        </w:rPr>
        <w:t xml:space="preserve"> și completări</w:t>
      </w:r>
      <w:r w:rsidRPr="00C42099">
        <w:rPr>
          <w:szCs w:val="20"/>
        </w:rPr>
        <w:t xml:space="preserve"> p</w:t>
      </w:r>
      <w:r w:rsidR="00AB2701" w:rsidRPr="00C42099">
        <w:rPr>
          <w:szCs w:val="20"/>
        </w:rPr>
        <w:t>rivind</w:t>
      </w:r>
      <w:r w:rsidRPr="00C42099">
        <w:rPr>
          <w:szCs w:val="20"/>
        </w:rPr>
        <w:t xml:space="preserve"> orice aspecte</w:t>
      </w:r>
      <w:r w:rsidR="00AB2701" w:rsidRPr="00C42099">
        <w:rPr>
          <w:szCs w:val="20"/>
        </w:rPr>
        <w:t>, inclusiv privind solicitarea unor documente obligatorii</w:t>
      </w:r>
      <w:r w:rsidR="00311462" w:rsidRPr="00C42099">
        <w:rPr>
          <w:szCs w:val="20"/>
        </w:rPr>
        <w:t xml:space="preserve"> la depunerea cererii de finan</w:t>
      </w:r>
      <w:r w:rsidR="00196ED4" w:rsidRPr="00C42099">
        <w:rPr>
          <w:szCs w:val="20"/>
        </w:rPr>
        <w:t>ț</w:t>
      </w:r>
      <w:r w:rsidR="00311462" w:rsidRPr="00C42099">
        <w:rPr>
          <w:szCs w:val="20"/>
        </w:rPr>
        <w:t>are</w:t>
      </w:r>
      <w:r w:rsidR="00AB2701" w:rsidRPr="00C42099">
        <w:rPr>
          <w:szCs w:val="20"/>
        </w:rPr>
        <w:t>,</w:t>
      </w:r>
      <w:r w:rsidRPr="00C42099">
        <w:rPr>
          <w:szCs w:val="20"/>
        </w:rPr>
        <w:t xml:space="preserve"> așa cum sunt men</w:t>
      </w:r>
      <w:r w:rsidR="00196ED4" w:rsidRPr="00C42099">
        <w:rPr>
          <w:szCs w:val="20"/>
        </w:rPr>
        <w:t>ț</w:t>
      </w:r>
      <w:r w:rsidRPr="00C42099">
        <w:rPr>
          <w:szCs w:val="20"/>
        </w:rPr>
        <w:t xml:space="preserve">ionate/ definite/ descrise în </w:t>
      </w:r>
      <w:r w:rsidR="00AB2701" w:rsidRPr="00C42099">
        <w:rPr>
          <w:szCs w:val="20"/>
        </w:rPr>
        <w:t>Ghidului specific</w:t>
      </w:r>
      <w:r w:rsidRPr="00C42099">
        <w:rPr>
          <w:szCs w:val="20"/>
        </w:rPr>
        <w:t xml:space="preserve">. </w:t>
      </w:r>
    </w:p>
    <w:p w14:paraId="7C89C165" w14:textId="25108353" w:rsidR="009E3323" w:rsidRPr="00C42099" w:rsidRDefault="00AB2701" w:rsidP="00C57E1B">
      <w:r w:rsidRPr="00C42099">
        <w:rPr>
          <w:szCs w:val="20"/>
        </w:rPr>
        <w:t xml:space="preserve">Există </w:t>
      </w:r>
      <w:r w:rsidR="00224823" w:rsidRPr="00C42099">
        <w:rPr>
          <w:szCs w:val="20"/>
        </w:rPr>
        <w:t>posibilitatea formulării</w:t>
      </w:r>
      <w:r w:rsidR="002729A9" w:rsidRPr="00C42099">
        <w:rPr>
          <w:szCs w:val="20"/>
        </w:rPr>
        <w:t xml:space="preserve"> </w:t>
      </w:r>
      <w:r w:rsidR="005A00A0" w:rsidRPr="00C42099">
        <w:rPr>
          <w:szCs w:val="20"/>
        </w:rPr>
        <w:t xml:space="preserve">unor </w:t>
      </w:r>
      <w:r w:rsidR="00AD6BF4" w:rsidRPr="00C42099">
        <w:rPr>
          <w:szCs w:val="20"/>
        </w:rPr>
        <w:t>recomand</w:t>
      </w:r>
      <w:r w:rsidR="00860F28" w:rsidRPr="00C42099">
        <w:rPr>
          <w:szCs w:val="20"/>
        </w:rPr>
        <w:t>ă</w:t>
      </w:r>
      <w:r w:rsidR="00207415" w:rsidRPr="00C42099">
        <w:rPr>
          <w:szCs w:val="20"/>
        </w:rPr>
        <w:t>ri</w:t>
      </w:r>
      <w:r w:rsidRPr="00C42099">
        <w:rPr>
          <w:szCs w:val="20"/>
        </w:rPr>
        <w:t xml:space="preserve"> pentru etapele următoare</w:t>
      </w:r>
      <w:bookmarkEnd w:id="31"/>
      <w:r w:rsidR="00196ED4" w:rsidRPr="00C42099">
        <w:rPr>
          <w:szCs w:val="20"/>
        </w:rPr>
        <w:t>.</w:t>
      </w:r>
    </w:p>
    <w:sectPr w:rsidR="009E3323" w:rsidRPr="00C42099" w:rsidSect="006650CC">
      <w:headerReference w:type="default" r:id="rId9"/>
      <w:footerReference w:type="default" r:id="rId10"/>
      <w:headerReference w:type="first" r:id="rId11"/>
      <w:pgSz w:w="16838" w:h="11906" w:orient="landscape" w:code="9"/>
      <w:pgMar w:top="720" w:right="720" w:bottom="720" w:left="720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C33A79" w:rsidRDefault="00C33A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E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8C20D" w14:textId="700E0AF5" w:rsidR="003572BE" w:rsidRDefault="008B6C12" w:rsidP="008B6C12">
    <w:pPr>
      <w:tabs>
        <w:tab w:val="left" w:pos="471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8B6B" w14:textId="43C3AFA7" w:rsidR="00C8410C" w:rsidRDefault="002469A5" w:rsidP="00C8410C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03D4710" wp14:editId="462CA43D">
          <wp:simplePos x="0" y="0"/>
          <wp:positionH relativeFrom="column">
            <wp:posOffset>3637132</wp:posOffset>
          </wp:positionH>
          <wp:positionV relativeFrom="paragraph">
            <wp:posOffset>215856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4188D33" wp14:editId="661F5A20">
          <wp:simplePos x="0" y="0"/>
          <wp:positionH relativeFrom="column">
            <wp:posOffset>881149</wp:posOffset>
          </wp:positionH>
          <wp:positionV relativeFrom="paragraph">
            <wp:posOffset>291234</wp:posOffset>
          </wp:positionV>
          <wp:extent cx="1684482" cy="350982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482" cy="3509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410C"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26DE583B" wp14:editId="3AEB97D1">
          <wp:simplePos x="0" y="0"/>
          <wp:positionH relativeFrom="margin">
            <wp:posOffset>7839075</wp:posOffset>
          </wp:positionH>
          <wp:positionV relativeFrom="paragraph">
            <wp:posOffset>258445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410C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2BF23B" wp14:editId="5FF8C24F">
              <wp:simplePos x="0" y="0"/>
              <wp:positionH relativeFrom="column">
                <wp:posOffset>6934835</wp:posOffset>
              </wp:positionH>
              <wp:positionV relativeFrom="paragraph">
                <wp:posOffset>274320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68446C51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46.05pt,21.6pt" to="546.05pt,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6NiY&#10;0d4AAAAL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 w:rsidR="00C8410C"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65433AB9" wp14:editId="387C659C">
          <wp:simplePos x="0" y="0"/>
          <wp:positionH relativeFrom="column">
            <wp:posOffset>5520055</wp:posOffset>
          </wp:positionH>
          <wp:positionV relativeFrom="paragraph">
            <wp:posOffset>241300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C46921" w14:textId="6F85FA25" w:rsidR="00C8410C" w:rsidRDefault="002469A5" w:rsidP="00C8410C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26713D" wp14:editId="78729E6A">
              <wp:simplePos x="0" y="0"/>
              <wp:positionH relativeFrom="column">
                <wp:posOffset>2788920</wp:posOffset>
              </wp:positionH>
              <wp:positionV relativeFrom="paragraph">
                <wp:posOffset>5715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4F53E793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9.6pt,.45pt" to="219.6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8582D9B" wp14:editId="664DB8E0">
              <wp:simplePos x="0" y="0"/>
              <wp:positionH relativeFrom="column">
                <wp:posOffset>4859655</wp:posOffset>
              </wp:positionH>
              <wp:positionV relativeFrom="paragraph">
                <wp:posOffset>11563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<w:pict>
            <v:line w14:anchorId="64C59143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2.65pt,.9pt" to="382.6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MFumgDc&#10;AAAACA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</w:p>
  <w:p w14:paraId="4B01E7FC" w14:textId="77777777" w:rsidR="00C8410C" w:rsidRDefault="00C8410C" w:rsidP="00C8410C">
    <w:pPr>
      <w:pStyle w:val="Header"/>
    </w:pPr>
  </w:p>
  <w:p w14:paraId="232D95F3" w14:textId="77777777" w:rsidR="00C8410C" w:rsidRDefault="00C8410C" w:rsidP="00C8410C">
    <w:pPr>
      <w:pStyle w:val="Header"/>
    </w:pPr>
  </w:p>
  <w:p w14:paraId="6096C3A8" w14:textId="77777777" w:rsidR="008B6C12" w:rsidRPr="00C8410C" w:rsidRDefault="008B6C12" w:rsidP="00C841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52D39"/>
    <w:multiLevelType w:val="hybridMultilevel"/>
    <w:tmpl w:val="B89EFD54"/>
    <w:lvl w:ilvl="0" w:tplc="21066C86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cs="Times New Roman" w:hint="default"/>
        <w:b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27465"/>
    <w:multiLevelType w:val="hybridMultilevel"/>
    <w:tmpl w:val="7D1AF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0740152"/>
    <w:multiLevelType w:val="hybridMultilevel"/>
    <w:tmpl w:val="E1A073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02309"/>
    <w:multiLevelType w:val="hybridMultilevel"/>
    <w:tmpl w:val="391AFBFC"/>
    <w:lvl w:ilvl="0" w:tplc="FFFFFFFF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6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F03D5"/>
    <w:multiLevelType w:val="hybridMultilevel"/>
    <w:tmpl w:val="BCEE9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69534FF4"/>
    <w:multiLevelType w:val="hybridMultilevel"/>
    <w:tmpl w:val="E46A4EF6"/>
    <w:lvl w:ilvl="0" w:tplc="8FF4E53C">
      <w:start w:val="1"/>
      <w:numFmt w:val="decimal"/>
      <w:lvlText w:val="%1."/>
      <w:lvlJc w:val="left"/>
      <w:pPr>
        <w:ind w:left="720" w:hanging="360"/>
      </w:pPr>
      <w:rPr>
        <w:rFonts w:ascii="Montserrat" w:hAnsi="Montserrat"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5" w15:restartNumberingAfterBreak="0">
    <w:nsid w:val="6B447102"/>
    <w:multiLevelType w:val="hybridMultilevel"/>
    <w:tmpl w:val="9A22AF6C"/>
    <w:lvl w:ilvl="0" w:tplc="8CE00DE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6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12663F"/>
    <w:multiLevelType w:val="hybridMultilevel"/>
    <w:tmpl w:val="B89EFD54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cs="Times New Roman" w:hint="default"/>
        <w:b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0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7"/>
  </w:num>
  <w:num w:numId="3">
    <w:abstractNumId w:val="38"/>
  </w:num>
  <w:num w:numId="4">
    <w:abstractNumId w:val="10"/>
  </w:num>
  <w:num w:numId="5">
    <w:abstractNumId w:val="14"/>
  </w:num>
  <w:num w:numId="6">
    <w:abstractNumId w:val="23"/>
  </w:num>
  <w:num w:numId="7">
    <w:abstractNumId w:val="20"/>
  </w:num>
  <w:num w:numId="8">
    <w:abstractNumId w:val="18"/>
  </w:num>
  <w:num w:numId="9">
    <w:abstractNumId w:val="34"/>
  </w:num>
  <w:num w:numId="10">
    <w:abstractNumId w:val="4"/>
  </w:num>
  <w:num w:numId="11">
    <w:abstractNumId w:val="22"/>
  </w:num>
  <w:num w:numId="12">
    <w:abstractNumId w:val="21"/>
  </w:num>
  <w:num w:numId="13">
    <w:abstractNumId w:val="39"/>
  </w:num>
  <w:num w:numId="14">
    <w:abstractNumId w:val="7"/>
  </w:num>
  <w:num w:numId="15">
    <w:abstractNumId w:val="36"/>
  </w:num>
  <w:num w:numId="16">
    <w:abstractNumId w:val="2"/>
  </w:num>
  <w:num w:numId="17">
    <w:abstractNumId w:val="31"/>
  </w:num>
  <w:num w:numId="18">
    <w:abstractNumId w:val="27"/>
  </w:num>
  <w:num w:numId="19">
    <w:abstractNumId w:val="32"/>
  </w:num>
  <w:num w:numId="20">
    <w:abstractNumId w:val="13"/>
  </w:num>
  <w:num w:numId="21">
    <w:abstractNumId w:val="24"/>
  </w:num>
  <w:num w:numId="22">
    <w:abstractNumId w:val="28"/>
  </w:num>
  <w:num w:numId="23">
    <w:abstractNumId w:val="1"/>
  </w:num>
  <w:num w:numId="24">
    <w:abstractNumId w:val="9"/>
  </w:num>
  <w:num w:numId="25">
    <w:abstractNumId w:val="6"/>
  </w:num>
  <w:num w:numId="26">
    <w:abstractNumId w:val="8"/>
  </w:num>
  <w:num w:numId="27">
    <w:abstractNumId w:val="0"/>
  </w:num>
  <w:num w:numId="28">
    <w:abstractNumId w:val="25"/>
  </w:num>
  <w:num w:numId="29">
    <w:abstractNumId w:val="30"/>
  </w:num>
  <w:num w:numId="30">
    <w:abstractNumId w:val="5"/>
  </w:num>
  <w:num w:numId="31">
    <w:abstractNumId w:val="40"/>
  </w:num>
  <w:num w:numId="32">
    <w:abstractNumId w:val="3"/>
  </w:num>
  <w:num w:numId="33">
    <w:abstractNumId w:val="19"/>
  </w:num>
  <w:num w:numId="34">
    <w:abstractNumId w:val="26"/>
  </w:num>
  <w:num w:numId="35">
    <w:abstractNumId w:val="16"/>
  </w:num>
  <w:num w:numId="36">
    <w:abstractNumId w:val="33"/>
  </w:num>
  <w:num w:numId="37">
    <w:abstractNumId w:val="15"/>
  </w:num>
  <w:num w:numId="38">
    <w:abstractNumId w:val="37"/>
  </w:num>
  <w:num w:numId="39">
    <w:abstractNumId w:val="29"/>
  </w:num>
  <w:num w:numId="40">
    <w:abstractNumId w:val="12"/>
  </w:num>
  <w:num w:numId="41">
    <w:abstractNumId w:val="3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5E1"/>
    <w:rsid w:val="00000A15"/>
    <w:rsid w:val="00000AE8"/>
    <w:rsid w:val="00003210"/>
    <w:rsid w:val="000037F2"/>
    <w:rsid w:val="000038A2"/>
    <w:rsid w:val="00004EBD"/>
    <w:rsid w:val="000054D0"/>
    <w:rsid w:val="00007333"/>
    <w:rsid w:val="00007F8F"/>
    <w:rsid w:val="000103C3"/>
    <w:rsid w:val="00010E52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34AE"/>
    <w:rsid w:val="000234E1"/>
    <w:rsid w:val="000237E4"/>
    <w:rsid w:val="00023865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096E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2B66"/>
    <w:rsid w:val="000838C2"/>
    <w:rsid w:val="000858AE"/>
    <w:rsid w:val="00086120"/>
    <w:rsid w:val="00086554"/>
    <w:rsid w:val="00086A89"/>
    <w:rsid w:val="00091092"/>
    <w:rsid w:val="00091C37"/>
    <w:rsid w:val="00092616"/>
    <w:rsid w:val="0009367E"/>
    <w:rsid w:val="000936DE"/>
    <w:rsid w:val="0009374C"/>
    <w:rsid w:val="0009390B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BF3"/>
    <w:rsid w:val="000B0EB6"/>
    <w:rsid w:val="000B17CF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03FE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22D"/>
    <w:rsid w:val="000D4EBB"/>
    <w:rsid w:val="000D525C"/>
    <w:rsid w:val="000D7756"/>
    <w:rsid w:val="000D7A1D"/>
    <w:rsid w:val="000D7F7F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2F2B"/>
    <w:rsid w:val="001137C5"/>
    <w:rsid w:val="001145B5"/>
    <w:rsid w:val="00114973"/>
    <w:rsid w:val="00114DBC"/>
    <w:rsid w:val="00114F7E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1E3B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2F8"/>
    <w:rsid w:val="00162775"/>
    <w:rsid w:val="0016455A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77E8D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BE4"/>
    <w:rsid w:val="0018505A"/>
    <w:rsid w:val="00185454"/>
    <w:rsid w:val="001904B1"/>
    <w:rsid w:val="00190856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6ED4"/>
    <w:rsid w:val="001975F8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70D5"/>
    <w:rsid w:val="001D715C"/>
    <w:rsid w:val="001E0613"/>
    <w:rsid w:val="001E0ED4"/>
    <w:rsid w:val="001E1E17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0C4B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A26"/>
    <w:rsid w:val="00235CBF"/>
    <w:rsid w:val="00236AA0"/>
    <w:rsid w:val="00236B80"/>
    <w:rsid w:val="002401A8"/>
    <w:rsid w:val="0024197D"/>
    <w:rsid w:val="00241B99"/>
    <w:rsid w:val="00241CCD"/>
    <w:rsid w:val="00242643"/>
    <w:rsid w:val="002438C3"/>
    <w:rsid w:val="00243C4E"/>
    <w:rsid w:val="00243CDB"/>
    <w:rsid w:val="00244D7A"/>
    <w:rsid w:val="00245072"/>
    <w:rsid w:val="0024585C"/>
    <w:rsid w:val="00245E53"/>
    <w:rsid w:val="0024654B"/>
    <w:rsid w:val="002469A5"/>
    <w:rsid w:val="0024750E"/>
    <w:rsid w:val="00247517"/>
    <w:rsid w:val="0024770B"/>
    <w:rsid w:val="00250ED5"/>
    <w:rsid w:val="002515C1"/>
    <w:rsid w:val="00251660"/>
    <w:rsid w:val="00251CD8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57C12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294E"/>
    <w:rsid w:val="00292AC9"/>
    <w:rsid w:val="00292ACF"/>
    <w:rsid w:val="002933D2"/>
    <w:rsid w:val="002938E7"/>
    <w:rsid w:val="0029616F"/>
    <w:rsid w:val="0029652C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EE3"/>
    <w:rsid w:val="002E07CA"/>
    <w:rsid w:val="002E0D93"/>
    <w:rsid w:val="002E1BC9"/>
    <w:rsid w:val="002E2406"/>
    <w:rsid w:val="002E290C"/>
    <w:rsid w:val="002E2DE1"/>
    <w:rsid w:val="002E3314"/>
    <w:rsid w:val="002E347B"/>
    <w:rsid w:val="002E3AA6"/>
    <w:rsid w:val="002E3B5D"/>
    <w:rsid w:val="002E6CD5"/>
    <w:rsid w:val="002F0AEC"/>
    <w:rsid w:val="002F231F"/>
    <w:rsid w:val="002F2EE1"/>
    <w:rsid w:val="002F32B9"/>
    <w:rsid w:val="002F648D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1D4"/>
    <w:rsid w:val="00327D5F"/>
    <w:rsid w:val="003307C0"/>
    <w:rsid w:val="00330B12"/>
    <w:rsid w:val="00331B1A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2C87"/>
    <w:rsid w:val="003532D4"/>
    <w:rsid w:val="00354097"/>
    <w:rsid w:val="003572BE"/>
    <w:rsid w:val="0035798E"/>
    <w:rsid w:val="00360367"/>
    <w:rsid w:val="00360896"/>
    <w:rsid w:val="00360940"/>
    <w:rsid w:val="00360BDE"/>
    <w:rsid w:val="00361261"/>
    <w:rsid w:val="0036174E"/>
    <w:rsid w:val="0036193E"/>
    <w:rsid w:val="00363F5D"/>
    <w:rsid w:val="00363FFE"/>
    <w:rsid w:val="0036401B"/>
    <w:rsid w:val="00364146"/>
    <w:rsid w:val="00364B2E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867"/>
    <w:rsid w:val="003A435A"/>
    <w:rsid w:val="003A478E"/>
    <w:rsid w:val="003A4C9D"/>
    <w:rsid w:val="003A4EC1"/>
    <w:rsid w:val="003A58C7"/>
    <w:rsid w:val="003A5F3A"/>
    <w:rsid w:val="003A5F5C"/>
    <w:rsid w:val="003A6BF6"/>
    <w:rsid w:val="003A7932"/>
    <w:rsid w:val="003B0DEA"/>
    <w:rsid w:val="003B1299"/>
    <w:rsid w:val="003B1A11"/>
    <w:rsid w:val="003B1AD0"/>
    <w:rsid w:val="003B21E8"/>
    <w:rsid w:val="003B2669"/>
    <w:rsid w:val="003B2772"/>
    <w:rsid w:val="003B2B1D"/>
    <w:rsid w:val="003B2D55"/>
    <w:rsid w:val="003B318B"/>
    <w:rsid w:val="003B3449"/>
    <w:rsid w:val="003B3BDF"/>
    <w:rsid w:val="003B5202"/>
    <w:rsid w:val="003B5A8A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C797D"/>
    <w:rsid w:val="003D0C30"/>
    <w:rsid w:val="003D110D"/>
    <w:rsid w:val="003D12D2"/>
    <w:rsid w:val="003D19BF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A0A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15D"/>
    <w:rsid w:val="0041736A"/>
    <w:rsid w:val="00417E8F"/>
    <w:rsid w:val="00420B6F"/>
    <w:rsid w:val="00420EED"/>
    <w:rsid w:val="0042175D"/>
    <w:rsid w:val="00421853"/>
    <w:rsid w:val="00421940"/>
    <w:rsid w:val="004246C7"/>
    <w:rsid w:val="00424750"/>
    <w:rsid w:val="00424FD8"/>
    <w:rsid w:val="004251AD"/>
    <w:rsid w:val="00425995"/>
    <w:rsid w:val="004264AE"/>
    <w:rsid w:val="00427304"/>
    <w:rsid w:val="00427969"/>
    <w:rsid w:val="004302A0"/>
    <w:rsid w:val="00430CBC"/>
    <w:rsid w:val="004315CB"/>
    <w:rsid w:val="00433821"/>
    <w:rsid w:val="00434BC6"/>
    <w:rsid w:val="00435242"/>
    <w:rsid w:val="00435FE5"/>
    <w:rsid w:val="00437CFB"/>
    <w:rsid w:val="004406BC"/>
    <w:rsid w:val="0044108E"/>
    <w:rsid w:val="0044121B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67EC8"/>
    <w:rsid w:val="00470C74"/>
    <w:rsid w:val="00471383"/>
    <w:rsid w:val="00471627"/>
    <w:rsid w:val="00471726"/>
    <w:rsid w:val="004737F8"/>
    <w:rsid w:val="00475FE0"/>
    <w:rsid w:val="004763F6"/>
    <w:rsid w:val="00476D12"/>
    <w:rsid w:val="0048311F"/>
    <w:rsid w:val="00484623"/>
    <w:rsid w:val="00486A5D"/>
    <w:rsid w:val="00490377"/>
    <w:rsid w:val="004927D8"/>
    <w:rsid w:val="004928C6"/>
    <w:rsid w:val="00493D1E"/>
    <w:rsid w:val="00494C4C"/>
    <w:rsid w:val="0049529D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89E"/>
    <w:rsid w:val="004B7BEC"/>
    <w:rsid w:val="004C010A"/>
    <w:rsid w:val="004C0DC2"/>
    <w:rsid w:val="004C2348"/>
    <w:rsid w:val="004C2D65"/>
    <w:rsid w:val="004C319B"/>
    <w:rsid w:val="004C473A"/>
    <w:rsid w:val="004C61AE"/>
    <w:rsid w:val="004C78EB"/>
    <w:rsid w:val="004D1029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19F6"/>
    <w:rsid w:val="00502044"/>
    <w:rsid w:val="0050207E"/>
    <w:rsid w:val="005040E7"/>
    <w:rsid w:val="0050424C"/>
    <w:rsid w:val="00504771"/>
    <w:rsid w:val="005050A0"/>
    <w:rsid w:val="00505193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A65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A4"/>
    <w:rsid w:val="00535DEE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F4C"/>
    <w:rsid w:val="00557690"/>
    <w:rsid w:val="00557CE6"/>
    <w:rsid w:val="00560772"/>
    <w:rsid w:val="0056086D"/>
    <w:rsid w:val="00561571"/>
    <w:rsid w:val="00562668"/>
    <w:rsid w:val="00562DD8"/>
    <w:rsid w:val="00563131"/>
    <w:rsid w:val="00563171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C6"/>
    <w:rsid w:val="00576C7F"/>
    <w:rsid w:val="00577172"/>
    <w:rsid w:val="005776E8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6D9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01B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1F5"/>
    <w:rsid w:val="00604600"/>
    <w:rsid w:val="00604BED"/>
    <w:rsid w:val="00605B8F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176A0"/>
    <w:rsid w:val="00620C79"/>
    <w:rsid w:val="00624B7F"/>
    <w:rsid w:val="00626857"/>
    <w:rsid w:val="00626B7D"/>
    <w:rsid w:val="00631741"/>
    <w:rsid w:val="00631909"/>
    <w:rsid w:val="00631C82"/>
    <w:rsid w:val="0063292F"/>
    <w:rsid w:val="006343E0"/>
    <w:rsid w:val="00634430"/>
    <w:rsid w:val="006344D5"/>
    <w:rsid w:val="006347B5"/>
    <w:rsid w:val="006348D1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616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0CC"/>
    <w:rsid w:val="00665E44"/>
    <w:rsid w:val="00666283"/>
    <w:rsid w:val="006703C2"/>
    <w:rsid w:val="00670D2F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77DBA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C5C"/>
    <w:rsid w:val="00694158"/>
    <w:rsid w:val="00694B0B"/>
    <w:rsid w:val="00695343"/>
    <w:rsid w:val="0069635C"/>
    <w:rsid w:val="00697552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5B"/>
    <w:rsid w:val="006D38E7"/>
    <w:rsid w:val="006D39FF"/>
    <w:rsid w:val="006D4018"/>
    <w:rsid w:val="006D4FC5"/>
    <w:rsid w:val="006D6DF9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3F24"/>
    <w:rsid w:val="006F4892"/>
    <w:rsid w:val="006F6761"/>
    <w:rsid w:val="006F68F7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7CA"/>
    <w:rsid w:val="00715A82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11D1"/>
    <w:rsid w:val="00733728"/>
    <w:rsid w:val="007337F4"/>
    <w:rsid w:val="00734E64"/>
    <w:rsid w:val="0073558D"/>
    <w:rsid w:val="007356E6"/>
    <w:rsid w:val="00735C3F"/>
    <w:rsid w:val="00735C8C"/>
    <w:rsid w:val="00736B20"/>
    <w:rsid w:val="00737C69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0B21"/>
    <w:rsid w:val="00752EA3"/>
    <w:rsid w:val="0075336C"/>
    <w:rsid w:val="00753F4E"/>
    <w:rsid w:val="0075402F"/>
    <w:rsid w:val="00754500"/>
    <w:rsid w:val="00755056"/>
    <w:rsid w:val="00755684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415"/>
    <w:rsid w:val="00766E08"/>
    <w:rsid w:val="0076788C"/>
    <w:rsid w:val="00770D0A"/>
    <w:rsid w:val="00771931"/>
    <w:rsid w:val="00771D5C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4D16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E02EA"/>
    <w:rsid w:val="007E151F"/>
    <w:rsid w:val="007E249F"/>
    <w:rsid w:val="007E34C2"/>
    <w:rsid w:val="007E35A5"/>
    <w:rsid w:val="007E39A1"/>
    <w:rsid w:val="007E48CC"/>
    <w:rsid w:val="007F1B87"/>
    <w:rsid w:val="007F1CEE"/>
    <w:rsid w:val="007F32A6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73E9"/>
    <w:rsid w:val="008176DE"/>
    <w:rsid w:val="00817CB7"/>
    <w:rsid w:val="008234FE"/>
    <w:rsid w:val="00823B02"/>
    <w:rsid w:val="00824476"/>
    <w:rsid w:val="008248A1"/>
    <w:rsid w:val="008258FA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2686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4E19"/>
    <w:rsid w:val="00875F52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552B"/>
    <w:rsid w:val="008A618E"/>
    <w:rsid w:val="008B0F61"/>
    <w:rsid w:val="008B1543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6C12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7DF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8A7"/>
    <w:rsid w:val="00900902"/>
    <w:rsid w:val="00901AE5"/>
    <w:rsid w:val="00901D06"/>
    <w:rsid w:val="009023F4"/>
    <w:rsid w:val="00902459"/>
    <w:rsid w:val="00902C3A"/>
    <w:rsid w:val="00903F2E"/>
    <w:rsid w:val="00904A19"/>
    <w:rsid w:val="00905AD7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045"/>
    <w:rsid w:val="0093295E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4A83"/>
    <w:rsid w:val="00945342"/>
    <w:rsid w:val="009460A3"/>
    <w:rsid w:val="009465F5"/>
    <w:rsid w:val="00947281"/>
    <w:rsid w:val="009505D0"/>
    <w:rsid w:val="009509FC"/>
    <w:rsid w:val="009514F9"/>
    <w:rsid w:val="00951D51"/>
    <w:rsid w:val="0095264F"/>
    <w:rsid w:val="00953173"/>
    <w:rsid w:val="00953474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1A25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2BA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2DD1"/>
    <w:rsid w:val="009A4314"/>
    <w:rsid w:val="009A5A6D"/>
    <w:rsid w:val="009A5F05"/>
    <w:rsid w:val="009A6C0A"/>
    <w:rsid w:val="009B1A72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B7D74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4D41"/>
    <w:rsid w:val="009C537C"/>
    <w:rsid w:val="009C75A5"/>
    <w:rsid w:val="009C7EDF"/>
    <w:rsid w:val="009D140C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3AFE"/>
    <w:rsid w:val="00A03C9D"/>
    <w:rsid w:val="00A03FE1"/>
    <w:rsid w:val="00A04149"/>
    <w:rsid w:val="00A04296"/>
    <w:rsid w:val="00A04AFF"/>
    <w:rsid w:val="00A066E8"/>
    <w:rsid w:val="00A06D2A"/>
    <w:rsid w:val="00A06E73"/>
    <w:rsid w:val="00A07408"/>
    <w:rsid w:val="00A10E2E"/>
    <w:rsid w:val="00A11FA8"/>
    <w:rsid w:val="00A12104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5316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60C8A"/>
    <w:rsid w:val="00A61411"/>
    <w:rsid w:val="00A6196A"/>
    <w:rsid w:val="00A6270B"/>
    <w:rsid w:val="00A6315B"/>
    <w:rsid w:val="00A63EBA"/>
    <w:rsid w:val="00A64D6F"/>
    <w:rsid w:val="00A650A5"/>
    <w:rsid w:val="00A70684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BA7"/>
    <w:rsid w:val="00A87D00"/>
    <w:rsid w:val="00A90AA8"/>
    <w:rsid w:val="00A90F9E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A1F"/>
    <w:rsid w:val="00A96C3E"/>
    <w:rsid w:val="00A96FB5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B23"/>
    <w:rsid w:val="00AC6D3D"/>
    <w:rsid w:val="00AC7848"/>
    <w:rsid w:val="00AC78EC"/>
    <w:rsid w:val="00AC7C8D"/>
    <w:rsid w:val="00AD0562"/>
    <w:rsid w:val="00AD2296"/>
    <w:rsid w:val="00AD2546"/>
    <w:rsid w:val="00AD4865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98"/>
    <w:rsid w:val="00B10CDC"/>
    <w:rsid w:val="00B116CC"/>
    <w:rsid w:val="00B12E5C"/>
    <w:rsid w:val="00B13131"/>
    <w:rsid w:val="00B146DD"/>
    <w:rsid w:val="00B147D6"/>
    <w:rsid w:val="00B152FA"/>
    <w:rsid w:val="00B16287"/>
    <w:rsid w:val="00B1639E"/>
    <w:rsid w:val="00B16535"/>
    <w:rsid w:val="00B17CC0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782"/>
    <w:rsid w:val="00B34BFF"/>
    <w:rsid w:val="00B34F25"/>
    <w:rsid w:val="00B35EE1"/>
    <w:rsid w:val="00B36871"/>
    <w:rsid w:val="00B4045C"/>
    <w:rsid w:val="00B40B3D"/>
    <w:rsid w:val="00B416AE"/>
    <w:rsid w:val="00B41DB9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20FB"/>
    <w:rsid w:val="00B8302C"/>
    <w:rsid w:val="00B83AA1"/>
    <w:rsid w:val="00B83C28"/>
    <w:rsid w:val="00B84872"/>
    <w:rsid w:val="00B84D8C"/>
    <w:rsid w:val="00B85BEF"/>
    <w:rsid w:val="00B85E71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CEE"/>
    <w:rsid w:val="00B96F76"/>
    <w:rsid w:val="00B96F81"/>
    <w:rsid w:val="00BA01F0"/>
    <w:rsid w:val="00BA08A9"/>
    <w:rsid w:val="00BA0FB6"/>
    <w:rsid w:val="00BA1EEF"/>
    <w:rsid w:val="00BA2238"/>
    <w:rsid w:val="00BA5C3B"/>
    <w:rsid w:val="00BA6054"/>
    <w:rsid w:val="00BA69E4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58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FDE"/>
    <w:rsid w:val="00BF0559"/>
    <w:rsid w:val="00BF0633"/>
    <w:rsid w:val="00BF083D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099"/>
    <w:rsid w:val="00C428A5"/>
    <w:rsid w:val="00C42ECE"/>
    <w:rsid w:val="00C4329C"/>
    <w:rsid w:val="00C43A62"/>
    <w:rsid w:val="00C44339"/>
    <w:rsid w:val="00C44733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E1B"/>
    <w:rsid w:val="00C57FE1"/>
    <w:rsid w:val="00C60212"/>
    <w:rsid w:val="00C60468"/>
    <w:rsid w:val="00C60C6A"/>
    <w:rsid w:val="00C61194"/>
    <w:rsid w:val="00C62A79"/>
    <w:rsid w:val="00C63466"/>
    <w:rsid w:val="00C63AC6"/>
    <w:rsid w:val="00C6537A"/>
    <w:rsid w:val="00C655ED"/>
    <w:rsid w:val="00C65DC9"/>
    <w:rsid w:val="00C7082B"/>
    <w:rsid w:val="00C70D8B"/>
    <w:rsid w:val="00C71440"/>
    <w:rsid w:val="00C74E37"/>
    <w:rsid w:val="00C7573E"/>
    <w:rsid w:val="00C75FB5"/>
    <w:rsid w:val="00C76B00"/>
    <w:rsid w:val="00C76B4E"/>
    <w:rsid w:val="00C77856"/>
    <w:rsid w:val="00C80FD3"/>
    <w:rsid w:val="00C81708"/>
    <w:rsid w:val="00C818E6"/>
    <w:rsid w:val="00C8319A"/>
    <w:rsid w:val="00C8410C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130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C03B6"/>
    <w:rsid w:val="00CC2302"/>
    <w:rsid w:val="00CC2A85"/>
    <w:rsid w:val="00CC5480"/>
    <w:rsid w:val="00CC650D"/>
    <w:rsid w:val="00CC6D4C"/>
    <w:rsid w:val="00CC6F04"/>
    <w:rsid w:val="00CC7706"/>
    <w:rsid w:val="00CD0031"/>
    <w:rsid w:val="00CD033B"/>
    <w:rsid w:val="00CD0556"/>
    <w:rsid w:val="00CD14FD"/>
    <w:rsid w:val="00CD27F1"/>
    <w:rsid w:val="00CD3D2B"/>
    <w:rsid w:val="00CD3F65"/>
    <w:rsid w:val="00CD463A"/>
    <w:rsid w:val="00CD4766"/>
    <w:rsid w:val="00CD66A9"/>
    <w:rsid w:val="00CD69B4"/>
    <w:rsid w:val="00CD75FB"/>
    <w:rsid w:val="00CE186D"/>
    <w:rsid w:val="00CE1B3A"/>
    <w:rsid w:val="00CE397C"/>
    <w:rsid w:val="00CE3E73"/>
    <w:rsid w:val="00CE47DF"/>
    <w:rsid w:val="00CE529D"/>
    <w:rsid w:val="00CE52C4"/>
    <w:rsid w:val="00CE5519"/>
    <w:rsid w:val="00CE574F"/>
    <w:rsid w:val="00CE5DB8"/>
    <w:rsid w:val="00CE5E86"/>
    <w:rsid w:val="00CE6356"/>
    <w:rsid w:val="00CE65E1"/>
    <w:rsid w:val="00CE74F1"/>
    <w:rsid w:val="00CE772E"/>
    <w:rsid w:val="00CF2293"/>
    <w:rsid w:val="00CF38D8"/>
    <w:rsid w:val="00CF47CB"/>
    <w:rsid w:val="00CF5EEF"/>
    <w:rsid w:val="00CF62C8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ABC"/>
    <w:rsid w:val="00D078BA"/>
    <w:rsid w:val="00D07EB2"/>
    <w:rsid w:val="00D1201D"/>
    <w:rsid w:val="00D12B58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3F8D"/>
    <w:rsid w:val="00D25913"/>
    <w:rsid w:val="00D25A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40CEF"/>
    <w:rsid w:val="00D40F1F"/>
    <w:rsid w:val="00D42906"/>
    <w:rsid w:val="00D46C32"/>
    <w:rsid w:val="00D47118"/>
    <w:rsid w:val="00D47371"/>
    <w:rsid w:val="00D5099C"/>
    <w:rsid w:val="00D52624"/>
    <w:rsid w:val="00D54A32"/>
    <w:rsid w:val="00D56CDB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4F91"/>
    <w:rsid w:val="00D95FE6"/>
    <w:rsid w:val="00D9667F"/>
    <w:rsid w:val="00D967C8"/>
    <w:rsid w:val="00D9717F"/>
    <w:rsid w:val="00D97984"/>
    <w:rsid w:val="00DA013A"/>
    <w:rsid w:val="00DA0AC3"/>
    <w:rsid w:val="00DA1386"/>
    <w:rsid w:val="00DA340D"/>
    <w:rsid w:val="00DA37A5"/>
    <w:rsid w:val="00DA4BF0"/>
    <w:rsid w:val="00DA4E59"/>
    <w:rsid w:val="00DA51F8"/>
    <w:rsid w:val="00DA5B5C"/>
    <w:rsid w:val="00DA63C9"/>
    <w:rsid w:val="00DA6589"/>
    <w:rsid w:val="00DA7E5C"/>
    <w:rsid w:val="00DB12CD"/>
    <w:rsid w:val="00DB1370"/>
    <w:rsid w:val="00DB246F"/>
    <w:rsid w:val="00DB273D"/>
    <w:rsid w:val="00DB37AA"/>
    <w:rsid w:val="00DB37B5"/>
    <w:rsid w:val="00DB467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51AB"/>
    <w:rsid w:val="00DC5515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3A0D"/>
    <w:rsid w:val="00DF3A74"/>
    <w:rsid w:val="00DF4194"/>
    <w:rsid w:val="00DF4B95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2386"/>
    <w:rsid w:val="00E1386D"/>
    <w:rsid w:val="00E14B05"/>
    <w:rsid w:val="00E15060"/>
    <w:rsid w:val="00E1547D"/>
    <w:rsid w:val="00E16C9D"/>
    <w:rsid w:val="00E172B1"/>
    <w:rsid w:val="00E208D9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5F8A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656"/>
    <w:rsid w:val="00EA3857"/>
    <w:rsid w:val="00EA3C4C"/>
    <w:rsid w:val="00EA4B19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5DC0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1028"/>
    <w:rsid w:val="00ED23E2"/>
    <w:rsid w:val="00ED3C55"/>
    <w:rsid w:val="00ED48FE"/>
    <w:rsid w:val="00ED520C"/>
    <w:rsid w:val="00ED5253"/>
    <w:rsid w:val="00ED7279"/>
    <w:rsid w:val="00ED72B8"/>
    <w:rsid w:val="00ED77A3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099"/>
    <w:rsid w:val="00F06958"/>
    <w:rsid w:val="00F06D6E"/>
    <w:rsid w:val="00F075F6"/>
    <w:rsid w:val="00F07E66"/>
    <w:rsid w:val="00F1009F"/>
    <w:rsid w:val="00F11862"/>
    <w:rsid w:val="00F1339A"/>
    <w:rsid w:val="00F14165"/>
    <w:rsid w:val="00F14AEC"/>
    <w:rsid w:val="00F15392"/>
    <w:rsid w:val="00F15DD3"/>
    <w:rsid w:val="00F20658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2B0A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2AD7"/>
    <w:rsid w:val="00F63F21"/>
    <w:rsid w:val="00F64702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1CB5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051F"/>
    <w:rsid w:val="00F9143A"/>
    <w:rsid w:val="00F915AF"/>
    <w:rsid w:val="00F92106"/>
    <w:rsid w:val="00F9238B"/>
    <w:rsid w:val="00F93FF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F3E"/>
    <w:rsid w:val="00FB567B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80B"/>
    <w:rsid w:val="00FC5A18"/>
    <w:rsid w:val="00FD05F6"/>
    <w:rsid w:val="00FD0935"/>
    <w:rsid w:val="00FD0BDC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Nadpis_2,AB,Numbered - 2,Sub Heading,ignorer2,Heading 2 Char1,Heading 2 Char Char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aliases w:val="Nadpis_2 Char,AB Char,Numbered - 2 Char,Sub Heading Char,ignorer2 Char,Heading 2 Char1 Char,Heading 2 Char Char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List Paragraph compact Char,Normal bullet 2 Char,Paragraphe de liste 2 Char,Reference list Char"/>
    <w:link w:val="ListParagraph"/>
    <w:uiPriority w:val="34"/>
    <w:qFormat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aliases w:val="block style,Body,Standard paragraph,b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Heading3"/>
    <w:rsid w:val="00FF1020"/>
    <w:pPr>
      <w:numPr>
        <w:ilvl w:val="4"/>
        <w:numId w:val="8"/>
      </w:numPr>
    </w:pPr>
  </w:style>
  <w:style w:type="character" w:styleId="CommentReference">
    <w:name w:val="annotation reference"/>
    <w:basedOn w:val="DefaultParagraphFont"/>
    <w:uiPriority w:val="99"/>
    <w:unhideWhenUsed/>
    <w:rsid w:val="0079427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9427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9427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4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FollowedHyperlink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703C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36E7"/>
    <w:rPr>
      <w:rFonts w:ascii="Trebuchet MS" w:hAnsi="Trebuchet MS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F36E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1431B"/>
    <w:rPr>
      <w:color w:val="808080"/>
    </w:rPr>
  </w:style>
  <w:style w:type="table" w:styleId="TableGrid">
    <w:name w:val="Table Grid"/>
    <w:basedOn w:val="Table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C4851B8-C328-4A64-8A9C-11E38040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4470</TotalTime>
  <Pages>9</Pages>
  <Words>1531</Words>
  <Characters>8728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Oana Catalina Fodor</cp:lastModifiedBy>
  <cp:revision>173</cp:revision>
  <cp:lastPrinted>2024-05-20T08:00:00Z</cp:lastPrinted>
  <dcterms:created xsi:type="dcterms:W3CDTF">2023-02-22T09:41:00Z</dcterms:created>
  <dcterms:modified xsi:type="dcterms:W3CDTF">2024-05-21T11:05:00Z</dcterms:modified>
</cp:coreProperties>
</file>