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7BF1D1" w14:textId="77777777" w:rsidR="001C446F" w:rsidRPr="008A3594" w:rsidRDefault="001C446F">
      <w:permStart w:id="559894286" w:edGrp="everyone"/>
      <w:permEnd w:id="559894286"/>
    </w:p>
    <w:p w14:paraId="3FF8C175" w14:textId="77777777" w:rsidR="0091322C" w:rsidRPr="008A3594" w:rsidRDefault="0091322C"/>
    <w:p w14:paraId="452279E0" w14:textId="77777777" w:rsidR="0091322C" w:rsidRPr="008A3594" w:rsidRDefault="0091322C" w:rsidP="0091322C">
      <w:pPr>
        <w:rPr>
          <w:rFonts w:asciiTheme="minorHAnsi" w:hAnsiTheme="minorHAnsi" w:cstheme="minorHAnsi"/>
          <w:sz w:val="20"/>
          <w:szCs w:val="20"/>
        </w:rPr>
      </w:pPr>
    </w:p>
    <w:p w14:paraId="56AA4E15" w14:textId="7D82DF09" w:rsidR="0091322C" w:rsidRPr="008A3594" w:rsidRDefault="00755E2F" w:rsidP="000F589F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8A3594">
        <w:rPr>
          <w:rFonts w:asciiTheme="minorHAnsi" w:hAnsiTheme="minorHAnsi" w:cstheme="minorHAnsi"/>
          <w:b/>
          <w:bCs/>
          <w:sz w:val="20"/>
          <w:szCs w:val="20"/>
        </w:rPr>
        <w:t xml:space="preserve">ANEXA </w:t>
      </w:r>
      <w:r>
        <w:rPr>
          <w:rFonts w:asciiTheme="minorHAnsi" w:hAnsiTheme="minorHAnsi" w:cstheme="minorHAnsi"/>
          <w:b/>
          <w:bCs/>
          <w:sz w:val="20"/>
          <w:szCs w:val="20"/>
        </w:rPr>
        <w:t>NR. 4</w:t>
      </w:r>
    </w:p>
    <w:p w14:paraId="5E824EF3" w14:textId="77777777" w:rsidR="0091322C" w:rsidRPr="008A3594" w:rsidRDefault="0091322C" w:rsidP="00CF6F94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481B9984" w14:textId="77777777" w:rsidR="0091322C" w:rsidRPr="00755E2F" w:rsidRDefault="00CF6F94" w:rsidP="00CF6F9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8187F">
        <w:rPr>
          <w:rFonts w:asciiTheme="minorHAnsi" w:hAnsiTheme="minorHAnsi" w:cstheme="minorHAnsi"/>
          <w:b/>
          <w:bCs/>
          <w:sz w:val="24"/>
          <w:szCs w:val="24"/>
        </w:rPr>
        <w:t xml:space="preserve">MATRICEA </w:t>
      </w:r>
      <w:r w:rsidRPr="00755E2F">
        <w:rPr>
          <w:rFonts w:asciiTheme="minorHAnsi" w:hAnsiTheme="minorHAnsi" w:cstheme="minorHAnsi"/>
          <w:b/>
          <w:bCs/>
          <w:sz w:val="24"/>
          <w:szCs w:val="24"/>
        </w:rPr>
        <w:t xml:space="preserve">de corelare a </w:t>
      </w:r>
      <w:r w:rsidR="00475158" w:rsidRPr="00755E2F">
        <w:rPr>
          <w:rFonts w:asciiTheme="minorHAnsi" w:hAnsiTheme="minorHAnsi" w:cstheme="minorHAnsi"/>
          <w:b/>
          <w:bCs/>
          <w:sz w:val="24"/>
          <w:szCs w:val="24"/>
        </w:rPr>
        <w:t xml:space="preserve">categoriilor si subcategoriilor de cheltuieli </w:t>
      </w:r>
      <w:r w:rsidR="00546C09" w:rsidRPr="00755E2F">
        <w:rPr>
          <w:rFonts w:asciiTheme="minorHAnsi" w:hAnsiTheme="minorHAnsi" w:cstheme="minorHAnsi"/>
          <w:b/>
          <w:bCs/>
          <w:sz w:val="24"/>
          <w:szCs w:val="24"/>
        </w:rPr>
        <w:t xml:space="preserve">din </w:t>
      </w:r>
      <w:r w:rsidR="00475158" w:rsidRPr="00755E2F">
        <w:rPr>
          <w:rFonts w:asciiTheme="minorHAnsi" w:hAnsiTheme="minorHAnsi" w:cstheme="minorHAnsi"/>
          <w:b/>
          <w:bCs/>
          <w:sz w:val="24"/>
          <w:szCs w:val="24"/>
        </w:rPr>
        <w:t>MYSMIS</w:t>
      </w:r>
      <w:r w:rsidR="00546C09" w:rsidRPr="00755E2F">
        <w:rPr>
          <w:rFonts w:asciiTheme="minorHAnsi" w:hAnsiTheme="minorHAnsi" w:cstheme="minorHAnsi"/>
          <w:b/>
          <w:bCs/>
          <w:sz w:val="24"/>
          <w:szCs w:val="24"/>
        </w:rPr>
        <w:t xml:space="preserve"> 2014</w:t>
      </w:r>
      <w:r w:rsidR="00475158" w:rsidRPr="00755E2F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546C09" w:rsidRPr="00755E2F">
        <w:rPr>
          <w:rFonts w:asciiTheme="minorHAnsi" w:hAnsiTheme="minorHAnsi" w:cstheme="minorHAnsi"/>
          <w:b/>
          <w:bCs/>
          <w:sz w:val="24"/>
          <w:szCs w:val="24"/>
        </w:rPr>
        <w:t>(</w:t>
      </w:r>
      <w:r w:rsidR="00555354" w:rsidRPr="00755E2F">
        <w:rPr>
          <w:rFonts w:asciiTheme="minorHAnsi" w:hAnsiTheme="minorHAnsi" w:cstheme="minorHAnsi"/>
          <w:b/>
          <w:bCs/>
          <w:sz w:val="24"/>
          <w:szCs w:val="24"/>
        </w:rPr>
        <w:t>POR 2014 – 2020</w:t>
      </w:r>
      <w:r w:rsidR="00546C09" w:rsidRPr="00755E2F">
        <w:rPr>
          <w:rFonts w:asciiTheme="minorHAnsi" w:hAnsiTheme="minorHAnsi" w:cstheme="minorHAnsi"/>
          <w:b/>
          <w:bCs/>
          <w:sz w:val="24"/>
          <w:szCs w:val="24"/>
        </w:rPr>
        <w:t>)</w:t>
      </w:r>
      <w:r w:rsidR="002B6054" w:rsidRPr="00755E2F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546C09" w:rsidRPr="00755E2F">
        <w:rPr>
          <w:rFonts w:asciiTheme="minorHAnsi" w:hAnsiTheme="minorHAnsi" w:cstheme="minorHAnsi"/>
          <w:b/>
          <w:bCs/>
          <w:sz w:val="24"/>
          <w:szCs w:val="24"/>
        </w:rPr>
        <w:t>cu MYSMIS</w:t>
      </w:r>
      <w:r w:rsidR="002B6054" w:rsidRPr="00755E2F">
        <w:rPr>
          <w:rFonts w:asciiTheme="minorHAnsi" w:hAnsiTheme="minorHAnsi" w:cstheme="minorHAnsi"/>
          <w:b/>
          <w:bCs/>
          <w:sz w:val="24"/>
          <w:szCs w:val="24"/>
        </w:rPr>
        <w:t xml:space="preserve"> 2021</w:t>
      </w:r>
      <w:r w:rsidR="00555354" w:rsidRPr="00755E2F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546C09" w:rsidRPr="00755E2F">
        <w:rPr>
          <w:rFonts w:asciiTheme="minorHAnsi" w:hAnsiTheme="minorHAnsi" w:cstheme="minorHAnsi"/>
          <w:b/>
          <w:bCs/>
          <w:sz w:val="24"/>
          <w:szCs w:val="24"/>
        </w:rPr>
        <w:t>(PR</w:t>
      </w:r>
      <w:r w:rsidR="00555354" w:rsidRPr="00755E2F">
        <w:rPr>
          <w:rFonts w:asciiTheme="minorHAnsi" w:hAnsiTheme="minorHAnsi" w:cstheme="minorHAnsi"/>
          <w:b/>
          <w:bCs/>
          <w:sz w:val="24"/>
          <w:szCs w:val="24"/>
        </w:rPr>
        <w:t xml:space="preserve"> Nord – Est 2021 </w:t>
      </w:r>
      <w:r w:rsidR="00546C09" w:rsidRPr="00755E2F">
        <w:rPr>
          <w:rFonts w:asciiTheme="minorHAnsi" w:hAnsiTheme="minorHAnsi" w:cstheme="minorHAnsi"/>
          <w:b/>
          <w:bCs/>
          <w:sz w:val="24"/>
          <w:szCs w:val="24"/>
        </w:rPr>
        <w:t>–</w:t>
      </w:r>
      <w:r w:rsidR="00555354" w:rsidRPr="00755E2F">
        <w:rPr>
          <w:rFonts w:asciiTheme="minorHAnsi" w:hAnsiTheme="minorHAnsi" w:cstheme="minorHAnsi"/>
          <w:b/>
          <w:bCs/>
          <w:sz w:val="24"/>
          <w:szCs w:val="24"/>
        </w:rPr>
        <w:t xml:space="preserve"> 2027</w:t>
      </w:r>
      <w:r w:rsidR="00546C09" w:rsidRPr="00755E2F">
        <w:rPr>
          <w:rFonts w:asciiTheme="minorHAnsi" w:hAnsiTheme="minorHAnsi" w:cstheme="minorHAnsi"/>
          <w:b/>
          <w:bCs/>
          <w:sz w:val="24"/>
          <w:szCs w:val="24"/>
        </w:rPr>
        <w:t>)</w:t>
      </w:r>
    </w:p>
    <w:p w14:paraId="65DD439A" w14:textId="77777777" w:rsidR="00CF6F94" w:rsidRPr="00755E2F" w:rsidRDefault="00CF6F94" w:rsidP="00CF6F94"/>
    <w:p w14:paraId="7477654D" w14:textId="77777777" w:rsidR="00555354" w:rsidRPr="00CF6F94" w:rsidRDefault="00555354" w:rsidP="00CF6F94"/>
    <w:tbl>
      <w:tblPr>
        <w:tblW w:w="1458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470"/>
        <w:gridCol w:w="4270"/>
        <w:gridCol w:w="2610"/>
        <w:gridCol w:w="3690"/>
      </w:tblGrid>
      <w:tr w:rsidR="0020146C" w:rsidRPr="00CF6F94" w14:paraId="44AD73F1" w14:textId="77777777" w:rsidTr="00C47179">
        <w:trPr>
          <w:trHeight w:val="45"/>
          <w:tblHeader/>
        </w:trPr>
        <w:tc>
          <w:tcPr>
            <w:tcW w:w="54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762C91" w14:textId="77777777" w:rsidR="0020146C" w:rsidRPr="00035C6B" w:rsidRDefault="0020146C" w:rsidP="00CF6F94">
            <w:pPr>
              <w:rPr>
                <w:b/>
                <w:bCs/>
              </w:rPr>
            </w:pPr>
            <w:r w:rsidRPr="00035C6B">
              <w:rPr>
                <w:b/>
                <w:bCs/>
              </w:rPr>
              <w:t>Nr. crt.</w:t>
            </w:r>
          </w:p>
        </w:tc>
        <w:tc>
          <w:tcPr>
            <w:tcW w:w="774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98783E" w14:textId="6E4397B9" w:rsidR="0020146C" w:rsidRPr="00035C6B" w:rsidRDefault="0020146C" w:rsidP="005553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MySMIS2014 / SMIS2014+</w:t>
            </w:r>
          </w:p>
        </w:tc>
        <w:tc>
          <w:tcPr>
            <w:tcW w:w="6300" w:type="dxa"/>
            <w:gridSpan w:val="2"/>
          </w:tcPr>
          <w:p w14:paraId="6A0919B5" w14:textId="5846788A" w:rsidR="0020146C" w:rsidRDefault="0020146C" w:rsidP="005553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MySMIS2021 / SMIS2021+</w:t>
            </w:r>
          </w:p>
        </w:tc>
      </w:tr>
      <w:tr w:rsidR="0020146C" w:rsidRPr="00CF6F94" w14:paraId="1BAA3398" w14:textId="77777777" w:rsidTr="00C47179">
        <w:trPr>
          <w:trHeight w:val="45"/>
          <w:tblHeader/>
        </w:trPr>
        <w:tc>
          <w:tcPr>
            <w:tcW w:w="540" w:type="dxa"/>
            <w:vMerge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45AC8E" w14:textId="77777777" w:rsidR="0020146C" w:rsidRPr="00035C6B" w:rsidRDefault="0020146C" w:rsidP="0020146C">
            <w:pPr>
              <w:rPr>
                <w:b/>
                <w:bCs/>
              </w:rPr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F9B2C9" w14:textId="0C4C867E" w:rsidR="0020146C" w:rsidRPr="00035C6B" w:rsidRDefault="0020146C" w:rsidP="0020146C">
            <w:pPr>
              <w:jc w:val="center"/>
              <w:rPr>
                <w:b/>
                <w:bCs/>
              </w:rPr>
            </w:pPr>
            <w:r w:rsidRPr="00035C6B">
              <w:rPr>
                <w:b/>
                <w:bCs/>
              </w:rPr>
              <w:t>Categorie_NUME SMIS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4C6B69" w14:textId="19BBB245" w:rsidR="0020146C" w:rsidRPr="00035C6B" w:rsidRDefault="0020146C" w:rsidP="0020146C">
            <w:pPr>
              <w:jc w:val="center"/>
              <w:rPr>
                <w:b/>
                <w:bCs/>
              </w:rPr>
            </w:pPr>
            <w:r w:rsidRPr="00035C6B">
              <w:rPr>
                <w:b/>
                <w:bCs/>
              </w:rPr>
              <w:t>Subcategorie_NUME SMIS</w:t>
            </w:r>
          </w:p>
        </w:tc>
        <w:tc>
          <w:tcPr>
            <w:tcW w:w="2610" w:type="dxa"/>
            <w:vAlign w:val="center"/>
          </w:tcPr>
          <w:p w14:paraId="6356D554" w14:textId="741E6DB8" w:rsidR="0020146C" w:rsidRPr="00035C6B" w:rsidRDefault="0020146C" w:rsidP="0020146C">
            <w:pPr>
              <w:jc w:val="center"/>
              <w:rPr>
                <w:b/>
                <w:bCs/>
              </w:rPr>
            </w:pPr>
            <w:r w:rsidRPr="00035C6B">
              <w:rPr>
                <w:b/>
                <w:bCs/>
              </w:rPr>
              <w:t>Categorie_NUME SMIS</w:t>
            </w:r>
          </w:p>
        </w:tc>
        <w:tc>
          <w:tcPr>
            <w:tcW w:w="3690" w:type="dxa"/>
          </w:tcPr>
          <w:p w14:paraId="0B65FEC9" w14:textId="18037FA5" w:rsidR="0020146C" w:rsidRPr="00035C6B" w:rsidRDefault="0020146C" w:rsidP="0020146C">
            <w:pPr>
              <w:jc w:val="center"/>
              <w:rPr>
                <w:b/>
                <w:bCs/>
              </w:rPr>
            </w:pPr>
            <w:r w:rsidRPr="00035C6B">
              <w:rPr>
                <w:b/>
                <w:bCs/>
              </w:rPr>
              <w:t>Subcategorie_NUME SMIS</w:t>
            </w:r>
          </w:p>
        </w:tc>
      </w:tr>
      <w:tr w:rsidR="00B05F49" w:rsidRPr="00CF6F94" w14:paraId="0CDFAA1A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8A0F2E" w14:textId="222BA15A" w:rsidR="00B05F49" w:rsidRPr="00CF6F94" w:rsidRDefault="00B05F49" w:rsidP="009608A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5440F" w14:textId="0F94701C" w:rsidR="00B05F49" w:rsidRPr="00CF6F94" w:rsidRDefault="00B05F49" w:rsidP="00B05F49">
            <w:r w:rsidRPr="00830166">
              <w:t>3 -  cheltuieli cu achiziţia imobilelor deja construite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C0C019" w14:textId="4C9D97E5" w:rsidR="00B05F49" w:rsidRPr="00CF6F94" w:rsidRDefault="00B05F49" w:rsidP="00B05F49">
            <w:r w:rsidRPr="00830166">
              <w:rPr>
                <w:lang w:eastAsia="ro-RO"/>
              </w:rPr>
              <w:t>6 - Cheltuieli cu achiziţia imobilelor deja construite</w:t>
            </w:r>
          </w:p>
        </w:tc>
        <w:tc>
          <w:tcPr>
            <w:tcW w:w="2610" w:type="dxa"/>
            <w:vAlign w:val="center"/>
          </w:tcPr>
          <w:p w14:paraId="42ECF91F" w14:textId="54D90F19" w:rsidR="00B05F49" w:rsidRPr="00475158" w:rsidRDefault="00B05F49" w:rsidP="00B05F49">
            <w:r w:rsidRPr="00830166">
              <w:t>ECHIPAMENTE/DOTĂRI/ACTIVE CORPORALE</w:t>
            </w:r>
          </w:p>
        </w:tc>
        <w:tc>
          <w:tcPr>
            <w:tcW w:w="3690" w:type="dxa"/>
          </w:tcPr>
          <w:p w14:paraId="16A28FBE" w14:textId="262502EE" w:rsidR="00B05F49" w:rsidRPr="00475158" w:rsidRDefault="00B05F49" w:rsidP="00B05F49">
            <w:r w:rsidRPr="00830166">
              <w:rPr>
                <w:lang w:eastAsia="ro-RO"/>
              </w:rPr>
              <w:t>Cheltuieli cu achiziţia imobilelor deja construite</w:t>
            </w:r>
          </w:p>
        </w:tc>
      </w:tr>
      <w:tr w:rsidR="00B05F49" w:rsidRPr="00CF6F94" w14:paraId="2671F900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363B2E" w14:textId="7ED9AD78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893173" w14:textId="74EE3DEC" w:rsidR="00B05F49" w:rsidRPr="00CF6F94" w:rsidRDefault="00B05F49" w:rsidP="00B05F49">
            <w:r w:rsidRPr="0039772F">
              <w:rPr>
                <w:lang w:eastAsia="ro-RO"/>
              </w:rPr>
              <w:t>6 - cheltuieli cu achiziţia de mijloace de transport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AC52B" w14:textId="72CA824A" w:rsidR="00B05F49" w:rsidRPr="00CF6F94" w:rsidRDefault="00B05F49" w:rsidP="00B05F49">
            <w:r w:rsidRPr="0039772F">
              <w:rPr>
                <w:lang w:eastAsia="ro-RO"/>
              </w:rPr>
              <w:t>14 - cheltuieli cu achiziţia de mijloace de transport indispensabile pentru atingerea obiectivului operaţiunii</w:t>
            </w:r>
          </w:p>
        </w:tc>
        <w:tc>
          <w:tcPr>
            <w:tcW w:w="2610" w:type="dxa"/>
            <w:vAlign w:val="center"/>
          </w:tcPr>
          <w:p w14:paraId="27AAEBE6" w14:textId="5DF53EF3" w:rsidR="00B05F49" w:rsidRPr="00475158" w:rsidRDefault="00B05F49" w:rsidP="00B05F49">
            <w:r w:rsidRPr="0039772F">
              <w:t>ECHIPAMENTE/DOTĂRI/ACTIVE CORPORALE</w:t>
            </w:r>
          </w:p>
        </w:tc>
        <w:tc>
          <w:tcPr>
            <w:tcW w:w="3690" w:type="dxa"/>
          </w:tcPr>
          <w:p w14:paraId="632891E5" w14:textId="247CEA0A" w:rsidR="00B05F49" w:rsidRPr="00475158" w:rsidRDefault="00B05F49" w:rsidP="00B05F49">
            <w:r w:rsidRPr="0039772F">
              <w:rPr>
                <w:lang w:eastAsia="ro-RO"/>
              </w:rPr>
              <w:t>Mijloace de transport</w:t>
            </w:r>
          </w:p>
        </w:tc>
      </w:tr>
      <w:tr w:rsidR="00B05F49" w:rsidRPr="00CF6F94" w14:paraId="378EC497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DC9F16" w14:textId="7FE0C223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CFBBCC" w14:textId="672B3B7A" w:rsidR="00B05F49" w:rsidRPr="00CF6F94" w:rsidRDefault="00B05F49" w:rsidP="00B05F49">
            <w:r w:rsidRPr="0039772F">
              <w:rPr>
                <w:lang w:eastAsia="ro-RO"/>
              </w:rPr>
              <w:t>6 - cheltuieli cu achiziţia de mijloace de transport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472C6" w14:textId="009599DB" w:rsidR="00B05F49" w:rsidRPr="00CF6F94" w:rsidRDefault="00B05F49" w:rsidP="00B05F49">
            <w:r w:rsidRPr="0039772F">
              <w:rPr>
                <w:lang w:eastAsia="ro-RO"/>
              </w:rPr>
              <w:t>182 - cheltuieli cu serviciile de modernizare a tramvaielor</w:t>
            </w:r>
          </w:p>
        </w:tc>
        <w:tc>
          <w:tcPr>
            <w:tcW w:w="2610" w:type="dxa"/>
            <w:vAlign w:val="center"/>
          </w:tcPr>
          <w:p w14:paraId="079404E7" w14:textId="063C1492" w:rsidR="00B05F49" w:rsidRPr="00475158" w:rsidRDefault="00B05F49" w:rsidP="00B05F49">
            <w:r w:rsidRPr="0039772F">
              <w:t>ECHIPAMENTE/DOTĂRI/ACTIVE CORPORALE</w:t>
            </w:r>
          </w:p>
        </w:tc>
        <w:tc>
          <w:tcPr>
            <w:tcW w:w="3690" w:type="dxa"/>
          </w:tcPr>
          <w:p w14:paraId="548CC5D8" w14:textId="49EDC662" w:rsidR="00B05F49" w:rsidRPr="00475158" w:rsidRDefault="00B05F49" w:rsidP="00B05F49">
            <w:r w:rsidRPr="0039772F">
              <w:rPr>
                <w:lang w:eastAsia="ro-RO"/>
              </w:rPr>
              <w:t>Cheltuieli cu serviciile de modernizare a tramvaielor, troleibuze si autobuze electrice</w:t>
            </w:r>
          </w:p>
        </w:tc>
      </w:tr>
      <w:tr w:rsidR="00B05F49" w:rsidRPr="00CF6F94" w14:paraId="76729F15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D188B6" w14:textId="77777777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768568" w14:textId="0BCBB4FF" w:rsidR="00B05F49" w:rsidRPr="00475158" w:rsidRDefault="00B05F49" w:rsidP="00B05F49">
            <w:r w:rsidRPr="00475158">
              <w:t>12 - cheltuieli pentru obținerea și amenajarea terenului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8E389" w14:textId="20EB529C" w:rsidR="00B05F49" w:rsidRPr="00475158" w:rsidRDefault="00B05F49" w:rsidP="00B05F49">
            <w:r w:rsidRPr="00475158">
              <w:t>3</w:t>
            </w:r>
            <w:r>
              <w:t>4</w:t>
            </w:r>
            <w:r w:rsidRPr="00475158">
              <w:t xml:space="preserve"> - cheltuieli pentru amenajarea terenului</w:t>
            </w:r>
          </w:p>
        </w:tc>
        <w:tc>
          <w:tcPr>
            <w:tcW w:w="2610" w:type="dxa"/>
            <w:vAlign w:val="center"/>
          </w:tcPr>
          <w:p w14:paraId="286DE93F" w14:textId="7ECCF872" w:rsidR="00B05F49" w:rsidRPr="00CF6F94" w:rsidRDefault="00B05F49" w:rsidP="00B05F49">
            <w:r w:rsidRPr="00CF6F94">
              <w:t>ECHIPAMENTE/DOTĂRI/ACTIVE CORPORALE</w:t>
            </w:r>
          </w:p>
        </w:tc>
        <w:tc>
          <w:tcPr>
            <w:tcW w:w="3690" w:type="dxa"/>
            <w:vAlign w:val="center"/>
          </w:tcPr>
          <w:p w14:paraId="1B99CDA3" w14:textId="18641C16" w:rsidR="00B05F49" w:rsidRPr="00CF6F94" w:rsidRDefault="00B05F49" w:rsidP="00B05F49">
            <w:r w:rsidRPr="00CF6F94">
              <w:t>1.1. Obţinerea terenului</w:t>
            </w:r>
          </w:p>
        </w:tc>
      </w:tr>
      <w:tr w:rsidR="00B05F49" w:rsidRPr="00CF6F94" w14:paraId="5A1DB206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8D70F2" w14:textId="6C84A821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32FB62" w14:textId="67E78B57" w:rsidR="00B05F49" w:rsidRPr="00CF6F94" w:rsidRDefault="00B05F49" w:rsidP="00B05F49">
            <w:r w:rsidRPr="00475158">
              <w:t>12 - cheltuieli pentru obținerea și amenajarea terenului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E2C806" w14:textId="38D96D9C" w:rsidR="00B05F49" w:rsidRPr="00475158" w:rsidRDefault="00B05F49" w:rsidP="00B05F49">
            <w:r w:rsidRPr="00475158">
              <w:t>38 - cheltuieli pentru amenajarea terenului</w:t>
            </w:r>
          </w:p>
        </w:tc>
        <w:tc>
          <w:tcPr>
            <w:tcW w:w="2610" w:type="dxa"/>
            <w:vAlign w:val="center"/>
          </w:tcPr>
          <w:p w14:paraId="51A5CA0C" w14:textId="080B46AE" w:rsidR="00B05F49" w:rsidRPr="00475158" w:rsidRDefault="00B05F49" w:rsidP="00B05F49">
            <w:r w:rsidRPr="00CF6F94">
              <w:t>LUCRĂRI</w:t>
            </w:r>
          </w:p>
        </w:tc>
        <w:tc>
          <w:tcPr>
            <w:tcW w:w="3690" w:type="dxa"/>
            <w:vAlign w:val="center"/>
          </w:tcPr>
          <w:p w14:paraId="115EF154" w14:textId="33A33703" w:rsidR="00B05F49" w:rsidRPr="00475158" w:rsidRDefault="00B05F49" w:rsidP="00B05F49">
            <w:r w:rsidRPr="00475158">
              <w:t>1.2. Amenajarea terenului</w:t>
            </w:r>
          </w:p>
        </w:tc>
      </w:tr>
      <w:tr w:rsidR="00B05F49" w:rsidRPr="00CF6F94" w14:paraId="2EB9B1A4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366B9" w14:textId="3832FE16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8992D" w14:textId="084ECDD2" w:rsidR="00B05F49" w:rsidRPr="00CF6F94" w:rsidRDefault="00B05F49" w:rsidP="00B05F49">
            <w:r w:rsidRPr="00475158">
              <w:t>12 - cheltuieli pentru obținerea și amenajarea terenului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A9489C" w14:textId="523AA417" w:rsidR="00B05F49" w:rsidRPr="00475158" w:rsidRDefault="00B05F49" w:rsidP="00B05F49">
            <w:r w:rsidRPr="00475158">
              <w:t>39 - cheltuieli cu amenajări pentru protecția mediului și aducerea la starea inițială</w:t>
            </w:r>
          </w:p>
        </w:tc>
        <w:tc>
          <w:tcPr>
            <w:tcW w:w="2610" w:type="dxa"/>
            <w:vAlign w:val="center"/>
          </w:tcPr>
          <w:p w14:paraId="523EAADF" w14:textId="775BA1C4" w:rsidR="00B05F49" w:rsidRPr="00475158" w:rsidRDefault="00B05F49" w:rsidP="00B05F49">
            <w:r w:rsidRPr="00CF6F94">
              <w:t>LUCRĂRI</w:t>
            </w:r>
          </w:p>
        </w:tc>
        <w:tc>
          <w:tcPr>
            <w:tcW w:w="3690" w:type="dxa"/>
            <w:vAlign w:val="center"/>
          </w:tcPr>
          <w:p w14:paraId="3FA21515" w14:textId="1159CC4D" w:rsidR="00B05F49" w:rsidRPr="00475158" w:rsidRDefault="00B05F49" w:rsidP="00B05F49">
            <w:r w:rsidRPr="00475158">
              <w:t>1.3. Amenajări pentru protecţia mediului şi aducerea terenului la starea iniţială</w:t>
            </w:r>
          </w:p>
        </w:tc>
      </w:tr>
      <w:tr w:rsidR="00B05F49" w:rsidRPr="00CF6F94" w14:paraId="6B3920E9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E0BC24" w14:textId="174A74D3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E8991" w14:textId="2EB5E60A" w:rsidR="00B05F49" w:rsidRPr="00CF6F94" w:rsidRDefault="00B05F49" w:rsidP="00B05F49">
            <w:r w:rsidRPr="00475158">
              <w:t>12 - cheltuieli pentru obținerea și amenajarea terenului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106D5F" w14:textId="1346E5C0" w:rsidR="00B05F49" w:rsidRPr="00475158" w:rsidRDefault="00B05F49" w:rsidP="00B05F49">
            <w:r w:rsidRPr="00475158">
              <w:t>38 - cheltuieli pentru amenajarea terenului</w:t>
            </w:r>
          </w:p>
        </w:tc>
        <w:tc>
          <w:tcPr>
            <w:tcW w:w="2610" w:type="dxa"/>
            <w:vAlign w:val="center"/>
          </w:tcPr>
          <w:p w14:paraId="08C088BB" w14:textId="3CFF4F42" w:rsidR="00B05F49" w:rsidRPr="00475158" w:rsidRDefault="00B05F49" w:rsidP="00B05F49">
            <w:r w:rsidRPr="00CF6F94">
              <w:t>LUCRĂRI</w:t>
            </w:r>
          </w:p>
        </w:tc>
        <w:tc>
          <w:tcPr>
            <w:tcW w:w="3690" w:type="dxa"/>
            <w:vAlign w:val="center"/>
          </w:tcPr>
          <w:p w14:paraId="1A584699" w14:textId="2990740A" w:rsidR="00B05F49" w:rsidRPr="00475158" w:rsidRDefault="00B05F49" w:rsidP="00B05F49">
            <w:r w:rsidRPr="00475158">
              <w:t>1.4. Cheltuieli pentru relocarea/protecţia utilităţilor</w:t>
            </w:r>
          </w:p>
        </w:tc>
      </w:tr>
      <w:tr w:rsidR="00B05F49" w:rsidRPr="00CF6F94" w14:paraId="0E73141E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B07040" w14:textId="1E708C89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CF066A" w14:textId="21E8C19B" w:rsidR="00B05F49" w:rsidRPr="00CF6F94" w:rsidRDefault="00B05F49" w:rsidP="00B05F49">
            <w:r w:rsidRPr="00475158">
              <w:t>13 - cheltuieli pentru asigurarea utilităților necesare obiectivului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35EF12" w14:textId="79581C64" w:rsidR="00B05F49" w:rsidRPr="00475158" w:rsidRDefault="00B05F49" w:rsidP="00B05F49">
            <w:r w:rsidRPr="00475158">
              <w:t>40 - cheltuieli pentru asigurarea utilităților necesare obiectivului</w:t>
            </w:r>
          </w:p>
        </w:tc>
        <w:tc>
          <w:tcPr>
            <w:tcW w:w="2610" w:type="dxa"/>
            <w:vAlign w:val="center"/>
          </w:tcPr>
          <w:p w14:paraId="7DCE6363" w14:textId="25C06E0A" w:rsidR="00B05F49" w:rsidRPr="00475158" w:rsidRDefault="00B05F49" w:rsidP="00B05F49">
            <w:r w:rsidRPr="00CF6F94">
              <w:t>LUCRĂRI</w:t>
            </w:r>
          </w:p>
        </w:tc>
        <w:tc>
          <w:tcPr>
            <w:tcW w:w="3690" w:type="dxa"/>
            <w:vAlign w:val="center"/>
          </w:tcPr>
          <w:p w14:paraId="59D476BA" w14:textId="624A3745" w:rsidR="00B05F49" w:rsidRPr="00475158" w:rsidRDefault="00B05F49" w:rsidP="00B05F49">
            <w:r w:rsidRPr="00475158">
              <w:t>2. Cheltuieli pentru asigurarea utilităţilor necesare obiectivului de investiţii</w:t>
            </w:r>
          </w:p>
        </w:tc>
      </w:tr>
      <w:tr w:rsidR="00B05F49" w:rsidRPr="00CF6F94" w14:paraId="003FCF7A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D770AD" w14:textId="5ECC1AFD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A9C60" w14:textId="17F0182D" w:rsidR="00B05F49" w:rsidRPr="00CF6F94" w:rsidRDefault="00B05F49" w:rsidP="00B05F49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1DEEB6" w14:textId="70DC3E5A" w:rsidR="00B05F49" w:rsidRPr="00CF6F94" w:rsidRDefault="00B05F49" w:rsidP="00B05F49">
            <w:r w:rsidRPr="00BF73C1">
              <w:t>42 - studii cf HG 907/studii de teren cf HG 28</w:t>
            </w:r>
          </w:p>
        </w:tc>
        <w:tc>
          <w:tcPr>
            <w:tcW w:w="2610" w:type="dxa"/>
            <w:vAlign w:val="center"/>
          </w:tcPr>
          <w:p w14:paraId="15A16434" w14:textId="6B0602C4" w:rsidR="00B05F49" w:rsidRPr="00BF73C1" w:rsidRDefault="00B05F49" w:rsidP="00B05F49">
            <w:r w:rsidRPr="00CF6F94">
              <w:t>SERVICII</w:t>
            </w:r>
          </w:p>
        </w:tc>
        <w:tc>
          <w:tcPr>
            <w:tcW w:w="3690" w:type="dxa"/>
            <w:vAlign w:val="center"/>
          </w:tcPr>
          <w:p w14:paraId="72ED3610" w14:textId="60A51C8E" w:rsidR="00B05F49" w:rsidRPr="00BF73C1" w:rsidRDefault="00B05F49" w:rsidP="00B05F49">
            <w:r w:rsidRPr="00CF6F94">
              <w:t>3.1.1. Studii de teren</w:t>
            </w:r>
          </w:p>
        </w:tc>
      </w:tr>
      <w:tr w:rsidR="00B05F49" w:rsidRPr="00CF6F94" w14:paraId="33AE48EB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071A7E" w14:textId="57345717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902854" w14:textId="4C50F1E3" w:rsidR="00B05F49" w:rsidRPr="00755E2F" w:rsidRDefault="00B05F49" w:rsidP="00B05F49">
            <w:r w:rsidRPr="00755E2F">
              <w:t>14 - cheltuieli pentru proiectare și asistență tehnică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7F6B6" w14:textId="585C8095" w:rsidR="00B05F49" w:rsidRPr="00755E2F" w:rsidRDefault="00B05F49" w:rsidP="00B05F49">
            <w:r w:rsidRPr="00755E2F">
              <w:t>42 - studii cf HG 907/studii de teren cf HG 28</w:t>
            </w:r>
          </w:p>
        </w:tc>
        <w:tc>
          <w:tcPr>
            <w:tcW w:w="2610" w:type="dxa"/>
            <w:vAlign w:val="center"/>
          </w:tcPr>
          <w:p w14:paraId="3C47A0C0" w14:textId="39454E06" w:rsidR="00B05F49" w:rsidRPr="00755E2F" w:rsidRDefault="00B05F49" w:rsidP="00B05F49">
            <w:r w:rsidRPr="00755E2F">
              <w:t>SERVICII</w:t>
            </w:r>
          </w:p>
        </w:tc>
        <w:tc>
          <w:tcPr>
            <w:tcW w:w="3690" w:type="dxa"/>
            <w:vAlign w:val="center"/>
          </w:tcPr>
          <w:p w14:paraId="5C85A633" w14:textId="32CF1F3C" w:rsidR="00B05F49" w:rsidRPr="00755E2F" w:rsidRDefault="00B05F49" w:rsidP="00B05F49">
            <w:r w:rsidRPr="00755E2F">
              <w:t>3.1.2. Raport privind impactul asupra mediului</w:t>
            </w:r>
          </w:p>
        </w:tc>
      </w:tr>
      <w:tr w:rsidR="00B05F49" w:rsidRPr="00CF6F94" w14:paraId="759E0EA6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02BE0" w14:textId="0DFDFEE0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0FF550" w14:textId="6FBDBC47" w:rsidR="00B05F49" w:rsidRPr="00755E2F" w:rsidRDefault="00B05F49" w:rsidP="00B05F49">
            <w:r w:rsidRPr="00755E2F">
              <w:t>14 - cheltuieli pentru proiectare și asistență tehnică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42B5BB" w14:textId="5CECDC10" w:rsidR="00B05F49" w:rsidRPr="00755E2F" w:rsidRDefault="00B05F49" w:rsidP="00B05F49">
            <w:r w:rsidRPr="00755E2F">
              <w:t>42 - studii cf HG 907/studii de teren cf HG 28</w:t>
            </w:r>
          </w:p>
        </w:tc>
        <w:tc>
          <w:tcPr>
            <w:tcW w:w="2610" w:type="dxa"/>
            <w:vAlign w:val="center"/>
          </w:tcPr>
          <w:p w14:paraId="3B24E1F1" w14:textId="4EEE1F95" w:rsidR="00B05F49" w:rsidRPr="00755E2F" w:rsidRDefault="00B05F49" w:rsidP="00B05F49">
            <w:r w:rsidRPr="00755E2F">
              <w:t>SERVICII</w:t>
            </w:r>
          </w:p>
        </w:tc>
        <w:tc>
          <w:tcPr>
            <w:tcW w:w="3690" w:type="dxa"/>
            <w:vAlign w:val="center"/>
          </w:tcPr>
          <w:p w14:paraId="2AAEF66E" w14:textId="203E685A" w:rsidR="00B05F49" w:rsidRPr="00755E2F" w:rsidRDefault="00B05F49" w:rsidP="00B05F49">
            <w:r w:rsidRPr="00755E2F">
              <w:t>3.1.3. Alte studii de specialitate</w:t>
            </w:r>
          </w:p>
        </w:tc>
      </w:tr>
      <w:tr w:rsidR="00B05F49" w:rsidRPr="00CF6F94" w14:paraId="173F66ED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4E306" w14:textId="642791F8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64C9A" w14:textId="05C33DCA" w:rsidR="00B05F49" w:rsidRPr="00CF6F94" w:rsidRDefault="00B05F49" w:rsidP="00B05F49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D5673D" w14:textId="2E26180B" w:rsidR="00B05F49" w:rsidRPr="00CF6F94" w:rsidRDefault="00B05F49" w:rsidP="00B05F49">
            <w:r w:rsidRPr="00BF73C1">
              <w:t>43 - cheltuieli pentru (documenta</w:t>
            </w:r>
            <w:r>
              <w:t>ț</w:t>
            </w:r>
            <w:r w:rsidRPr="00BF73C1">
              <w:t xml:space="preserve">ii suport) </w:t>
            </w:r>
            <w:r>
              <w:t>ș</w:t>
            </w:r>
            <w:r w:rsidRPr="00BF73C1">
              <w:t>i</w:t>
            </w:r>
            <w:r>
              <w:t xml:space="preserve"> </w:t>
            </w:r>
            <w:r w:rsidRPr="00BF73C1">
              <w:t>ob</w:t>
            </w:r>
            <w:r>
              <w:t>ț</w:t>
            </w:r>
            <w:r w:rsidRPr="00BF73C1">
              <w:t>inere avize, acorduri, autoriza</w:t>
            </w:r>
            <w:r>
              <w:t>ț</w:t>
            </w:r>
            <w:r w:rsidRPr="00BF73C1">
              <w:t>ii</w:t>
            </w:r>
          </w:p>
        </w:tc>
        <w:tc>
          <w:tcPr>
            <w:tcW w:w="2610" w:type="dxa"/>
            <w:vAlign w:val="center"/>
          </w:tcPr>
          <w:p w14:paraId="4B5BDE15" w14:textId="15361AA4" w:rsidR="00B05F49" w:rsidRPr="00BF73C1" w:rsidRDefault="00B05F49" w:rsidP="00B05F49">
            <w:r w:rsidRPr="00CF6F94">
              <w:t>SERVICII</w:t>
            </w:r>
          </w:p>
        </w:tc>
        <w:tc>
          <w:tcPr>
            <w:tcW w:w="3690" w:type="dxa"/>
            <w:vAlign w:val="center"/>
          </w:tcPr>
          <w:p w14:paraId="044FA09C" w14:textId="57A8C62A" w:rsidR="00B05F49" w:rsidRPr="00BF73C1" w:rsidRDefault="00B05F49" w:rsidP="00B05F49">
            <w:r w:rsidRPr="00CF6F94">
              <w:t>3.2. Documentaţii-suport şi cheltuieli pentru obţinerea de avize, acorduri şi autorizaţii</w:t>
            </w:r>
          </w:p>
        </w:tc>
      </w:tr>
      <w:tr w:rsidR="00B05F49" w:rsidRPr="00CF6F94" w14:paraId="376E0A0F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5C3F93" w14:textId="5D17B294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FFF46B" w14:textId="249A4AA5" w:rsidR="00B05F49" w:rsidRPr="00CF6F94" w:rsidRDefault="00B05F49" w:rsidP="00B05F49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509D31" w14:textId="4E2E7435" w:rsidR="00B05F49" w:rsidRPr="00CF6F94" w:rsidRDefault="00B05F49" w:rsidP="00B05F49">
            <w:r w:rsidRPr="00BF73C1">
              <w:t xml:space="preserve">44 - proiectare </w:t>
            </w:r>
            <w:r>
              <w:t>ș</w:t>
            </w:r>
            <w:r w:rsidRPr="00BF73C1">
              <w:t>i inginerie</w:t>
            </w:r>
          </w:p>
        </w:tc>
        <w:tc>
          <w:tcPr>
            <w:tcW w:w="2610" w:type="dxa"/>
            <w:vAlign w:val="center"/>
          </w:tcPr>
          <w:p w14:paraId="725F20C7" w14:textId="26095DBC" w:rsidR="00B05F49" w:rsidRPr="00BF73C1" w:rsidRDefault="00B05F49" w:rsidP="00B05F49">
            <w:r w:rsidRPr="00CF6F94">
              <w:t>SERVICII</w:t>
            </w:r>
          </w:p>
        </w:tc>
        <w:tc>
          <w:tcPr>
            <w:tcW w:w="3690" w:type="dxa"/>
            <w:vAlign w:val="center"/>
          </w:tcPr>
          <w:p w14:paraId="6028EC30" w14:textId="505DCCE3" w:rsidR="00B05F49" w:rsidRPr="00BF73C1" w:rsidRDefault="00B05F49" w:rsidP="00B05F49">
            <w:r w:rsidRPr="00CF6F94">
              <w:t>3.3. Expertizare tehnică</w:t>
            </w:r>
          </w:p>
        </w:tc>
      </w:tr>
      <w:tr w:rsidR="00B05F49" w:rsidRPr="00CF6F94" w14:paraId="27CCD8BB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84C5EE" w14:textId="712ACFA6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A0530" w14:textId="672CEE0B" w:rsidR="00B05F49" w:rsidRPr="00CF6F94" w:rsidRDefault="00B05F49" w:rsidP="00B05F49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95F874" w14:textId="41B4FF34" w:rsidR="00B05F49" w:rsidRPr="00CF6F94" w:rsidRDefault="00B05F49" w:rsidP="00B05F49">
            <w:r w:rsidRPr="00BF73C1">
              <w:t xml:space="preserve">44 - proiectare </w:t>
            </w:r>
            <w:r>
              <w:t>ș</w:t>
            </w:r>
            <w:r w:rsidRPr="00BF73C1">
              <w:t>i inginerie</w:t>
            </w:r>
          </w:p>
        </w:tc>
        <w:tc>
          <w:tcPr>
            <w:tcW w:w="2610" w:type="dxa"/>
            <w:vAlign w:val="center"/>
          </w:tcPr>
          <w:p w14:paraId="3944A540" w14:textId="398A0744" w:rsidR="00B05F49" w:rsidRPr="00BF73C1" w:rsidRDefault="00B05F49" w:rsidP="00B05F49">
            <w:r w:rsidRPr="00CF6F94">
              <w:t>SERVICII</w:t>
            </w:r>
          </w:p>
        </w:tc>
        <w:tc>
          <w:tcPr>
            <w:tcW w:w="3690" w:type="dxa"/>
            <w:vAlign w:val="center"/>
          </w:tcPr>
          <w:p w14:paraId="373BEAFF" w14:textId="7F459DA2" w:rsidR="00B05F49" w:rsidRPr="00BF73C1" w:rsidRDefault="00B05F49" w:rsidP="00B05F49">
            <w:r w:rsidRPr="00CF6F94">
              <w:t>3.4. Certificarea performanţei energetice şi auditul energetic al clădirilor, auditul de siguranţă rutieră</w:t>
            </w:r>
          </w:p>
        </w:tc>
      </w:tr>
      <w:tr w:rsidR="00B05F49" w:rsidRPr="00CF6F94" w14:paraId="26CDD4EA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3448D" w14:textId="126D0520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9C9C6" w14:textId="57AF343F" w:rsidR="00B05F49" w:rsidRPr="00CF6F94" w:rsidRDefault="00B05F49" w:rsidP="00B05F49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0E8C6C" w14:textId="7774443A" w:rsidR="00B05F49" w:rsidRPr="00CF6F94" w:rsidRDefault="00B05F49" w:rsidP="00B05F49">
            <w:r w:rsidRPr="00BF73C1">
              <w:t xml:space="preserve">44 - proiectare </w:t>
            </w:r>
            <w:r>
              <w:t>ș</w:t>
            </w:r>
            <w:r w:rsidRPr="00BF73C1">
              <w:t>i inginerie</w:t>
            </w:r>
          </w:p>
        </w:tc>
        <w:tc>
          <w:tcPr>
            <w:tcW w:w="2610" w:type="dxa"/>
            <w:vAlign w:val="center"/>
          </w:tcPr>
          <w:p w14:paraId="060A45A9" w14:textId="2CBD3934" w:rsidR="00B05F49" w:rsidRPr="00BF73C1" w:rsidRDefault="00B05F49" w:rsidP="00B05F49">
            <w:r w:rsidRPr="00CF6F94">
              <w:t>SERVICII</w:t>
            </w:r>
          </w:p>
        </w:tc>
        <w:tc>
          <w:tcPr>
            <w:tcW w:w="3690" w:type="dxa"/>
            <w:vAlign w:val="center"/>
          </w:tcPr>
          <w:p w14:paraId="41BE99A5" w14:textId="72484259" w:rsidR="00B05F49" w:rsidRPr="00BF73C1" w:rsidRDefault="00B05F49" w:rsidP="00B05F49">
            <w:r w:rsidRPr="00CF6F94">
              <w:t>3.5.1. Temă proiectare</w:t>
            </w:r>
          </w:p>
        </w:tc>
      </w:tr>
      <w:tr w:rsidR="00B05F49" w:rsidRPr="00CF6F94" w14:paraId="649A10BE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6DD6F2" w14:textId="7B6A4CCD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DBD5C3" w14:textId="426A6220" w:rsidR="00B05F49" w:rsidRPr="00CF6F94" w:rsidRDefault="00B05F49" w:rsidP="00B05F49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45721" w14:textId="0643459D" w:rsidR="00B05F49" w:rsidRPr="00CF6F94" w:rsidRDefault="00B05F49" w:rsidP="00B05F49">
            <w:r w:rsidRPr="00BF73C1">
              <w:t xml:space="preserve">44 - proiectare </w:t>
            </w:r>
            <w:r>
              <w:t>ș</w:t>
            </w:r>
            <w:r w:rsidRPr="00BF73C1">
              <w:t>i inginerie</w:t>
            </w:r>
          </w:p>
        </w:tc>
        <w:tc>
          <w:tcPr>
            <w:tcW w:w="2610" w:type="dxa"/>
            <w:vAlign w:val="center"/>
          </w:tcPr>
          <w:p w14:paraId="6CC3A215" w14:textId="592654F4" w:rsidR="00B05F49" w:rsidRPr="00BF73C1" w:rsidRDefault="00B05F49" w:rsidP="00B05F49">
            <w:r w:rsidRPr="00CF6F94">
              <w:t>SERVICII</w:t>
            </w:r>
          </w:p>
        </w:tc>
        <w:tc>
          <w:tcPr>
            <w:tcW w:w="3690" w:type="dxa"/>
            <w:vAlign w:val="center"/>
          </w:tcPr>
          <w:p w14:paraId="0A82F835" w14:textId="2E9601F6" w:rsidR="00B05F49" w:rsidRPr="00BF73C1" w:rsidRDefault="00B05F49" w:rsidP="00B05F49">
            <w:r w:rsidRPr="00CF6F94">
              <w:t>3.5.2. Studiu de prefezabilitate</w:t>
            </w:r>
          </w:p>
        </w:tc>
      </w:tr>
      <w:tr w:rsidR="00B05F49" w:rsidRPr="00CF6F94" w14:paraId="0EF4CFA9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813A2B" w14:textId="38114CCF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141BD" w14:textId="02647F5B" w:rsidR="00B05F49" w:rsidRPr="00CF6F94" w:rsidRDefault="00B05F49" w:rsidP="00B05F49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3B964" w14:textId="647669A6" w:rsidR="00B05F49" w:rsidRPr="00CF6F94" w:rsidRDefault="00B05F49" w:rsidP="00B05F49">
            <w:r w:rsidRPr="00BF73C1">
              <w:t xml:space="preserve">44 - proiectare </w:t>
            </w:r>
            <w:r>
              <w:t>ș</w:t>
            </w:r>
            <w:r w:rsidRPr="00BF73C1">
              <w:t>i inginerie</w:t>
            </w:r>
          </w:p>
        </w:tc>
        <w:tc>
          <w:tcPr>
            <w:tcW w:w="2610" w:type="dxa"/>
            <w:vAlign w:val="center"/>
          </w:tcPr>
          <w:p w14:paraId="08043CD2" w14:textId="6BA44209" w:rsidR="00B05F49" w:rsidRPr="00BF73C1" w:rsidRDefault="00B05F49" w:rsidP="00B05F49">
            <w:r w:rsidRPr="00CF6F94">
              <w:t>SERVICII</w:t>
            </w:r>
          </w:p>
        </w:tc>
        <w:tc>
          <w:tcPr>
            <w:tcW w:w="3690" w:type="dxa"/>
            <w:vAlign w:val="center"/>
          </w:tcPr>
          <w:p w14:paraId="7D969076" w14:textId="17863F8B" w:rsidR="00B05F49" w:rsidRPr="00BF73C1" w:rsidRDefault="00B05F49" w:rsidP="00B05F49">
            <w:r w:rsidRPr="00CF6F94">
              <w:t>3.5.3. Studiu de fezabilitate/Documentaţie de avizare a lucrărilor de intervenţii şi deviz general</w:t>
            </w:r>
          </w:p>
        </w:tc>
      </w:tr>
      <w:tr w:rsidR="00B05F49" w:rsidRPr="00CF6F94" w14:paraId="618C7E46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CF2F9A" w14:textId="0ABC7041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22368" w14:textId="2DBFE9DD" w:rsidR="00B05F49" w:rsidRPr="00CF6F94" w:rsidRDefault="00B05F49" w:rsidP="00B05F49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F4F4F1" w14:textId="367B84A0" w:rsidR="00B05F49" w:rsidRPr="00CF6F94" w:rsidRDefault="00B05F49" w:rsidP="00B05F49">
            <w:r w:rsidRPr="00BF73C1">
              <w:t xml:space="preserve">44 - proiectare </w:t>
            </w:r>
            <w:r>
              <w:t>ș</w:t>
            </w:r>
            <w:r w:rsidRPr="00BF73C1">
              <w:t>i inginerie</w:t>
            </w:r>
          </w:p>
        </w:tc>
        <w:tc>
          <w:tcPr>
            <w:tcW w:w="2610" w:type="dxa"/>
            <w:vAlign w:val="center"/>
          </w:tcPr>
          <w:p w14:paraId="39F477D5" w14:textId="14407D1C" w:rsidR="00B05F49" w:rsidRPr="00BF73C1" w:rsidRDefault="00B05F49" w:rsidP="00B05F49">
            <w:r w:rsidRPr="00CF6F94">
              <w:t>SERVICII</w:t>
            </w:r>
          </w:p>
        </w:tc>
        <w:tc>
          <w:tcPr>
            <w:tcW w:w="3690" w:type="dxa"/>
            <w:vAlign w:val="center"/>
          </w:tcPr>
          <w:p w14:paraId="373A6156" w14:textId="090C44D6" w:rsidR="00B05F49" w:rsidRPr="00BF73C1" w:rsidRDefault="00B05F49" w:rsidP="00B05F49">
            <w:r w:rsidRPr="00CF6F94">
              <w:t>3.5.4. Documentaţiile tehnice necesare în vederea obţinerii avizelor/acordurilor/autorizaţiilor</w:t>
            </w:r>
          </w:p>
        </w:tc>
      </w:tr>
      <w:tr w:rsidR="00B05F49" w:rsidRPr="00CF6F94" w14:paraId="22394565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520DD" w14:textId="7A2B12ED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AAB88" w14:textId="38DCA5E3" w:rsidR="00B05F49" w:rsidRPr="00CF6F94" w:rsidRDefault="00B05F49" w:rsidP="00B05F49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7353CC" w14:textId="03D4D84D" w:rsidR="00B05F49" w:rsidRPr="00CF6F94" w:rsidRDefault="00B05F49" w:rsidP="00B05F49">
            <w:r w:rsidRPr="00BF73C1">
              <w:t xml:space="preserve">44 - proiectare </w:t>
            </w:r>
            <w:r>
              <w:t>ș</w:t>
            </w:r>
            <w:r w:rsidRPr="00BF73C1">
              <w:t>i inginerie</w:t>
            </w:r>
          </w:p>
        </w:tc>
        <w:tc>
          <w:tcPr>
            <w:tcW w:w="2610" w:type="dxa"/>
            <w:vAlign w:val="center"/>
          </w:tcPr>
          <w:p w14:paraId="6194C1DB" w14:textId="360B8410" w:rsidR="00B05F49" w:rsidRPr="00BF73C1" w:rsidRDefault="00B05F49" w:rsidP="00B05F49">
            <w:r w:rsidRPr="00CF6F94">
              <w:t>SERVICII</w:t>
            </w:r>
          </w:p>
        </w:tc>
        <w:tc>
          <w:tcPr>
            <w:tcW w:w="3690" w:type="dxa"/>
            <w:vAlign w:val="center"/>
          </w:tcPr>
          <w:p w14:paraId="1C3B1A2C" w14:textId="72D6305A" w:rsidR="00B05F49" w:rsidRPr="00BF73C1" w:rsidRDefault="00B05F49" w:rsidP="00B05F49">
            <w:r w:rsidRPr="00CF6F94">
              <w:t>3.5.5. Verificarea tehnică de calitate a proiectului tehnic şi a detaliilor de execuţie</w:t>
            </w:r>
          </w:p>
        </w:tc>
      </w:tr>
      <w:tr w:rsidR="00B05F49" w:rsidRPr="00CF6F94" w14:paraId="78251C8D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7FB67" w14:textId="6181F978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E44B60" w14:textId="18DFDE41" w:rsidR="00B05F49" w:rsidRPr="00CF6F94" w:rsidRDefault="00B05F49" w:rsidP="00B05F49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2C7B1D" w14:textId="5F5E29D2" w:rsidR="00B05F49" w:rsidRPr="00CF6F94" w:rsidRDefault="00B05F49" w:rsidP="00B05F49">
            <w:r w:rsidRPr="00BF73C1">
              <w:t xml:space="preserve">44 - proiectare </w:t>
            </w:r>
            <w:r>
              <w:t>ș</w:t>
            </w:r>
            <w:r w:rsidRPr="00BF73C1">
              <w:t>i inginerie</w:t>
            </w:r>
          </w:p>
        </w:tc>
        <w:tc>
          <w:tcPr>
            <w:tcW w:w="2610" w:type="dxa"/>
            <w:vAlign w:val="center"/>
          </w:tcPr>
          <w:p w14:paraId="33B3A7D4" w14:textId="1917AD03" w:rsidR="00B05F49" w:rsidRPr="00BF73C1" w:rsidRDefault="00B05F49" w:rsidP="00B05F49">
            <w:r w:rsidRPr="00CF6F94">
              <w:t>SERVICII</w:t>
            </w:r>
          </w:p>
        </w:tc>
        <w:tc>
          <w:tcPr>
            <w:tcW w:w="3690" w:type="dxa"/>
            <w:vAlign w:val="center"/>
          </w:tcPr>
          <w:p w14:paraId="03462DBD" w14:textId="3C551A3E" w:rsidR="00B05F49" w:rsidRPr="00BF73C1" w:rsidRDefault="00B05F49" w:rsidP="00B05F49">
            <w:r w:rsidRPr="00CF6F94">
              <w:t>3.5.6. Proiect tehnic şi detalii de execuţie</w:t>
            </w:r>
          </w:p>
        </w:tc>
      </w:tr>
      <w:tr w:rsidR="00B05F49" w:rsidRPr="00CF6F94" w14:paraId="452AD899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C53526" w14:textId="524C55AC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94CA40" w14:textId="3A773EB2" w:rsidR="00B05F49" w:rsidRPr="00CF6F94" w:rsidRDefault="00B05F49" w:rsidP="00B05F49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1FABC0" w14:textId="0BAD119A" w:rsidR="00B05F49" w:rsidRPr="00CF6F94" w:rsidRDefault="00B05F49" w:rsidP="00B05F49">
            <w:r w:rsidRPr="00D80832">
              <w:t>45 - cheltuieli pentru consultan</w:t>
            </w:r>
            <w:r>
              <w:t>ță</w:t>
            </w:r>
          </w:p>
        </w:tc>
        <w:tc>
          <w:tcPr>
            <w:tcW w:w="2610" w:type="dxa"/>
            <w:vAlign w:val="center"/>
          </w:tcPr>
          <w:p w14:paraId="6B24FFC4" w14:textId="27DC814F" w:rsidR="00B05F49" w:rsidRPr="00BF73C1" w:rsidRDefault="00B05F49" w:rsidP="00B05F49">
            <w:r w:rsidRPr="00CF6F94">
              <w:t>SERVICII</w:t>
            </w:r>
          </w:p>
        </w:tc>
        <w:tc>
          <w:tcPr>
            <w:tcW w:w="3690" w:type="dxa"/>
            <w:vAlign w:val="center"/>
          </w:tcPr>
          <w:p w14:paraId="03917A82" w14:textId="515983CC" w:rsidR="00B05F49" w:rsidRPr="00BF73C1" w:rsidRDefault="00B05F49" w:rsidP="00B05F49">
            <w:r w:rsidRPr="00CF6F94">
              <w:t>3.6. Organizarea procedurilor de achiziţie</w:t>
            </w:r>
          </w:p>
        </w:tc>
      </w:tr>
      <w:tr w:rsidR="00B05F49" w:rsidRPr="00CF6F94" w14:paraId="587B992F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C438C1" w14:textId="557F8299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C20F6A" w14:textId="0988F9BF" w:rsidR="00B05F49" w:rsidRPr="00CF6F94" w:rsidRDefault="00B05F49" w:rsidP="00B05F49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D64466" w14:textId="66E1BBB9" w:rsidR="00B05F49" w:rsidRPr="00CF6F94" w:rsidRDefault="00B05F49" w:rsidP="00B05F49">
            <w:r w:rsidRPr="00D80832">
              <w:t>45 - cheltuieli pentru consultan</w:t>
            </w:r>
            <w:r>
              <w:t>ță</w:t>
            </w:r>
          </w:p>
        </w:tc>
        <w:tc>
          <w:tcPr>
            <w:tcW w:w="2610" w:type="dxa"/>
            <w:vAlign w:val="center"/>
          </w:tcPr>
          <w:p w14:paraId="7243C00C" w14:textId="7222099D" w:rsidR="00B05F49" w:rsidRPr="00BF73C1" w:rsidRDefault="00B05F49" w:rsidP="00B05F49">
            <w:r w:rsidRPr="00CF6F94">
              <w:t>SERVICII</w:t>
            </w:r>
          </w:p>
        </w:tc>
        <w:tc>
          <w:tcPr>
            <w:tcW w:w="3690" w:type="dxa"/>
            <w:vAlign w:val="center"/>
          </w:tcPr>
          <w:p w14:paraId="7411AC6D" w14:textId="1ED7CA71" w:rsidR="00B05F49" w:rsidRPr="00BF73C1" w:rsidRDefault="00B05F49" w:rsidP="00B05F49">
            <w:r w:rsidRPr="00CF6F94">
              <w:t>3.7.1. Managementul de proiect pentru obiectivul de investiţii</w:t>
            </w:r>
          </w:p>
        </w:tc>
      </w:tr>
      <w:tr w:rsidR="00B05F49" w:rsidRPr="00CF6F94" w14:paraId="6F82FB12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09617" w14:textId="17C1FCA1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7AA70E" w14:textId="50F958E0" w:rsidR="00B05F49" w:rsidRPr="00CF6F94" w:rsidRDefault="00B05F49" w:rsidP="00B05F49">
            <w:r w:rsidRPr="00F53689">
              <w:t>7 - cheltuieli cu auditul achizi</w:t>
            </w:r>
            <w:r>
              <w:t>ț</w:t>
            </w:r>
            <w:r w:rsidRPr="00F53689">
              <w:t>ionat de beneficiar pentru proiect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678E7E" w14:textId="08D35D60" w:rsidR="00B05F49" w:rsidRPr="00CF6F94" w:rsidRDefault="00B05F49" w:rsidP="00B05F49">
            <w:r w:rsidRPr="00F53689">
              <w:t>15 - cheltuieli cu auditul achizi</w:t>
            </w:r>
            <w:r>
              <w:t>ț</w:t>
            </w:r>
            <w:r w:rsidRPr="00F53689">
              <w:t>ionat de beneficiar pentru proiect</w:t>
            </w:r>
          </w:p>
        </w:tc>
        <w:tc>
          <w:tcPr>
            <w:tcW w:w="2610" w:type="dxa"/>
            <w:vAlign w:val="center"/>
          </w:tcPr>
          <w:p w14:paraId="1AFC01D2" w14:textId="67836D8B" w:rsidR="00B05F49" w:rsidRPr="00F53689" w:rsidRDefault="00B05F49" w:rsidP="00B05F49">
            <w:r w:rsidRPr="00CF6F94">
              <w:t>SERVICII</w:t>
            </w:r>
          </w:p>
        </w:tc>
        <w:tc>
          <w:tcPr>
            <w:tcW w:w="3690" w:type="dxa"/>
            <w:vAlign w:val="center"/>
          </w:tcPr>
          <w:p w14:paraId="4F988AE0" w14:textId="380E599E" w:rsidR="00B05F49" w:rsidRPr="00F53689" w:rsidRDefault="00B05F49" w:rsidP="00B05F49">
            <w:r w:rsidRPr="00CF6F94">
              <w:t>3.7.2. Auditul financiar</w:t>
            </w:r>
          </w:p>
        </w:tc>
      </w:tr>
      <w:tr w:rsidR="00B05F49" w:rsidRPr="00CF6F94" w14:paraId="0E1BF768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6D621" w14:textId="08056630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B17BBE" w14:textId="2FB1D0BE" w:rsidR="00B05F49" w:rsidRPr="00CF6F94" w:rsidRDefault="00B05F49" w:rsidP="00B05F49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E4F400" w14:textId="53A1CA96" w:rsidR="00B05F49" w:rsidRPr="00CF6F94" w:rsidRDefault="00B05F49" w:rsidP="00B05F49">
            <w:r w:rsidRPr="00A7282B">
              <w:t>46 - cheltuieli pentru asisten</w:t>
            </w:r>
            <w:r>
              <w:t>ță</w:t>
            </w:r>
            <w:r w:rsidRPr="00A7282B">
              <w:t xml:space="preserve"> tehnic</w:t>
            </w:r>
            <w:r>
              <w:t>ă</w:t>
            </w:r>
          </w:p>
        </w:tc>
        <w:tc>
          <w:tcPr>
            <w:tcW w:w="2610" w:type="dxa"/>
            <w:vAlign w:val="center"/>
          </w:tcPr>
          <w:p w14:paraId="080B8C85" w14:textId="1990E05C" w:rsidR="00B05F49" w:rsidRPr="00BF73C1" w:rsidRDefault="00B05F49" w:rsidP="00B05F49">
            <w:r w:rsidRPr="00CF6F94">
              <w:t>SERVICII</w:t>
            </w:r>
          </w:p>
        </w:tc>
        <w:tc>
          <w:tcPr>
            <w:tcW w:w="3690" w:type="dxa"/>
            <w:vAlign w:val="center"/>
          </w:tcPr>
          <w:p w14:paraId="745747AC" w14:textId="65FBFAB8" w:rsidR="00B05F49" w:rsidRPr="00BF73C1" w:rsidRDefault="00B05F49" w:rsidP="00B05F49">
            <w:r w:rsidRPr="00CF6F94">
              <w:t>3.8.1. Asistenţă tehnică din partea proiectantului</w:t>
            </w:r>
            <w:r>
              <w:t xml:space="preserve"> (DG 3.8.1.1.)</w:t>
            </w:r>
          </w:p>
        </w:tc>
      </w:tr>
      <w:tr w:rsidR="00B05F49" w:rsidRPr="00CF6F94" w14:paraId="4B73B1A2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F1BDC" w14:textId="522DEDAB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CA0EA" w14:textId="00E5B3DD" w:rsidR="00B05F49" w:rsidRPr="00CF6F94" w:rsidRDefault="00B05F49" w:rsidP="00B05F49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5EA40" w14:textId="0731D0D3" w:rsidR="00B05F49" w:rsidRPr="00CF6F94" w:rsidRDefault="00B05F49" w:rsidP="00B05F49">
            <w:r w:rsidRPr="00A7282B">
              <w:t>46 - cheltuieli pentru asisten</w:t>
            </w:r>
            <w:r>
              <w:t>ță</w:t>
            </w:r>
            <w:r w:rsidRPr="00A7282B">
              <w:t xml:space="preserve"> tehnic</w:t>
            </w:r>
            <w:r>
              <w:t>ă</w:t>
            </w:r>
          </w:p>
        </w:tc>
        <w:tc>
          <w:tcPr>
            <w:tcW w:w="2610" w:type="dxa"/>
            <w:vAlign w:val="center"/>
          </w:tcPr>
          <w:p w14:paraId="1A2A7CFB" w14:textId="0ECE41C2" w:rsidR="00B05F49" w:rsidRPr="00BF73C1" w:rsidRDefault="00B05F49" w:rsidP="00B05F49">
            <w:r w:rsidRPr="00CF6F94">
              <w:t>SERVICII</w:t>
            </w:r>
          </w:p>
        </w:tc>
        <w:tc>
          <w:tcPr>
            <w:tcW w:w="3690" w:type="dxa"/>
            <w:vAlign w:val="center"/>
          </w:tcPr>
          <w:p w14:paraId="783FD960" w14:textId="19BD6BF2" w:rsidR="00B05F49" w:rsidRPr="00BF73C1" w:rsidRDefault="00B05F49" w:rsidP="00B05F49">
            <w:r w:rsidRPr="00CF6F94">
              <w:t>3.8.1. Asistenţă tehnică din partea proiectantului</w:t>
            </w:r>
            <w:r>
              <w:t xml:space="preserve"> (DG 3.8.1.2.)</w:t>
            </w:r>
          </w:p>
        </w:tc>
      </w:tr>
      <w:tr w:rsidR="00B05F49" w:rsidRPr="00CF6F94" w14:paraId="7A9905D3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28359" w14:textId="470395BB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5AB99" w14:textId="1D24D039" w:rsidR="00B05F49" w:rsidRPr="00CF6F94" w:rsidRDefault="00B05F49" w:rsidP="00B05F49">
            <w:r w:rsidRPr="00BF73C1">
              <w:t xml:space="preserve">14 - cheltuieli pentru proiectare </w:t>
            </w:r>
            <w:r>
              <w:t>ș</w:t>
            </w:r>
            <w:r w:rsidRPr="00BF73C1">
              <w:t>i asisten</w:t>
            </w:r>
            <w:r>
              <w:t>ță</w:t>
            </w:r>
            <w:r w:rsidRPr="00BF73C1">
              <w:t xml:space="preserve"> tehnic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4E440" w14:textId="2854E812" w:rsidR="00B05F49" w:rsidRPr="00CF6F94" w:rsidRDefault="00B05F49" w:rsidP="00B05F49">
            <w:r w:rsidRPr="00A7282B">
              <w:t>46 - cheltuieli pentru asisten</w:t>
            </w:r>
            <w:r>
              <w:t>ță</w:t>
            </w:r>
            <w:r w:rsidRPr="00A7282B">
              <w:t xml:space="preserve"> tehnic</w:t>
            </w:r>
            <w:r>
              <w:t>ă</w:t>
            </w:r>
          </w:p>
        </w:tc>
        <w:tc>
          <w:tcPr>
            <w:tcW w:w="2610" w:type="dxa"/>
            <w:vAlign w:val="center"/>
          </w:tcPr>
          <w:p w14:paraId="620C275D" w14:textId="12E2ECCC" w:rsidR="00B05F49" w:rsidRPr="00BF73C1" w:rsidRDefault="00B05F49" w:rsidP="00B05F49">
            <w:r w:rsidRPr="00CF6F94">
              <w:t>SERVICII</w:t>
            </w:r>
          </w:p>
        </w:tc>
        <w:tc>
          <w:tcPr>
            <w:tcW w:w="3690" w:type="dxa"/>
            <w:vAlign w:val="center"/>
          </w:tcPr>
          <w:p w14:paraId="7A55BA36" w14:textId="26A30555" w:rsidR="00B05F49" w:rsidRPr="00BF73C1" w:rsidRDefault="00B05F49" w:rsidP="00B05F49">
            <w:r w:rsidRPr="00CF6F94">
              <w:t>3.8.2. Dirigenţie de şantier/Supervizare</w:t>
            </w:r>
          </w:p>
        </w:tc>
      </w:tr>
      <w:tr w:rsidR="00B05F49" w:rsidRPr="00CF6F94" w14:paraId="5A23DC31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29D8C6" w14:textId="6F941440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6DE75E" w14:textId="08BD720E" w:rsidR="00B05F49" w:rsidRPr="0020146C" w:rsidRDefault="00B05F49" w:rsidP="00B05F49">
            <w:r w:rsidRPr="0020146C">
              <w:t>15 - cheltuieli pentru investiția de bază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1C6E8" w14:textId="2CB62B80" w:rsidR="00B05F49" w:rsidRPr="0020146C" w:rsidRDefault="00B05F49" w:rsidP="00B05F49">
            <w:r w:rsidRPr="0020146C">
              <w:t>53 - cheltuieli pentru construcții și instalații</w:t>
            </w:r>
          </w:p>
        </w:tc>
        <w:tc>
          <w:tcPr>
            <w:tcW w:w="2610" w:type="dxa"/>
            <w:vAlign w:val="center"/>
          </w:tcPr>
          <w:p w14:paraId="006971FC" w14:textId="75CA6E39" w:rsidR="00B05F49" w:rsidRPr="0020146C" w:rsidRDefault="00B05F49" w:rsidP="00B05F49">
            <w:r w:rsidRPr="0020146C">
              <w:t>LUCRĂRI</w:t>
            </w:r>
          </w:p>
        </w:tc>
        <w:tc>
          <w:tcPr>
            <w:tcW w:w="3690" w:type="dxa"/>
            <w:vAlign w:val="center"/>
          </w:tcPr>
          <w:p w14:paraId="30DDCF3E" w14:textId="71F377FD" w:rsidR="00B05F49" w:rsidRPr="0020146C" w:rsidRDefault="00B05F49" w:rsidP="00B05F49">
            <w:r w:rsidRPr="0020146C">
              <w:t>4.1. Construcţii şi instalaţii</w:t>
            </w:r>
          </w:p>
        </w:tc>
      </w:tr>
      <w:tr w:rsidR="00B05F49" w:rsidRPr="00CF6F94" w14:paraId="6F3335D6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C321C3" w14:textId="77777777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30723" w14:textId="689DF776" w:rsidR="00B05F49" w:rsidRPr="0020146C" w:rsidRDefault="00B05F49" w:rsidP="00B05F49">
            <w:r w:rsidRPr="0020146C">
              <w:t>15 - cheltuieli pentru investiția de bază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5A6A1" w14:textId="0F2B4FA0" w:rsidR="00B05F49" w:rsidRPr="0020146C" w:rsidRDefault="00B05F49" w:rsidP="00B05F49">
            <w:r w:rsidRPr="0020146C">
              <w:t>56 - cheltuieli conexe investiției de bază</w:t>
            </w:r>
          </w:p>
        </w:tc>
        <w:tc>
          <w:tcPr>
            <w:tcW w:w="2610" w:type="dxa"/>
            <w:vAlign w:val="center"/>
          </w:tcPr>
          <w:p w14:paraId="7232C3A5" w14:textId="244F2BB5" w:rsidR="00B05F49" w:rsidRPr="0020146C" w:rsidRDefault="00B05F49" w:rsidP="00B05F49">
            <w:r w:rsidRPr="0020146C">
              <w:t>LUCRĂRI</w:t>
            </w:r>
          </w:p>
        </w:tc>
        <w:tc>
          <w:tcPr>
            <w:tcW w:w="3690" w:type="dxa"/>
            <w:vAlign w:val="center"/>
          </w:tcPr>
          <w:p w14:paraId="495C2048" w14:textId="0C4C8FE8" w:rsidR="00B05F49" w:rsidRPr="0020146C" w:rsidRDefault="00B05F49" w:rsidP="00B05F49">
            <w:r w:rsidRPr="0020146C">
              <w:t>4.1.3 Construcţii şi instalaţii – conexe investitiei de baza</w:t>
            </w:r>
          </w:p>
        </w:tc>
      </w:tr>
      <w:tr w:rsidR="00B05F49" w:rsidRPr="00CF6F94" w14:paraId="62CB29B3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B6C83D" w14:textId="1ED9DBFB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2C9FB4" w14:textId="04F48E88" w:rsidR="00B05F49" w:rsidRPr="00CF6F94" w:rsidRDefault="00B05F49" w:rsidP="00B05F49">
            <w:r w:rsidRPr="0051551A">
              <w:t>15 - cheltuieli pentru investi</w:t>
            </w:r>
            <w:r>
              <w:t>ț</w:t>
            </w:r>
            <w:r w:rsidRPr="0051551A">
              <w:t>ia de baz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F7AA89" w14:textId="350CABA2" w:rsidR="00B05F49" w:rsidRPr="00CF6F94" w:rsidRDefault="00B05F49" w:rsidP="00B05F49">
            <w:r w:rsidRPr="0051551A">
              <w:t>53 - cheltuieli pentru construc</w:t>
            </w:r>
            <w:r>
              <w:t>ț</w:t>
            </w:r>
            <w:r w:rsidRPr="0051551A">
              <w:t xml:space="preserve">ii </w:t>
            </w:r>
            <w:r>
              <w:t>ș</w:t>
            </w:r>
            <w:r w:rsidRPr="0051551A">
              <w:t>i instala</w:t>
            </w:r>
            <w:r>
              <w:t>ț</w:t>
            </w:r>
            <w:r w:rsidRPr="0051551A">
              <w:t>ii</w:t>
            </w:r>
          </w:p>
        </w:tc>
        <w:tc>
          <w:tcPr>
            <w:tcW w:w="2610" w:type="dxa"/>
            <w:vAlign w:val="center"/>
          </w:tcPr>
          <w:p w14:paraId="32F2C1A7" w14:textId="57DE17AC" w:rsidR="00B05F49" w:rsidRPr="0051551A" w:rsidRDefault="00B05F49" w:rsidP="00B05F49">
            <w:r w:rsidRPr="00CF6F94">
              <w:t>LUCRĂRI</w:t>
            </w:r>
          </w:p>
        </w:tc>
        <w:tc>
          <w:tcPr>
            <w:tcW w:w="3690" w:type="dxa"/>
            <w:vAlign w:val="center"/>
          </w:tcPr>
          <w:p w14:paraId="7077D03F" w14:textId="7E3F0510" w:rsidR="00B05F49" w:rsidRPr="0051551A" w:rsidRDefault="00B05F49" w:rsidP="00B05F49">
            <w:r w:rsidRPr="00CF6F94">
              <w:t>4.2. Montaj utilaje, echipamente tehnologice şi funcţionale</w:t>
            </w:r>
          </w:p>
        </w:tc>
      </w:tr>
      <w:tr w:rsidR="00B05F49" w:rsidRPr="00CF6F94" w14:paraId="77AC2C51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0BAEDE" w14:textId="26D8E20F" w:rsidR="00B05F49" w:rsidRPr="00CF6F94" w:rsidRDefault="00B05F49" w:rsidP="00C47179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403146" w14:textId="747EDE44" w:rsidR="00B05F49" w:rsidRPr="00CF6F94" w:rsidRDefault="00B05F49" w:rsidP="00B05F49">
            <w:r w:rsidRPr="0051551A">
              <w:t>15 - cheltuieli pentru investi</w:t>
            </w:r>
            <w:r>
              <w:t>ț</w:t>
            </w:r>
            <w:r w:rsidRPr="0051551A">
              <w:t>ia de baz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AF0DDD" w14:textId="4221D0FC" w:rsidR="00B05F49" w:rsidRPr="00CF6F94" w:rsidRDefault="00B05F49" w:rsidP="00B05F49">
            <w:r w:rsidRPr="0051551A">
              <w:t>54 - cheltuieli cu dot</w:t>
            </w:r>
            <w:r>
              <w:t>ă</w:t>
            </w:r>
            <w:r w:rsidRPr="0051551A">
              <w:t xml:space="preserve">rile (utilaje,echipamente cu </w:t>
            </w:r>
            <w:r>
              <w:t>ș</w:t>
            </w:r>
            <w:r w:rsidRPr="0051551A">
              <w:t>i f</w:t>
            </w:r>
            <w:r>
              <w:t xml:space="preserve">ără </w:t>
            </w:r>
            <w:r w:rsidRPr="0051551A">
              <w:t>montaj, dot</w:t>
            </w:r>
            <w:r>
              <w:t>ă</w:t>
            </w:r>
            <w:r w:rsidRPr="0051551A">
              <w:t>ri)</w:t>
            </w:r>
          </w:p>
        </w:tc>
        <w:tc>
          <w:tcPr>
            <w:tcW w:w="2610" w:type="dxa"/>
            <w:vAlign w:val="center"/>
          </w:tcPr>
          <w:p w14:paraId="4FAF1098" w14:textId="1D67DF88" w:rsidR="00B05F49" w:rsidRPr="0051551A" w:rsidRDefault="00B05F49" w:rsidP="00B05F49">
            <w:r w:rsidRPr="00CF6F94">
              <w:t>LUCRĂRI</w:t>
            </w:r>
          </w:p>
        </w:tc>
        <w:tc>
          <w:tcPr>
            <w:tcW w:w="3690" w:type="dxa"/>
            <w:vAlign w:val="center"/>
          </w:tcPr>
          <w:p w14:paraId="39FB9CF7" w14:textId="34F716C2" w:rsidR="00B05F49" w:rsidRPr="0051551A" w:rsidRDefault="00B05F49" w:rsidP="00B05F49">
            <w:r w:rsidRPr="00CF6F94">
              <w:t>4.3. Utilaje, echipamente tehnologice şi funcţionale care necesită montaj</w:t>
            </w:r>
          </w:p>
        </w:tc>
      </w:tr>
      <w:tr w:rsidR="00581813" w:rsidRPr="00CF6F94" w14:paraId="0A2B3039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D22B4" w14:textId="696523ED" w:rsidR="00581813" w:rsidRPr="00CF6F94" w:rsidRDefault="00581813" w:rsidP="00581813">
            <w:pPr>
              <w:pStyle w:val="ListParagraph"/>
              <w:numPr>
                <w:ilvl w:val="0"/>
                <w:numId w:val="12"/>
              </w:numPr>
              <w:ind w:left="431" w:hanging="270"/>
            </w:pPr>
            <w:bookmarkStart w:id="0" w:name="_GoBack"/>
            <w:bookmarkEnd w:id="0"/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90FDC" w14:textId="6D891A04" w:rsidR="00581813" w:rsidRPr="00CF6F94" w:rsidRDefault="00581813" w:rsidP="00581813">
            <w:r w:rsidRPr="0051551A">
              <w:t>15 - cheltuieli pentru investi</w:t>
            </w:r>
            <w:r>
              <w:t>ț</w:t>
            </w:r>
            <w:r w:rsidRPr="0051551A">
              <w:t>ia de baz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0234CD" w14:textId="3FB7EC69" w:rsidR="00581813" w:rsidRPr="00CF6F94" w:rsidRDefault="00581813" w:rsidP="00581813">
            <w:r w:rsidRPr="0051551A">
              <w:t>54 - cheltuieli cu dot</w:t>
            </w:r>
            <w:r>
              <w:t>ă</w:t>
            </w:r>
            <w:r w:rsidRPr="0051551A">
              <w:t xml:space="preserve">rile (utilaje,echipamente cu </w:t>
            </w:r>
            <w:r>
              <w:t>ș</w:t>
            </w:r>
            <w:r w:rsidRPr="0051551A">
              <w:t>i f</w:t>
            </w:r>
            <w:r>
              <w:t xml:space="preserve">ără </w:t>
            </w:r>
            <w:r w:rsidRPr="0051551A">
              <w:t>montaj, dot</w:t>
            </w:r>
            <w:r>
              <w:t>ă</w:t>
            </w:r>
            <w:r w:rsidRPr="0051551A">
              <w:t>ri)</w:t>
            </w:r>
          </w:p>
        </w:tc>
        <w:tc>
          <w:tcPr>
            <w:tcW w:w="2610" w:type="dxa"/>
            <w:vAlign w:val="center"/>
          </w:tcPr>
          <w:p w14:paraId="03859775" w14:textId="711F20AE" w:rsidR="00581813" w:rsidRPr="0051551A" w:rsidRDefault="00581813" w:rsidP="00581813">
            <w:r w:rsidRPr="00CF6F94">
              <w:t>ECHIPAMENTE/DOTĂRI/ACTIVE CORPORALE</w:t>
            </w:r>
          </w:p>
        </w:tc>
        <w:tc>
          <w:tcPr>
            <w:tcW w:w="3690" w:type="dxa"/>
            <w:vAlign w:val="center"/>
          </w:tcPr>
          <w:p w14:paraId="0E3DA96F" w14:textId="52359AB0" w:rsidR="00581813" w:rsidRPr="0051551A" w:rsidRDefault="00581813" w:rsidP="00581813">
            <w:r w:rsidRPr="00CF6F94">
              <w:t>4.4. Utilaje, echipamente tehnologice şi funcţionale care nu necesită montaj şi echipamente de transport</w:t>
            </w:r>
          </w:p>
        </w:tc>
      </w:tr>
      <w:tr w:rsidR="00581813" w:rsidRPr="00CF6F94" w14:paraId="6833D188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E5B560" w14:textId="68202A10" w:rsidR="00581813" w:rsidRPr="00CF6F94" w:rsidRDefault="00581813" w:rsidP="00581813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C0655" w14:textId="0DF553C9" w:rsidR="00581813" w:rsidRPr="00CF6F94" w:rsidRDefault="00581813" w:rsidP="00581813">
            <w:r w:rsidRPr="0051551A">
              <w:t>15 - cheltuieli pentru investi</w:t>
            </w:r>
            <w:r>
              <w:t>ț</w:t>
            </w:r>
            <w:r w:rsidRPr="0051551A">
              <w:t xml:space="preserve">ia de </w:t>
            </w:r>
            <w:r w:rsidRPr="0051551A">
              <w:lastRenderedPageBreak/>
              <w:t>baz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3BB847" w14:textId="179BFF1E" w:rsidR="00581813" w:rsidRPr="00CF6F94" w:rsidRDefault="00581813" w:rsidP="00581813">
            <w:r w:rsidRPr="00B17E29">
              <w:lastRenderedPageBreak/>
              <w:t xml:space="preserve">54 - cheltuieli cu dotările </w:t>
            </w:r>
            <w:r w:rsidRPr="00B17E29">
              <w:lastRenderedPageBreak/>
              <w:t>(utilaje,echipamente cu și fără montaj, dotări)</w:t>
            </w:r>
          </w:p>
        </w:tc>
        <w:tc>
          <w:tcPr>
            <w:tcW w:w="2610" w:type="dxa"/>
            <w:vAlign w:val="center"/>
          </w:tcPr>
          <w:p w14:paraId="7E8DD584" w14:textId="6D7C25EE" w:rsidR="00581813" w:rsidRPr="0051551A" w:rsidRDefault="00581813" w:rsidP="00581813">
            <w:r w:rsidRPr="00CF6F94">
              <w:lastRenderedPageBreak/>
              <w:t>ECHIPAMENTE/DOTĂRI/</w:t>
            </w:r>
            <w:r w:rsidRPr="00CF6F94">
              <w:lastRenderedPageBreak/>
              <w:t>ACTIVE CORPORALE</w:t>
            </w:r>
          </w:p>
        </w:tc>
        <w:tc>
          <w:tcPr>
            <w:tcW w:w="3690" w:type="dxa"/>
            <w:vAlign w:val="center"/>
          </w:tcPr>
          <w:p w14:paraId="18EE0FAD" w14:textId="4EC80D0D" w:rsidR="00581813" w:rsidRPr="0051551A" w:rsidRDefault="00581813" w:rsidP="00581813">
            <w:r w:rsidRPr="00CF6F94">
              <w:lastRenderedPageBreak/>
              <w:t>4.5. Dotări</w:t>
            </w:r>
          </w:p>
        </w:tc>
      </w:tr>
      <w:tr w:rsidR="00581813" w:rsidRPr="00CF6F94" w14:paraId="12C280F6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FA49AA" w14:textId="34FAA864" w:rsidR="00581813" w:rsidRPr="00CF6F94" w:rsidRDefault="00581813" w:rsidP="00581813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8D0E0" w14:textId="5696E51C" w:rsidR="00581813" w:rsidRPr="00CF6F94" w:rsidRDefault="00581813" w:rsidP="00581813">
            <w:r w:rsidRPr="0051551A">
              <w:t>15 - cheltuieli pentru investi</w:t>
            </w:r>
            <w:r>
              <w:t>ț</w:t>
            </w:r>
            <w:r w:rsidRPr="0051551A">
              <w:t>ia de baz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22494" w14:textId="75E03A63" w:rsidR="00581813" w:rsidRPr="00CF6F94" w:rsidRDefault="00581813" w:rsidP="00581813">
            <w:r w:rsidRPr="00996747">
              <w:t>55 - cheltuieli cu active necorporale</w:t>
            </w:r>
          </w:p>
        </w:tc>
        <w:tc>
          <w:tcPr>
            <w:tcW w:w="2610" w:type="dxa"/>
            <w:vAlign w:val="center"/>
          </w:tcPr>
          <w:p w14:paraId="5359C911" w14:textId="6BA993A5" w:rsidR="00581813" w:rsidRPr="0051551A" w:rsidRDefault="00581813" w:rsidP="00581813">
            <w:r w:rsidRPr="00CF6F94">
              <w:t>CHELTUIELI CU ACTIVE NECORPORALE</w:t>
            </w:r>
          </w:p>
        </w:tc>
        <w:tc>
          <w:tcPr>
            <w:tcW w:w="3690" w:type="dxa"/>
            <w:vAlign w:val="center"/>
          </w:tcPr>
          <w:p w14:paraId="3A149ADC" w14:textId="63921EAB" w:rsidR="00581813" w:rsidRPr="0051551A" w:rsidRDefault="00581813" w:rsidP="00581813">
            <w:r w:rsidRPr="00CF6F94">
              <w:t>4.6. Active necorporale</w:t>
            </w:r>
          </w:p>
        </w:tc>
      </w:tr>
      <w:tr w:rsidR="00581813" w:rsidRPr="00CF6F94" w14:paraId="17B04A64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DA07B4" w14:textId="0F1AD27B" w:rsidR="00581813" w:rsidRPr="00CF6F94" w:rsidRDefault="00581813" w:rsidP="00581813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64FEC" w14:textId="362CD24A" w:rsidR="00581813" w:rsidRPr="00CF6F94" w:rsidRDefault="00581813" w:rsidP="00581813">
            <w:r w:rsidRPr="00D80832">
              <w:t xml:space="preserve">16 - cheltuieli cu organizarea de </w:t>
            </w:r>
            <w:r>
              <w:t>ș</w:t>
            </w:r>
            <w:r w:rsidRPr="00D80832">
              <w:t>antier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14C7CE" w14:textId="708C3121" w:rsidR="00581813" w:rsidRPr="00CF6F94" w:rsidRDefault="00581813" w:rsidP="00581813">
            <w:r w:rsidRPr="00D80832">
              <w:t>57 - cheltuieli pentru lucr</w:t>
            </w:r>
            <w:r>
              <w:t>ă</w:t>
            </w:r>
            <w:r w:rsidRPr="00D80832">
              <w:t>ri de construc</w:t>
            </w:r>
            <w:r>
              <w:t>ț</w:t>
            </w:r>
            <w:r w:rsidRPr="00D80832">
              <w:t xml:space="preserve">ii </w:t>
            </w:r>
            <w:r>
              <w:t>ș</w:t>
            </w:r>
            <w:r w:rsidRPr="00D80832">
              <w:t>i instala</w:t>
            </w:r>
            <w:r>
              <w:t>ț</w:t>
            </w:r>
            <w:r w:rsidRPr="00D80832">
              <w:t>ii aferente organiz</w:t>
            </w:r>
            <w:r>
              <w:t>ă</w:t>
            </w:r>
            <w:r w:rsidRPr="00D80832">
              <w:t xml:space="preserve">rii de </w:t>
            </w:r>
            <w:r>
              <w:t>ș</w:t>
            </w:r>
            <w:r w:rsidRPr="00D80832">
              <w:t>antier</w:t>
            </w:r>
          </w:p>
        </w:tc>
        <w:tc>
          <w:tcPr>
            <w:tcW w:w="2610" w:type="dxa"/>
            <w:vAlign w:val="center"/>
          </w:tcPr>
          <w:p w14:paraId="6B84E06C" w14:textId="77AF7E87" w:rsidR="00581813" w:rsidRPr="00D80832" w:rsidRDefault="00581813" w:rsidP="00581813">
            <w:r w:rsidRPr="00CF6F94">
              <w:t>LUCRĂRI</w:t>
            </w:r>
          </w:p>
        </w:tc>
        <w:tc>
          <w:tcPr>
            <w:tcW w:w="3690" w:type="dxa"/>
            <w:vAlign w:val="center"/>
          </w:tcPr>
          <w:p w14:paraId="7A3309DC" w14:textId="2295FD47" w:rsidR="00581813" w:rsidRPr="00D80832" w:rsidRDefault="00581813" w:rsidP="00581813">
            <w:r w:rsidRPr="00CF6F94">
              <w:t>5.1.1. Lucrări de construcţii şi instalaţii aferente organizării de şantier</w:t>
            </w:r>
          </w:p>
        </w:tc>
      </w:tr>
      <w:tr w:rsidR="00581813" w:rsidRPr="00CF6F94" w14:paraId="63CA89DC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29A7E" w14:textId="13097D79" w:rsidR="00581813" w:rsidRPr="00CF6F94" w:rsidRDefault="00581813" w:rsidP="00581813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8DCE82" w14:textId="4D45AD6F" w:rsidR="00581813" w:rsidRPr="00CF6F94" w:rsidRDefault="00581813" w:rsidP="00581813">
            <w:r w:rsidRPr="00D80832">
              <w:t xml:space="preserve">16 - cheltuieli cu organizarea de </w:t>
            </w:r>
            <w:r>
              <w:t>ș</w:t>
            </w:r>
            <w:r w:rsidRPr="00D80832">
              <w:t>antier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818EE" w14:textId="051B4B47" w:rsidR="00581813" w:rsidRPr="00CF6F94" w:rsidRDefault="00581813" w:rsidP="00581813">
            <w:r w:rsidRPr="00D80832">
              <w:t>58 - cheltuieli conexe organiz</w:t>
            </w:r>
            <w:r>
              <w:t>ă</w:t>
            </w:r>
            <w:r w:rsidRPr="00D80832">
              <w:t xml:space="preserve">rii de </w:t>
            </w:r>
            <w:r>
              <w:t>ș</w:t>
            </w:r>
            <w:r w:rsidRPr="00D80832">
              <w:t>antier</w:t>
            </w:r>
          </w:p>
        </w:tc>
        <w:tc>
          <w:tcPr>
            <w:tcW w:w="2610" w:type="dxa"/>
            <w:vAlign w:val="center"/>
          </w:tcPr>
          <w:p w14:paraId="6E00F1E2" w14:textId="6F22468F" w:rsidR="00581813" w:rsidRPr="00D80832" w:rsidRDefault="00581813" w:rsidP="00581813">
            <w:r w:rsidRPr="00CF6F94">
              <w:t>LUCRĂRI</w:t>
            </w:r>
          </w:p>
        </w:tc>
        <w:tc>
          <w:tcPr>
            <w:tcW w:w="3690" w:type="dxa"/>
            <w:vAlign w:val="center"/>
          </w:tcPr>
          <w:p w14:paraId="2171A739" w14:textId="10F9DDE1" w:rsidR="00581813" w:rsidRPr="00D80832" w:rsidRDefault="00581813" w:rsidP="00581813">
            <w:r w:rsidRPr="00CF6F94">
              <w:t>5.1.2. Cheltuieli conexe organizării şantierului</w:t>
            </w:r>
          </w:p>
        </w:tc>
      </w:tr>
      <w:tr w:rsidR="00581813" w:rsidRPr="00CF6F94" w14:paraId="7AD128ED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17B747" w14:textId="6E1F34B1" w:rsidR="00581813" w:rsidRPr="00CF6F94" w:rsidRDefault="00581813" w:rsidP="00581813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DF1062" w14:textId="0F4CB253" w:rsidR="00581813" w:rsidRPr="00CF6F94" w:rsidRDefault="00581813" w:rsidP="00581813">
            <w:r w:rsidRPr="00D737A6">
              <w:t>17 - cheltuieli pentru comisioane, cote, taxe, costul creditului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846787" w14:textId="0C61DD4B" w:rsidR="00581813" w:rsidRPr="00CF6F94" w:rsidRDefault="00581813" w:rsidP="00581813">
            <w:r w:rsidRPr="004A1682">
              <w:t>59 - cheltuieli pentru comisioane, cote, taxe</w:t>
            </w:r>
          </w:p>
        </w:tc>
        <w:tc>
          <w:tcPr>
            <w:tcW w:w="2610" w:type="dxa"/>
            <w:vAlign w:val="center"/>
          </w:tcPr>
          <w:p w14:paraId="4E4A91D7" w14:textId="7D56AB8D" w:rsidR="00581813" w:rsidRPr="00D737A6" w:rsidRDefault="00581813" w:rsidP="00581813">
            <w:r w:rsidRPr="00CF6F94">
              <w:t>TAXE</w:t>
            </w:r>
          </w:p>
        </w:tc>
        <w:tc>
          <w:tcPr>
            <w:tcW w:w="3690" w:type="dxa"/>
            <w:vAlign w:val="center"/>
          </w:tcPr>
          <w:p w14:paraId="5F24439D" w14:textId="0100321E" w:rsidR="00581813" w:rsidRPr="00D737A6" w:rsidRDefault="00581813" w:rsidP="00581813">
            <w:r w:rsidRPr="00CF6F94">
              <w:t>5.2.1. Comisioanele şi dobânzile aferente creditului băncii finanţatoare</w:t>
            </w:r>
          </w:p>
        </w:tc>
      </w:tr>
      <w:tr w:rsidR="00581813" w:rsidRPr="00CF6F94" w14:paraId="617F1999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1BF453" w14:textId="3E354ACF" w:rsidR="00581813" w:rsidRPr="00CF6F94" w:rsidRDefault="00581813" w:rsidP="00581813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78E11A" w14:textId="21733022" w:rsidR="00581813" w:rsidRPr="00CF6F94" w:rsidRDefault="00581813" w:rsidP="00581813">
            <w:r w:rsidRPr="00D737A6">
              <w:t>17 - cheltuieli pentru comisioane, cote, taxe, costul creditului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609131" w14:textId="5B0A506E" w:rsidR="00581813" w:rsidRPr="00CF6F94" w:rsidRDefault="00581813" w:rsidP="00581813">
            <w:r w:rsidRPr="004A1682">
              <w:t>59 - cheltuieli pentru comisioane, cote, taxe</w:t>
            </w:r>
          </w:p>
        </w:tc>
        <w:tc>
          <w:tcPr>
            <w:tcW w:w="2610" w:type="dxa"/>
            <w:vAlign w:val="center"/>
          </w:tcPr>
          <w:p w14:paraId="60E2ADBF" w14:textId="7F8F5FF8" w:rsidR="00581813" w:rsidRPr="00D737A6" w:rsidRDefault="00581813" w:rsidP="00581813">
            <w:r w:rsidRPr="00CF6F94">
              <w:t>TAXE</w:t>
            </w:r>
          </w:p>
        </w:tc>
        <w:tc>
          <w:tcPr>
            <w:tcW w:w="3690" w:type="dxa"/>
            <w:vAlign w:val="center"/>
          </w:tcPr>
          <w:p w14:paraId="535880C3" w14:textId="3A619A57" w:rsidR="00581813" w:rsidRPr="00D737A6" w:rsidRDefault="00581813" w:rsidP="00581813">
            <w:r w:rsidRPr="00CF6F94">
              <w:t>5.2.2. Cota aferentă ISC pentru controlul calităţii lucrărilor de construcţii</w:t>
            </w:r>
          </w:p>
        </w:tc>
      </w:tr>
      <w:tr w:rsidR="00581813" w:rsidRPr="00CF6F94" w14:paraId="66DB77DD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05DD51" w14:textId="1D83BF3E" w:rsidR="00581813" w:rsidRPr="00CF6F94" w:rsidRDefault="00581813" w:rsidP="00581813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86B5B" w14:textId="1EFBE9A7" w:rsidR="00581813" w:rsidRPr="00CF6F94" w:rsidRDefault="00581813" w:rsidP="00581813">
            <w:r w:rsidRPr="00D737A6">
              <w:t>17 - cheltuieli pentru comisioane, cote, taxe, costul creditului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0B505B" w14:textId="413F6031" w:rsidR="00581813" w:rsidRPr="00CF6F94" w:rsidRDefault="00581813" w:rsidP="00581813">
            <w:r w:rsidRPr="004A1682">
              <w:t>59 - cheltuieli pentru comisioane, cote, taxe</w:t>
            </w:r>
          </w:p>
        </w:tc>
        <w:tc>
          <w:tcPr>
            <w:tcW w:w="2610" w:type="dxa"/>
            <w:vAlign w:val="center"/>
          </w:tcPr>
          <w:p w14:paraId="22A68C06" w14:textId="521485F8" w:rsidR="00581813" w:rsidRPr="00D737A6" w:rsidRDefault="00581813" w:rsidP="00581813">
            <w:r w:rsidRPr="00CF6F94">
              <w:t>TAXE</w:t>
            </w:r>
          </w:p>
        </w:tc>
        <w:tc>
          <w:tcPr>
            <w:tcW w:w="3690" w:type="dxa"/>
            <w:vAlign w:val="center"/>
          </w:tcPr>
          <w:p w14:paraId="007F3EB9" w14:textId="78644CD6" w:rsidR="00581813" w:rsidRPr="00D737A6" w:rsidRDefault="00581813" w:rsidP="00581813">
            <w:r w:rsidRPr="00CF6F94">
              <w:t>5.2.3. Cota aferentă ISC pentru controlul statului în amenajarea teritoriului, urbanism şi pentru autorizarea lucrărilor de construcţii</w:t>
            </w:r>
          </w:p>
        </w:tc>
      </w:tr>
      <w:tr w:rsidR="00581813" w:rsidRPr="00CF6F94" w14:paraId="2B63C2C5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250A6" w14:textId="624C7168" w:rsidR="00581813" w:rsidRPr="00CF6F94" w:rsidRDefault="00581813" w:rsidP="00581813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CB157" w14:textId="08768EE9" w:rsidR="00581813" w:rsidRPr="00CF6F94" w:rsidRDefault="00581813" w:rsidP="00581813">
            <w:r w:rsidRPr="00D737A6">
              <w:t>17 - cheltuieli pentru comisioane, cote, taxe, costul creditului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9C49EC" w14:textId="47553698" w:rsidR="00581813" w:rsidRPr="00CF6F94" w:rsidRDefault="00581813" w:rsidP="00581813">
            <w:r w:rsidRPr="004A1682">
              <w:t>59 - cheltuieli pentru comisioane, cote, taxe</w:t>
            </w:r>
          </w:p>
        </w:tc>
        <w:tc>
          <w:tcPr>
            <w:tcW w:w="2610" w:type="dxa"/>
            <w:vAlign w:val="center"/>
          </w:tcPr>
          <w:p w14:paraId="169849E8" w14:textId="4B1D1D9E" w:rsidR="00581813" w:rsidRPr="00D737A6" w:rsidRDefault="00581813" w:rsidP="00581813">
            <w:r w:rsidRPr="00CF6F94">
              <w:t>TAXE</w:t>
            </w:r>
          </w:p>
        </w:tc>
        <w:tc>
          <w:tcPr>
            <w:tcW w:w="3690" w:type="dxa"/>
            <w:vAlign w:val="center"/>
          </w:tcPr>
          <w:p w14:paraId="0D053259" w14:textId="37061422" w:rsidR="00581813" w:rsidRPr="00D737A6" w:rsidRDefault="00581813" w:rsidP="00581813">
            <w:r w:rsidRPr="00CF6F94">
              <w:t>5.2.4. Cota aferentă Casei Sociale a Constructorilor - CSC</w:t>
            </w:r>
          </w:p>
        </w:tc>
      </w:tr>
      <w:tr w:rsidR="00581813" w:rsidRPr="00CF6F94" w14:paraId="40773E0E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33C33A" w14:textId="29A7925A" w:rsidR="00581813" w:rsidRPr="00CF6F94" w:rsidRDefault="00581813" w:rsidP="00581813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D562BC" w14:textId="2B1C36AB" w:rsidR="00581813" w:rsidRPr="00CF6F94" w:rsidRDefault="00581813" w:rsidP="00581813">
            <w:r w:rsidRPr="00D737A6">
              <w:t>17 - cheltuieli pentru comisioane, cote, taxe, costul creditului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3997E5" w14:textId="746A029A" w:rsidR="00581813" w:rsidRPr="00CF6F94" w:rsidRDefault="00581813" w:rsidP="00581813">
            <w:r w:rsidRPr="004A1682">
              <w:t>59 - cheltuieli pentru comisioane, cote, taxe</w:t>
            </w:r>
          </w:p>
        </w:tc>
        <w:tc>
          <w:tcPr>
            <w:tcW w:w="2610" w:type="dxa"/>
            <w:vAlign w:val="center"/>
          </w:tcPr>
          <w:p w14:paraId="2B431C3C" w14:textId="7F3F3F1B" w:rsidR="00581813" w:rsidRPr="00D737A6" w:rsidRDefault="00581813" w:rsidP="00581813">
            <w:r w:rsidRPr="00CF6F94">
              <w:t>TAXE</w:t>
            </w:r>
          </w:p>
        </w:tc>
        <w:tc>
          <w:tcPr>
            <w:tcW w:w="3690" w:type="dxa"/>
            <w:vAlign w:val="center"/>
          </w:tcPr>
          <w:p w14:paraId="30976F8C" w14:textId="3864D815" w:rsidR="00581813" w:rsidRPr="00D737A6" w:rsidRDefault="00581813" w:rsidP="00581813">
            <w:r w:rsidRPr="00CF6F94">
              <w:t>5.2.5. Taxe pentru acorduri, avize conforme şi autorizaţia de construire/desfiinţare</w:t>
            </w:r>
          </w:p>
        </w:tc>
      </w:tr>
      <w:tr w:rsidR="00581813" w:rsidRPr="00CF6F94" w14:paraId="58BA31A0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94758E" w14:textId="1CA64BEE" w:rsidR="00581813" w:rsidRPr="00CF6F94" w:rsidRDefault="00581813" w:rsidP="00581813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6E9398" w14:textId="21F2CEE6" w:rsidR="00581813" w:rsidRPr="00CF6F94" w:rsidRDefault="00581813" w:rsidP="00581813">
            <w:r w:rsidRPr="00A07FBD">
              <w:t xml:space="preserve">18 - cheltuieli diverse </w:t>
            </w:r>
            <w:r>
              <w:t>ș</w:t>
            </w:r>
            <w:r w:rsidRPr="00A07FBD">
              <w:t>i neprev</w:t>
            </w:r>
            <w:r>
              <w:t>ă</w:t>
            </w:r>
            <w:r w:rsidRPr="00A07FBD">
              <w:t>zute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0DAE1" w14:textId="7AF81841" w:rsidR="00581813" w:rsidRPr="00CF6F94" w:rsidRDefault="00581813" w:rsidP="00581813">
            <w:r w:rsidRPr="00A07FBD">
              <w:t xml:space="preserve">60 - cheltuieli diverse </w:t>
            </w:r>
            <w:r>
              <w:t>ș</w:t>
            </w:r>
            <w:r w:rsidRPr="00A07FBD">
              <w:t>i neprev</w:t>
            </w:r>
            <w:r>
              <w:t>ă</w:t>
            </w:r>
            <w:r w:rsidRPr="00A07FBD">
              <w:t>zute</w:t>
            </w:r>
          </w:p>
        </w:tc>
        <w:tc>
          <w:tcPr>
            <w:tcW w:w="2610" w:type="dxa"/>
            <w:vAlign w:val="center"/>
          </w:tcPr>
          <w:p w14:paraId="142AFA9E" w14:textId="0FC27F6A" w:rsidR="00581813" w:rsidRPr="00A07FBD" w:rsidRDefault="00581813" w:rsidP="00581813">
            <w:r w:rsidRPr="00CF6F94">
              <w:t>LUCRĂRI</w:t>
            </w:r>
          </w:p>
        </w:tc>
        <w:tc>
          <w:tcPr>
            <w:tcW w:w="3690" w:type="dxa"/>
            <w:vAlign w:val="center"/>
          </w:tcPr>
          <w:p w14:paraId="3CB96E31" w14:textId="339EBA8F" w:rsidR="00581813" w:rsidRPr="00A07FBD" w:rsidRDefault="00581813" w:rsidP="00581813">
            <w:r w:rsidRPr="00CF6F94">
              <w:t>5.3. Cheltuieli diverse şi neprevăzute</w:t>
            </w:r>
          </w:p>
        </w:tc>
      </w:tr>
      <w:tr w:rsidR="00581813" w:rsidRPr="00CF6F94" w14:paraId="6D48B7D6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EA070" w14:textId="32BBBD02" w:rsidR="00581813" w:rsidRPr="00CF6F94" w:rsidRDefault="00581813" w:rsidP="00581813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2DE1C6" w14:textId="1AC7797D" w:rsidR="00581813" w:rsidRPr="00CF6F94" w:rsidRDefault="00581813" w:rsidP="00581813">
            <w:r w:rsidRPr="00B17E29">
              <w:t xml:space="preserve">8 - cheltuieli de informare, comunicare </w:t>
            </w:r>
            <w:r>
              <w:t>ș</w:t>
            </w:r>
            <w:r w:rsidRPr="00B17E29">
              <w:t>i publicitate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8C7E42" w14:textId="77777777" w:rsidR="00581813" w:rsidRDefault="00581813" w:rsidP="00581813">
            <w:r>
              <w:t xml:space="preserve">17 - cheltuieli de informare și publicitate pentru proiect, care rezultă din obligațiile </w:t>
            </w:r>
            <w:r>
              <w:lastRenderedPageBreak/>
              <w:t>Beneficiarului</w:t>
            </w:r>
          </w:p>
          <w:p w14:paraId="35D49F9D" w14:textId="77777777" w:rsidR="00581813" w:rsidRDefault="00581813" w:rsidP="00581813"/>
          <w:p w14:paraId="613B30C9" w14:textId="38FC2AC5" w:rsidR="00581813" w:rsidRPr="00CF6F94" w:rsidRDefault="00581813" w:rsidP="00581813">
            <w:r w:rsidRPr="00B17E29">
              <w:t>18 - cheltuieli de promovare a obiectivului de investi</w:t>
            </w:r>
            <w:r>
              <w:t>ț</w:t>
            </w:r>
            <w:r w:rsidRPr="00B17E29">
              <w:t>ie</w:t>
            </w:r>
            <w:r>
              <w:t xml:space="preserve"> </w:t>
            </w:r>
            <w:r w:rsidRPr="00B17E29">
              <w:t>/</w:t>
            </w:r>
            <w:r>
              <w:t xml:space="preserve"> </w:t>
            </w:r>
            <w:r w:rsidRPr="00B17E29">
              <w:t>produsului</w:t>
            </w:r>
            <w:r>
              <w:t xml:space="preserve"> </w:t>
            </w:r>
            <w:r w:rsidRPr="00B17E29">
              <w:t>/</w:t>
            </w:r>
            <w:r>
              <w:t xml:space="preserve"> </w:t>
            </w:r>
            <w:r w:rsidRPr="00B17E29">
              <w:t>serviciului finan</w:t>
            </w:r>
            <w:r>
              <w:t>ț</w:t>
            </w:r>
            <w:r w:rsidRPr="00B17E29">
              <w:t>at</w:t>
            </w:r>
          </w:p>
        </w:tc>
        <w:tc>
          <w:tcPr>
            <w:tcW w:w="2610" w:type="dxa"/>
            <w:vAlign w:val="center"/>
          </w:tcPr>
          <w:p w14:paraId="76CFAC32" w14:textId="6B67CA80" w:rsidR="00581813" w:rsidRPr="00B17E29" w:rsidRDefault="00581813" w:rsidP="00581813">
            <w:r w:rsidRPr="00CF6F94">
              <w:lastRenderedPageBreak/>
              <w:t>SERVICII</w:t>
            </w:r>
          </w:p>
        </w:tc>
        <w:tc>
          <w:tcPr>
            <w:tcW w:w="3690" w:type="dxa"/>
            <w:vAlign w:val="center"/>
          </w:tcPr>
          <w:p w14:paraId="172CA924" w14:textId="07D08671" w:rsidR="00581813" w:rsidRPr="00B17E29" w:rsidRDefault="00581813" w:rsidP="00581813">
            <w:r w:rsidRPr="00CF6F94">
              <w:t>5.4. Cheltuieli pentru informare şi publicitate</w:t>
            </w:r>
          </w:p>
        </w:tc>
      </w:tr>
      <w:tr w:rsidR="00581813" w:rsidRPr="00CF6F94" w14:paraId="1407DBB7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A4A42" w14:textId="77777777" w:rsidR="00581813" w:rsidRPr="00CF6F94" w:rsidRDefault="00581813" w:rsidP="00581813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FB83D" w14:textId="7470AE08" w:rsidR="00581813" w:rsidRPr="00B17E29" w:rsidRDefault="00581813" w:rsidP="00581813">
            <w:r w:rsidRPr="00B17E29">
              <w:t xml:space="preserve">8 - cheltuieli de informare, comunicare </w:t>
            </w:r>
            <w:r>
              <w:t>ș</w:t>
            </w:r>
            <w:r w:rsidRPr="00B17E29">
              <w:t>i publicitate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3BFC83" w14:textId="3560C315" w:rsidR="00581813" w:rsidRDefault="00581813" w:rsidP="00581813">
            <w:r w:rsidRPr="001859CF">
              <w:t xml:space="preserve">Cheltuieli pentru digitizarea obiectivului de patrimoniu </w:t>
            </w:r>
            <w:r w:rsidRPr="00D60D37">
              <w:rPr>
                <w:i/>
                <w:iCs/>
              </w:rPr>
              <w:t>(pentru proiectele etapizate de pe POR 2014 – 2020, PI 5.1)</w:t>
            </w:r>
          </w:p>
        </w:tc>
        <w:tc>
          <w:tcPr>
            <w:tcW w:w="2610" w:type="dxa"/>
            <w:vAlign w:val="center"/>
          </w:tcPr>
          <w:p w14:paraId="36530D46" w14:textId="667CA1AF" w:rsidR="00581813" w:rsidRPr="00CF6F94" w:rsidRDefault="00581813" w:rsidP="00581813">
            <w:r w:rsidRPr="001859CF">
              <w:t>SERVICII</w:t>
            </w:r>
          </w:p>
        </w:tc>
        <w:tc>
          <w:tcPr>
            <w:tcW w:w="3690" w:type="dxa"/>
            <w:vAlign w:val="center"/>
          </w:tcPr>
          <w:p w14:paraId="2B310E8C" w14:textId="57CB9E08" w:rsidR="00581813" w:rsidRPr="00CF6F94" w:rsidRDefault="00581813" w:rsidP="00581813">
            <w:r>
              <w:t>Cheltuieli pentru digitali</w:t>
            </w:r>
            <w:r w:rsidRPr="001859CF">
              <w:t>zarea obiectivelor</w:t>
            </w:r>
          </w:p>
        </w:tc>
      </w:tr>
      <w:tr w:rsidR="00581813" w:rsidRPr="00CF6F94" w14:paraId="1BEC87C2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D215C" w14:textId="674EBD81" w:rsidR="00581813" w:rsidRPr="00CF6F94" w:rsidRDefault="00581813" w:rsidP="00581813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05ADE7" w14:textId="50BFA7F3" w:rsidR="00581813" w:rsidRPr="00CF6F94" w:rsidRDefault="00581813" w:rsidP="00581813">
            <w:r w:rsidRPr="0051551A">
              <w:t>15 - cheltuieli pentru investi</w:t>
            </w:r>
            <w:r>
              <w:t>ț</w:t>
            </w:r>
            <w:r w:rsidRPr="0051551A">
              <w:t>ia de baz</w:t>
            </w:r>
            <w:r>
              <w:t>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9AFC4D" w14:textId="77777777" w:rsidR="00581813" w:rsidRDefault="00581813" w:rsidP="00581813">
            <w:r>
              <w:t xml:space="preserve">309 - </w:t>
            </w:r>
            <w:r w:rsidRPr="001D6235">
              <w:t>cheltuieli de natura ajust</w:t>
            </w:r>
            <w:r>
              <w:t>ă</w:t>
            </w:r>
            <w:r w:rsidRPr="001D6235">
              <w:t>rilor de pre</w:t>
            </w:r>
            <w:r>
              <w:t>ț</w:t>
            </w:r>
            <w:r w:rsidRPr="001D6235">
              <w:t xml:space="preserve"> la</w:t>
            </w:r>
            <w:r>
              <w:t xml:space="preserve"> dotari</w:t>
            </w:r>
          </w:p>
          <w:p w14:paraId="5CED248C" w14:textId="4BCE0CCF" w:rsidR="00581813" w:rsidRPr="00CF6F94" w:rsidRDefault="00581813" w:rsidP="00581813">
            <w:r w:rsidRPr="001D6235">
              <w:t>310 - cheltuieli de natura ajust</w:t>
            </w:r>
            <w:r>
              <w:t>ă</w:t>
            </w:r>
            <w:r w:rsidRPr="001D6235">
              <w:t>rilor de pre</w:t>
            </w:r>
            <w:r>
              <w:t>ț</w:t>
            </w:r>
            <w:r w:rsidRPr="001D6235">
              <w:t xml:space="preserve"> la construc</w:t>
            </w:r>
            <w:r>
              <w:t>ț</w:t>
            </w:r>
            <w:r w:rsidRPr="001D6235">
              <w:t xml:space="preserve">ii </w:t>
            </w:r>
            <w:r>
              <w:t>și</w:t>
            </w:r>
            <w:r w:rsidRPr="001D6235">
              <w:t xml:space="preserve"> instala</w:t>
            </w:r>
            <w:r>
              <w:t>ț</w:t>
            </w:r>
            <w:r w:rsidRPr="001D6235">
              <w:t>ii</w:t>
            </w:r>
          </w:p>
        </w:tc>
        <w:tc>
          <w:tcPr>
            <w:tcW w:w="2610" w:type="dxa"/>
            <w:vAlign w:val="center"/>
          </w:tcPr>
          <w:p w14:paraId="6995CD8D" w14:textId="457F5CB7" w:rsidR="00581813" w:rsidRPr="0051551A" w:rsidRDefault="00581813" w:rsidP="00581813">
            <w:r w:rsidRPr="00CF6F94">
              <w:t>REZERVĂ IMPLEMENTARE</w:t>
            </w:r>
          </w:p>
        </w:tc>
        <w:tc>
          <w:tcPr>
            <w:tcW w:w="3690" w:type="dxa"/>
            <w:vAlign w:val="center"/>
          </w:tcPr>
          <w:p w14:paraId="62905CF4" w14:textId="4214B039" w:rsidR="00581813" w:rsidRPr="0051551A" w:rsidRDefault="00581813" w:rsidP="00581813">
            <w:r w:rsidRPr="00CF6F94">
              <w:t>7.2. Cheltuieli pentru constituirea rezervei de implementare pentru ajustarea de preţ</w:t>
            </w:r>
          </w:p>
        </w:tc>
      </w:tr>
      <w:tr w:rsidR="00581813" w:rsidRPr="00CF6F94" w14:paraId="0FCDDE2B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C4A46E" w14:textId="77777777" w:rsidR="00581813" w:rsidRPr="00CF6F94" w:rsidRDefault="00581813" w:rsidP="00581813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4DC04" w14:textId="49358893" w:rsidR="00581813" w:rsidRPr="0051551A" w:rsidRDefault="00581813" w:rsidP="00581813">
            <w:r w:rsidRPr="0039772F">
              <w:t>29 - cheltuieli cu servicii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D946F1" w14:textId="25C555C2" w:rsidR="00581813" w:rsidRDefault="00581813" w:rsidP="00581813">
            <w:r w:rsidRPr="0039772F">
              <w:t>100 - cheltuieli pentru consultanță și expertiză, inclusiv pentru elaborare P.M.U.D.</w:t>
            </w:r>
          </w:p>
        </w:tc>
        <w:tc>
          <w:tcPr>
            <w:tcW w:w="2610" w:type="dxa"/>
            <w:vAlign w:val="center"/>
          </w:tcPr>
          <w:p w14:paraId="0E835BF4" w14:textId="1E77AB9A" w:rsidR="00581813" w:rsidRPr="00CF6F94" w:rsidRDefault="00581813" w:rsidP="00581813">
            <w:r w:rsidRPr="0039772F">
              <w:t>SERVICII</w:t>
            </w:r>
          </w:p>
        </w:tc>
        <w:tc>
          <w:tcPr>
            <w:tcW w:w="3690" w:type="dxa"/>
            <w:vAlign w:val="center"/>
          </w:tcPr>
          <w:p w14:paraId="606B4F4B" w14:textId="6FFEE84B" w:rsidR="00581813" w:rsidRPr="00CF6F94" w:rsidRDefault="00581813" w:rsidP="00581813">
            <w:r w:rsidRPr="0039772F">
              <w:t>Cheltuieli pentru consultanță și expertiză pentru elaborare P.M.U.D.</w:t>
            </w:r>
          </w:p>
        </w:tc>
      </w:tr>
      <w:tr w:rsidR="00581813" w:rsidRPr="00CF6F94" w14:paraId="14212713" w14:textId="77777777" w:rsidTr="00C47179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1E32FE" w14:textId="77777777" w:rsidR="00581813" w:rsidRPr="00CF6F94" w:rsidRDefault="00581813" w:rsidP="00581813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496FA44" w14:textId="1D4BF7B2" w:rsidR="00581813" w:rsidRPr="00F60974" w:rsidRDefault="00581813" w:rsidP="00581813">
            <w:r w:rsidRPr="00F60974">
              <w:t xml:space="preserve">29 – cheltuieli cu servicii 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0BBAD2" w14:textId="066A3991" w:rsidR="00581813" w:rsidRPr="00F60974" w:rsidRDefault="00581813" w:rsidP="00581813">
            <w:r w:rsidRPr="00F60974">
              <w:t xml:space="preserve">107 - cheltuieli cu servicii suport de afaceri și capital </w:t>
            </w:r>
          </w:p>
        </w:tc>
        <w:tc>
          <w:tcPr>
            <w:tcW w:w="2610" w:type="dxa"/>
          </w:tcPr>
          <w:p w14:paraId="000B0C5E" w14:textId="342F113F" w:rsidR="00581813" w:rsidRPr="00F60974" w:rsidRDefault="00581813" w:rsidP="00581813">
            <w:r w:rsidRPr="00F60974">
              <w:t>SERVICII</w:t>
            </w:r>
          </w:p>
        </w:tc>
        <w:tc>
          <w:tcPr>
            <w:tcW w:w="3690" w:type="dxa"/>
          </w:tcPr>
          <w:p w14:paraId="42E63236" w14:textId="0CB55FC1" w:rsidR="00581813" w:rsidRPr="00F60974" w:rsidRDefault="00581813" w:rsidP="00581813">
            <w:r w:rsidRPr="00F60974">
              <w:t>Cheltuieli legate de prestarea de servicii specifice incubatorului</w:t>
            </w:r>
          </w:p>
        </w:tc>
      </w:tr>
      <w:tr w:rsidR="00F60974" w:rsidRPr="00CF6F94" w14:paraId="23099D64" w14:textId="77777777" w:rsidTr="00952FAE">
        <w:trPr>
          <w:trHeight w:val="45"/>
        </w:trPr>
        <w:tc>
          <w:tcPr>
            <w:tcW w:w="5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6047F" w14:textId="77777777" w:rsidR="00F60974" w:rsidRPr="00CF6F94" w:rsidRDefault="00F60974" w:rsidP="00F60974">
            <w:pPr>
              <w:pStyle w:val="ListParagraph"/>
              <w:numPr>
                <w:ilvl w:val="0"/>
                <w:numId w:val="12"/>
              </w:numPr>
              <w:ind w:left="431" w:hanging="270"/>
            </w:pPr>
          </w:p>
        </w:tc>
        <w:tc>
          <w:tcPr>
            <w:tcW w:w="34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77285" w14:textId="5701D987" w:rsidR="00F60974" w:rsidRPr="00F60974" w:rsidRDefault="00F60974" w:rsidP="00F60974">
            <w:r w:rsidRPr="00581813">
              <w:rPr>
                <w:b/>
              </w:rPr>
              <w:t>15 - cheltuieli pentru investiția de bază</w:t>
            </w:r>
          </w:p>
        </w:tc>
        <w:tc>
          <w:tcPr>
            <w:tcW w:w="4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415838" w14:textId="7D0301A1" w:rsidR="00F60974" w:rsidRPr="00F60974" w:rsidRDefault="00F60974" w:rsidP="00F60974">
            <w:r w:rsidRPr="00581813">
              <w:rPr>
                <w:b/>
              </w:rPr>
              <w:t xml:space="preserve">181 - </w:t>
            </w:r>
            <w:r w:rsidRPr="00581813">
              <w:rPr>
                <w:b/>
                <w:lang w:eastAsia="ro-RO"/>
              </w:rPr>
              <w:t>cheltuieli pentru infrastructura rutieră, poduri, pasaje utilizate prioritar de transportul public urban de călători</w:t>
            </w:r>
          </w:p>
        </w:tc>
        <w:tc>
          <w:tcPr>
            <w:tcW w:w="2610" w:type="dxa"/>
            <w:vAlign w:val="center"/>
          </w:tcPr>
          <w:p w14:paraId="2FE23882" w14:textId="77628BC6" w:rsidR="00F60974" w:rsidRPr="00F60974" w:rsidRDefault="00F60974" w:rsidP="00F60974">
            <w:r w:rsidRPr="00F60974">
              <w:rPr>
                <w:b/>
              </w:rPr>
              <w:t>LUCRĂRI</w:t>
            </w:r>
          </w:p>
        </w:tc>
        <w:tc>
          <w:tcPr>
            <w:tcW w:w="3690" w:type="dxa"/>
            <w:vAlign w:val="center"/>
          </w:tcPr>
          <w:p w14:paraId="149E96BD" w14:textId="1A9928BD" w:rsidR="00F60974" w:rsidRPr="00F60974" w:rsidRDefault="00F60974" w:rsidP="00F60974">
            <w:r w:rsidRPr="00F60974">
              <w:rPr>
                <w:b/>
                <w:lang w:eastAsia="ro-RO"/>
              </w:rPr>
              <w:t>Cheltuieli pentru infrastructura rutieră, poduri, pasaje utilizate prioritar de transportul public urban de călători</w:t>
            </w:r>
          </w:p>
        </w:tc>
      </w:tr>
    </w:tbl>
    <w:p w14:paraId="5C20EF5F" w14:textId="77777777" w:rsidR="00C6691E" w:rsidRDefault="00C6691E"/>
    <w:p w14:paraId="768BFDCE" w14:textId="77777777" w:rsidR="00C6691E" w:rsidRDefault="00C6691E"/>
    <w:p w14:paraId="7394B00F" w14:textId="77777777" w:rsidR="00C6691E" w:rsidRDefault="00C6691E"/>
    <w:p w14:paraId="2A3322C4" w14:textId="77777777" w:rsidR="00C6691E" w:rsidRDefault="00C6691E"/>
    <w:p w14:paraId="06C981AA" w14:textId="77777777" w:rsidR="0088652C" w:rsidRPr="00D8187F" w:rsidRDefault="0088652C">
      <w:pPr>
        <w:rPr>
          <w:lang w:val="fr-FR"/>
        </w:rPr>
      </w:pPr>
    </w:p>
    <w:sectPr w:rsidR="0088652C" w:rsidRPr="00D8187F" w:rsidSect="00FD4199">
      <w:footerReference w:type="default" r:id="rId8"/>
      <w:headerReference w:type="first" r:id="rId9"/>
      <w:footerReference w:type="first" r:id="rId10"/>
      <w:pgSz w:w="16838" w:h="11906" w:orient="landscape"/>
      <w:pgMar w:top="1701" w:right="1440" w:bottom="1620" w:left="1440" w:header="426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76EA95" w14:textId="77777777" w:rsidR="00DC7535" w:rsidRPr="008A3594" w:rsidRDefault="00DC7535" w:rsidP="0091322C">
      <w:r w:rsidRPr="008A3594">
        <w:separator/>
      </w:r>
    </w:p>
  </w:endnote>
  <w:endnote w:type="continuationSeparator" w:id="0">
    <w:p w14:paraId="758B5F85" w14:textId="77777777" w:rsidR="00DC7535" w:rsidRPr="008A3594" w:rsidRDefault="00DC7535" w:rsidP="0091322C">
      <w:r w:rsidRPr="008A359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85016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07CF00" w14:textId="77777777" w:rsidR="00D8187F" w:rsidRDefault="00D8187F">
        <w:pPr>
          <w:pStyle w:val="Footer"/>
          <w:jc w:val="center"/>
        </w:pPr>
        <w:r>
          <w:rPr>
            <w:noProof/>
            <w:lang w:val="en-US" w:bidi="ar-SA"/>
          </w:rPr>
          <w:drawing>
            <wp:anchor distT="0" distB="0" distL="114300" distR="114300" simplePos="0" relativeHeight="251669504" behindDoc="1" locked="0" layoutInCell="1" allowOverlap="1" wp14:anchorId="60357E0F" wp14:editId="7F3200DA">
              <wp:simplePos x="0" y="0"/>
              <wp:positionH relativeFrom="column">
                <wp:posOffset>2394766</wp:posOffset>
              </wp:positionH>
              <wp:positionV relativeFrom="paragraph">
                <wp:posOffset>-98243</wp:posOffset>
              </wp:positionV>
              <wp:extent cx="6840220" cy="290830"/>
              <wp:effectExtent l="0" t="0" r="0" b="0"/>
              <wp:wrapTight wrapText="bothSides">
                <wp:wrapPolygon edited="0">
                  <wp:start x="14618" y="0"/>
                  <wp:lineTo x="10467" y="2830"/>
                  <wp:lineTo x="10467" y="16978"/>
                  <wp:lineTo x="16844" y="19808"/>
                  <wp:lineTo x="21295" y="19808"/>
                  <wp:lineTo x="21536" y="16978"/>
                  <wp:lineTo x="21536" y="4245"/>
                  <wp:lineTo x="21416" y="0"/>
                  <wp:lineTo x="14618" y="0"/>
                </wp:wrapPolygon>
              </wp:wrapTight>
              <wp:docPr id="276706568" name="Picture 27670656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" name="ADD-Foot.wmf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840220" cy="29083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066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19D1622" w14:textId="77777777" w:rsidR="00B12685" w:rsidRDefault="00B126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CD7E28" w14:textId="77777777" w:rsidR="00D8187F" w:rsidRDefault="00D8187F">
    <w:pPr>
      <w:pStyle w:val="Footer"/>
    </w:pPr>
    <w:r>
      <w:rPr>
        <w:noProof/>
        <w:lang w:val="en-US" w:bidi="ar-SA"/>
      </w:rPr>
      <w:drawing>
        <wp:anchor distT="0" distB="0" distL="114300" distR="114300" simplePos="0" relativeHeight="251667456" behindDoc="1" locked="0" layoutInCell="1" allowOverlap="1" wp14:anchorId="467F7AA3" wp14:editId="2390AC8A">
          <wp:simplePos x="0" y="0"/>
          <wp:positionH relativeFrom="column">
            <wp:posOffset>2394857</wp:posOffset>
          </wp:positionH>
          <wp:positionV relativeFrom="paragraph">
            <wp:posOffset>-180340</wp:posOffset>
          </wp:positionV>
          <wp:extent cx="6840220" cy="290830"/>
          <wp:effectExtent l="0" t="0" r="0" b="0"/>
          <wp:wrapTight wrapText="bothSides">
            <wp:wrapPolygon edited="0">
              <wp:start x="14618" y="0"/>
              <wp:lineTo x="10467" y="2830"/>
              <wp:lineTo x="10467" y="16978"/>
              <wp:lineTo x="16844" y="19808"/>
              <wp:lineTo x="21295" y="19808"/>
              <wp:lineTo x="21536" y="16978"/>
              <wp:lineTo x="21536" y="4245"/>
              <wp:lineTo x="21416" y="0"/>
              <wp:lineTo x="14618" y="0"/>
            </wp:wrapPolygon>
          </wp:wrapTight>
          <wp:docPr id="1163397659" name="Picture 1163397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220" cy="290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0D28E0" w14:textId="77777777" w:rsidR="00DC7535" w:rsidRPr="008A3594" w:rsidRDefault="00DC7535" w:rsidP="0091322C">
      <w:r w:rsidRPr="008A3594">
        <w:separator/>
      </w:r>
    </w:p>
  </w:footnote>
  <w:footnote w:type="continuationSeparator" w:id="0">
    <w:p w14:paraId="322E7A05" w14:textId="77777777" w:rsidR="00DC7535" w:rsidRPr="008A3594" w:rsidRDefault="00DC7535" w:rsidP="0091322C">
      <w:r w:rsidRPr="008A3594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2A71F" w14:textId="77777777" w:rsidR="00C6691E" w:rsidRDefault="00C6691E" w:rsidP="009002FC">
    <w:pPr>
      <w:pStyle w:val="Header"/>
    </w:pPr>
    <w:r>
      <w:rPr>
        <w:noProof/>
        <w:lang w:val="en-US" w:bidi="ar-SA"/>
      </w:rPr>
      <w:drawing>
        <wp:anchor distT="0" distB="0" distL="114300" distR="114300" simplePos="0" relativeHeight="251662336" behindDoc="0" locked="0" layoutInCell="1" allowOverlap="1" wp14:anchorId="3C57B19E" wp14:editId="0B45CF25">
          <wp:simplePos x="0" y="0"/>
          <wp:positionH relativeFrom="column">
            <wp:posOffset>2642870</wp:posOffset>
          </wp:positionH>
          <wp:positionV relativeFrom="paragraph">
            <wp:posOffset>135890</wp:posOffset>
          </wp:positionV>
          <wp:extent cx="617855" cy="617855"/>
          <wp:effectExtent l="0" t="0" r="0" b="0"/>
          <wp:wrapSquare wrapText="bothSides"/>
          <wp:docPr id="2143768344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bidi="ar-SA"/>
      </w:rPr>
      <w:drawing>
        <wp:anchor distT="0" distB="0" distL="114300" distR="114300" simplePos="0" relativeHeight="251663360" behindDoc="0" locked="0" layoutInCell="1" allowOverlap="1" wp14:anchorId="102882A1" wp14:editId="7D281933">
          <wp:simplePos x="0" y="0"/>
          <wp:positionH relativeFrom="column">
            <wp:posOffset>4635500</wp:posOffset>
          </wp:positionH>
          <wp:positionV relativeFrom="paragraph">
            <wp:posOffset>40640</wp:posOffset>
          </wp:positionV>
          <wp:extent cx="1535430" cy="713740"/>
          <wp:effectExtent l="0" t="0" r="7620" b="0"/>
          <wp:wrapSquare wrapText="bothSides"/>
          <wp:docPr id="1266569628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bidi="ar-SA"/>
      </w:rPr>
      <w:drawing>
        <wp:anchor distT="0" distB="0" distL="114300" distR="114300" simplePos="0" relativeHeight="251661312" behindDoc="0" locked="0" layoutInCell="1" allowOverlap="1" wp14:anchorId="065BBB02" wp14:editId="0821EA69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377819677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2724D04" w14:textId="77777777" w:rsidR="00C6691E" w:rsidRDefault="00C6691E" w:rsidP="009002FC">
    <w:pPr>
      <w:pStyle w:val="Header"/>
    </w:pPr>
    <w:r>
      <w:rPr>
        <w:noProof/>
        <w:lang w:val="en-US" w:bidi="ar-SA"/>
      </w:rPr>
      <w:drawing>
        <wp:anchor distT="0" distB="0" distL="114300" distR="114300" simplePos="0" relativeHeight="251664384" behindDoc="0" locked="0" layoutInCell="1" allowOverlap="1" wp14:anchorId="182A77D8" wp14:editId="304447B3">
          <wp:simplePos x="0" y="0"/>
          <wp:positionH relativeFrom="column">
            <wp:posOffset>7887970</wp:posOffset>
          </wp:positionH>
          <wp:positionV relativeFrom="paragraph">
            <wp:posOffset>70485</wp:posOffset>
          </wp:positionV>
          <wp:extent cx="1092200" cy="466725"/>
          <wp:effectExtent l="0" t="0" r="0" b="9525"/>
          <wp:wrapSquare wrapText="bothSides"/>
          <wp:docPr id="1516882178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017CED" w14:textId="77777777" w:rsidR="00C6691E" w:rsidRPr="009002FC" w:rsidRDefault="00C6691E" w:rsidP="009002FC">
    <w:pPr>
      <w:pStyle w:val="Header"/>
    </w:pPr>
  </w:p>
  <w:p w14:paraId="72226E34" w14:textId="77777777" w:rsidR="004A7964" w:rsidRPr="008A3594" w:rsidRDefault="004A796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F4A0F"/>
    <w:multiLevelType w:val="hybridMultilevel"/>
    <w:tmpl w:val="D90AF5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D45D3"/>
    <w:multiLevelType w:val="hybridMultilevel"/>
    <w:tmpl w:val="0A22291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E756B5"/>
    <w:multiLevelType w:val="hybridMultilevel"/>
    <w:tmpl w:val="6EB8F816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D2552F"/>
    <w:multiLevelType w:val="hybridMultilevel"/>
    <w:tmpl w:val="5842308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B07D77"/>
    <w:multiLevelType w:val="hybridMultilevel"/>
    <w:tmpl w:val="02D4DFF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535B41"/>
    <w:multiLevelType w:val="hybridMultilevel"/>
    <w:tmpl w:val="99F83A6A"/>
    <w:lvl w:ilvl="0" w:tplc="52CA9CF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CC5E1D"/>
    <w:multiLevelType w:val="hybridMultilevel"/>
    <w:tmpl w:val="CE762576"/>
    <w:lvl w:ilvl="0" w:tplc="7BE0CA5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8145FDA"/>
    <w:multiLevelType w:val="hybridMultilevel"/>
    <w:tmpl w:val="CEB23FA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35B454E"/>
    <w:multiLevelType w:val="hybridMultilevel"/>
    <w:tmpl w:val="2670181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4EF55DD"/>
    <w:multiLevelType w:val="hybridMultilevel"/>
    <w:tmpl w:val="74E60BF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A363882"/>
    <w:multiLevelType w:val="hybridMultilevel"/>
    <w:tmpl w:val="46103E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46E83"/>
    <w:multiLevelType w:val="hybridMultilevel"/>
    <w:tmpl w:val="E0AA607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1"/>
  </w:num>
  <w:num w:numId="4">
    <w:abstractNumId w:val="3"/>
  </w:num>
  <w:num w:numId="5">
    <w:abstractNumId w:val="7"/>
  </w:num>
  <w:num w:numId="6">
    <w:abstractNumId w:val="2"/>
  </w:num>
  <w:num w:numId="7">
    <w:abstractNumId w:val="5"/>
  </w:num>
  <w:num w:numId="8">
    <w:abstractNumId w:val="8"/>
  </w:num>
  <w:num w:numId="9">
    <w:abstractNumId w:val="6"/>
  </w:num>
  <w:num w:numId="10">
    <w:abstractNumId w:val="1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ocumentProtection w:edit="comments" w:formatting="1" w:enforcement="0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60E"/>
    <w:rsid w:val="00020E36"/>
    <w:rsid w:val="00024C3B"/>
    <w:rsid w:val="00035C6B"/>
    <w:rsid w:val="00035CF4"/>
    <w:rsid w:val="00042E1C"/>
    <w:rsid w:val="00044873"/>
    <w:rsid w:val="00052D2E"/>
    <w:rsid w:val="000851AC"/>
    <w:rsid w:val="000B05E0"/>
    <w:rsid w:val="000C50F3"/>
    <w:rsid w:val="000E4B7D"/>
    <w:rsid w:val="000F589F"/>
    <w:rsid w:val="0010156F"/>
    <w:rsid w:val="0014055A"/>
    <w:rsid w:val="0015412C"/>
    <w:rsid w:val="00160082"/>
    <w:rsid w:val="001726A3"/>
    <w:rsid w:val="0018590F"/>
    <w:rsid w:val="001B6A55"/>
    <w:rsid w:val="001C0C16"/>
    <w:rsid w:val="001C446F"/>
    <w:rsid w:val="001D6235"/>
    <w:rsid w:val="001F53E5"/>
    <w:rsid w:val="00200A0F"/>
    <w:rsid w:val="0020146C"/>
    <w:rsid w:val="002151F1"/>
    <w:rsid w:val="00233555"/>
    <w:rsid w:val="00242829"/>
    <w:rsid w:val="0025470F"/>
    <w:rsid w:val="002775B9"/>
    <w:rsid w:val="00284867"/>
    <w:rsid w:val="002B6054"/>
    <w:rsid w:val="002D7E46"/>
    <w:rsid w:val="00302003"/>
    <w:rsid w:val="0031759E"/>
    <w:rsid w:val="00317DDE"/>
    <w:rsid w:val="003454A7"/>
    <w:rsid w:val="003465CC"/>
    <w:rsid w:val="003D50C3"/>
    <w:rsid w:val="00432F1A"/>
    <w:rsid w:val="00454AAA"/>
    <w:rsid w:val="00456094"/>
    <w:rsid w:val="00475158"/>
    <w:rsid w:val="00483D17"/>
    <w:rsid w:val="004A1682"/>
    <w:rsid w:val="004A7964"/>
    <w:rsid w:val="004F23B7"/>
    <w:rsid w:val="0051551A"/>
    <w:rsid w:val="005262CC"/>
    <w:rsid w:val="00546C09"/>
    <w:rsid w:val="00555354"/>
    <w:rsid w:val="005643C0"/>
    <w:rsid w:val="00573800"/>
    <w:rsid w:val="00581813"/>
    <w:rsid w:val="0058381D"/>
    <w:rsid w:val="00586816"/>
    <w:rsid w:val="005A0D3D"/>
    <w:rsid w:val="005A29C8"/>
    <w:rsid w:val="005C4FF1"/>
    <w:rsid w:val="005E68B9"/>
    <w:rsid w:val="005F7885"/>
    <w:rsid w:val="00607C92"/>
    <w:rsid w:val="006A7700"/>
    <w:rsid w:val="006C6A56"/>
    <w:rsid w:val="006D027E"/>
    <w:rsid w:val="006D08F1"/>
    <w:rsid w:val="007137E2"/>
    <w:rsid w:val="0072728B"/>
    <w:rsid w:val="00750C98"/>
    <w:rsid w:val="00755E2F"/>
    <w:rsid w:val="00766AEB"/>
    <w:rsid w:val="00791999"/>
    <w:rsid w:val="007B4DD1"/>
    <w:rsid w:val="007F6C5E"/>
    <w:rsid w:val="00810661"/>
    <w:rsid w:val="00845569"/>
    <w:rsid w:val="0088652C"/>
    <w:rsid w:val="008914B2"/>
    <w:rsid w:val="0089273F"/>
    <w:rsid w:val="008A3594"/>
    <w:rsid w:val="008C7837"/>
    <w:rsid w:val="008C7905"/>
    <w:rsid w:val="008D071D"/>
    <w:rsid w:val="0091322C"/>
    <w:rsid w:val="00922F19"/>
    <w:rsid w:val="00925DB0"/>
    <w:rsid w:val="009608A9"/>
    <w:rsid w:val="00996747"/>
    <w:rsid w:val="009B1A2C"/>
    <w:rsid w:val="009C72FF"/>
    <w:rsid w:val="00A07FBD"/>
    <w:rsid w:val="00A31607"/>
    <w:rsid w:val="00A7282B"/>
    <w:rsid w:val="00AA6CF5"/>
    <w:rsid w:val="00AB4C2A"/>
    <w:rsid w:val="00AC5B62"/>
    <w:rsid w:val="00B05F49"/>
    <w:rsid w:val="00B12685"/>
    <w:rsid w:val="00B17E29"/>
    <w:rsid w:val="00B20466"/>
    <w:rsid w:val="00B6460E"/>
    <w:rsid w:val="00B77EA2"/>
    <w:rsid w:val="00B85849"/>
    <w:rsid w:val="00BD211C"/>
    <w:rsid w:val="00BD25A5"/>
    <w:rsid w:val="00BF73C1"/>
    <w:rsid w:val="00C007BB"/>
    <w:rsid w:val="00C3060B"/>
    <w:rsid w:val="00C467D1"/>
    <w:rsid w:val="00C47179"/>
    <w:rsid w:val="00C663B9"/>
    <w:rsid w:val="00C6691E"/>
    <w:rsid w:val="00C96DDF"/>
    <w:rsid w:val="00CD7BF5"/>
    <w:rsid w:val="00CF6F94"/>
    <w:rsid w:val="00D07684"/>
    <w:rsid w:val="00D22789"/>
    <w:rsid w:val="00D24356"/>
    <w:rsid w:val="00D25263"/>
    <w:rsid w:val="00D5531F"/>
    <w:rsid w:val="00D60D37"/>
    <w:rsid w:val="00D620FB"/>
    <w:rsid w:val="00D72951"/>
    <w:rsid w:val="00D737A6"/>
    <w:rsid w:val="00D80832"/>
    <w:rsid w:val="00D8187F"/>
    <w:rsid w:val="00D9590F"/>
    <w:rsid w:val="00DA7BF4"/>
    <w:rsid w:val="00DB05FD"/>
    <w:rsid w:val="00DC7535"/>
    <w:rsid w:val="00E2668B"/>
    <w:rsid w:val="00E33948"/>
    <w:rsid w:val="00E35B4D"/>
    <w:rsid w:val="00E653D3"/>
    <w:rsid w:val="00E85740"/>
    <w:rsid w:val="00EB3764"/>
    <w:rsid w:val="00F425E9"/>
    <w:rsid w:val="00F42D48"/>
    <w:rsid w:val="00F53689"/>
    <w:rsid w:val="00F60974"/>
    <w:rsid w:val="00FB2C61"/>
    <w:rsid w:val="00FD4199"/>
    <w:rsid w:val="00FE7EAE"/>
    <w:rsid w:val="00FF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7A519A6F"/>
  <w15:chartTrackingRefBased/>
  <w15:docId w15:val="{11ACD5D6-F19B-43FF-90B4-201D4D644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531F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kern w:val="0"/>
      <w:lang w:val="ro-RO" w:bidi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322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2C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91322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2C"/>
    <w:rPr>
      <w:lang w:val="ro-RO"/>
    </w:rPr>
  </w:style>
  <w:style w:type="table" w:styleId="TableGrid">
    <w:name w:val="Table Grid"/>
    <w:basedOn w:val="TableNormal"/>
    <w:uiPriority w:val="39"/>
    <w:rsid w:val="00913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3">
    <w:name w:val="Grid Table 5 Dark Accent 3"/>
    <w:basedOn w:val="TableNormal"/>
    <w:uiPriority w:val="50"/>
    <w:rsid w:val="0091322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PlainTable1">
    <w:name w:val="Plain Table 1"/>
    <w:basedOn w:val="TableNormal"/>
    <w:uiPriority w:val="41"/>
    <w:rsid w:val="0091322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D07684"/>
    <w:pPr>
      <w:ind w:left="720"/>
      <w:contextualSpacing/>
    </w:pPr>
  </w:style>
  <w:style w:type="table" w:styleId="ListTable4-Accent3">
    <w:name w:val="List Table 4 Accent 3"/>
    <w:basedOn w:val="TableNormal"/>
    <w:uiPriority w:val="49"/>
    <w:rsid w:val="00D0768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BD21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D211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D211C"/>
    <w:rPr>
      <w:rFonts w:ascii="Trebuchet MS" w:eastAsia="Trebuchet MS" w:hAnsi="Trebuchet MS" w:cs="Trebuchet MS"/>
      <w:kern w:val="0"/>
      <w:sz w:val="20"/>
      <w:szCs w:val="20"/>
      <w:lang w:val="en-US" w:bidi="en-U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21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211C"/>
    <w:rPr>
      <w:rFonts w:ascii="Trebuchet MS" w:eastAsia="Trebuchet MS" w:hAnsi="Trebuchet MS" w:cs="Trebuchet MS"/>
      <w:b/>
      <w:bCs/>
      <w:kern w:val="0"/>
      <w:sz w:val="20"/>
      <w:szCs w:val="20"/>
      <w:lang w:val="en-US" w:bidi="en-US"/>
      <w14:ligatures w14:val="none"/>
    </w:rPr>
  </w:style>
  <w:style w:type="table" w:styleId="ListTable4-Accent5">
    <w:name w:val="List Table 4 Accent 5"/>
    <w:basedOn w:val="TableNormal"/>
    <w:uiPriority w:val="49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4-Accent1">
    <w:name w:val="List Table 4 Accent 1"/>
    <w:basedOn w:val="TableNormal"/>
    <w:uiPriority w:val="49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5">
    <w:name w:val="List Table 2 Accent 5"/>
    <w:basedOn w:val="TableNormal"/>
    <w:uiPriority w:val="47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B12685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B12685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4-Accent1">
    <w:name w:val="Grid Table 4 Accent 1"/>
    <w:basedOn w:val="TableNormal"/>
    <w:uiPriority w:val="49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2-Accent1">
    <w:name w:val="Grid Table 2 Accent 1"/>
    <w:basedOn w:val="TableNormal"/>
    <w:uiPriority w:val="47"/>
    <w:rsid w:val="00B12685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5">
    <w:name w:val="Grid Table 5 Dark Accent 5"/>
    <w:basedOn w:val="TableNormal"/>
    <w:uiPriority w:val="50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ListTable3-Accent5">
    <w:name w:val="List Table 3 Accent 5"/>
    <w:basedOn w:val="TableNormal"/>
    <w:uiPriority w:val="48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GridTable2-Accent5">
    <w:name w:val="Grid Table 2 Accent 5"/>
    <w:basedOn w:val="TableNormal"/>
    <w:uiPriority w:val="47"/>
    <w:rsid w:val="00020E36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Revision">
    <w:name w:val="Revision"/>
    <w:hidden/>
    <w:uiPriority w:val="99"/>
    <w:semiHidden/>
    <w:rsid w:val="00845569"/>
    <w:pPr>
      <w:spacing w:after="0" w:line="240" w:lineRule="auto"/>
    </w:pPr>
    <w:rPr>
      <w:rFonts w:ascii="Trebuchet MS" w:eastAsia="Trebuchet MS" w:hAnsi="Trebuchet MS" w:cs="Trebuchet MS"/>
      <w:kern w:val="0"/>
      <w:lang w:val="ro-RO" w:bidi="en-US"/>
      <w14:ligatures w14:val="none"/>
    </w:rPr>
  </w:style>
  <w:style w:type="table" w:customStyle="1" w:styleId="4">
    <w:name w:val="4"/>
    <w:basedOn w:val="TableNormal"/>
    <w:rsid w:val="0088652C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/>
      <w14:ligatures w14:val="none"/>
    </w:rPr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3">
    <w:name w:val="3"/>
    <w:basedOn w:val="TableNormal"/>
    <w:rsid w:val="0088652C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/>
      <w14:ligatures w14:val="none"/>
    </w:rPr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2">
    <w:name w:val="2"/>
    <w:basedOn w:val="TableNormal"/>
    <w:rsid w:val="0088652C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/>
      <w14:ligatures w14:val="none"/>
    </w:rPr>
    <w:tblPr>
      <w:tblStyleRowBandSize w:val="1"/>
      <w:tblStyleColBandSize w:val="1"/>
      <w:tblCellMar>
        <w:left w:w="67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B4C2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4C2A"/>
    <w:rPr>
      <w:rFonts w:ascii="Segoe UI" w:eastAsia="Trebuchet MS" w:hAnsi="Segoe UI" w:cs="Segoe UI"/>
      <w:kern w:val="0"/>
      <w:sz w:val="18"/>
      <w:szCs w:val="18"/>
      <w:lang w:val="ro-RO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97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3C892-4E9D-4D2A-BFB6-2C3DF8268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1276</Words>
  <Characters>7777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Bianca Ifrim</dc:creator>
  <cp:keywords/>
  <dc:description/>
  <cp:lastModifiedBy>Oana Catalina Fodor</cp:lastModifiedBy>
  <cp:revision>6</cp:revision>
  <cp:lastPrinted>2024-04-29T07:06:00Z</cp:lastPrinted>
  <dcterms:created xsi:type="dcterms:W3CDTF">2024-06-27T06:26:00Z</dcterms:created>
  <dcterms:modified xsi:type="dcterms:W3CDTF">2024-06-27T06:31:00Z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807c0859815dd93a84c11f2dbe291c5cbbd69e438e80e41037f8eefc3b9a2d2e</vt:lpwstr>
  </property>
</Properties>
</file>