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F6B44" w14:textId="3B37AE13" w:rsidR="00B64D67" w:rsidRPr="00B64D67" w:rsidRDefault="004C4D8A" w:rsidP="00B64D67">
      <w:pPr>
        <w:rPr>
          <w:rFonts w:ascii="Montserrat" w:hAnsi="Montserrat" w:cstheme="minorHAnsi"/>
          <w:sz w:val="22"/>
          <w:szCs w:val="22"/>
        </w:rPr>
      </w:pPr>
      <w:bookmarkStart w:id="0" w:name="_Hlk167373026"/>
      <w:r w:rsidRPr="00B64D67">
        <w:rPr>
          <w:rFonts w:ascii="Montserrat" w:hAnsi="Montserrat" w:cstheme="minorHAnsi"/>
          <w:sz w:val="22"/>
          <w:szCs w:val="22"/>
        </w:rPr>
        <w:t xml:space="preserve">Apel de proiecte </w:t>
      </w:r>
      <w:r w:rsidR="006D421E" w:rsidRPr="00B64D67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ED501C" w:rsidRPr="00ED501C">
        <w:rPr>
          <w:rFonts w:ascii="Montserrat" w:hAnsi="Montserrat" w:cstheme="minorHAnsi"/>
          <w:sz w:val="22"/>
          <w:szCs w:val="22"/>
        </w:rPr>
        <w:t xml:space="preserve">PR/NE/2024/P1/RSO1.1/1/4- </w:t>
      </w:r>
      <w:proofErr w:type="spellStart"/>
      <w:r w:rsidR="00ED501C" w:rsidRPr="00ED501C">
        <w:rPr>
          <w:rFonts w:ascii="Montserrat" w:hAnsi="Montserrat" w:cstheme="minorHAnsi"/>
          <w:sz w:val="22"/>
          <w:szCs w:val="22"/>
        </w:rPr>
        <w:t>VInnovate</w:t>
      </w:r>
      <w:proofErr w:type="spellEnd"/>
      <w:r w:rsidR="00ED501C" w:rsidRPr="00ED501C">
        <w:rPr>
          <w:rFonts w:ascii="Montserrat" w:hAnsi="Montserrat" w:cstheme="minorHAnsi"/>
          <w:sz w:val="22"/>
          <w:szCs w:val="22"/>
        </w:rPr>
        <w:t xml:space="preserve">     </w:t>
      </w:r>
      <w:r w:rsidR="00B64D67" w:rsidRPr="00B64D67">
        <w:rPr>
          <w:rFonts w:ascii="Montserrat" w:hAnsi="Montserrat" w:cstheme="minorHAnsi"/>
          <w:sz w:val="22"/>
          <w:szCs w:val="22"/>
        </w:rPr>
        <w:tab/>
      </w:r>
      <w:r w:rsidR="00B64D67" w:rsidRPr="00B64D67">
        <w:rPr>
          <w:rFonts w:ascii="Montserrat" w:hAnsi="Montserrat" w:cstheme="minorHAnsi"/>
          <w:sz w:val="22"/>
          <w:szCs w:val="22"/>
        </w:rPr>
        <w:tab/>
      </w:r>
      <w:bookmarkEnd w:id="0"/>
      <w:r w:rsidR="00B64D67" w:rsidRPr="00B64D67">
        <w:rPr>
          <w:rFonts w:ascii="Montserrat" w:hAnsi="Montserrat" w:cstheme="minorHAnsi"/>
          <w:sz w:val="22"/>
          <w:szCs w:val="22"/>
        </w:rPr>
        <w:tab/>
      </w:r>
      <w:r w:rsidR="00B64D67" w:rsidRPr="00B64D67">
        <w:rPr>
          <w:rFonts w:ascii="Montserrat" w:hAnsi="Montserrat" w:cstheme="minorHAnsi"/>
          <w:sz w:val="22"/>
          <w:szCs w:val="22"/>
        </w:rPr>
        <w:tab/>
      </w:r>
    </w:p>
    <w:p w14:paraId="4652CF9E" w14:textId="2A23EE61" w:rsidR="00B64D67" w:rsidRPr="00B64D67" w:rsidRDefault="00B64D67" w:rsidP="00B64D67">
      <w:pPr>
        <w:jc w:val="right"/>
        <w:rPr>
          <w:rFonts w:ascii="Montserrat" w:hAnsi="Montserrat" w:cstheme="minorHAnsi"/>
          <w:b/>
          <w:sz w:val="22"/>
          <w:szCs w:val="22"/>
        </w:rPr>
      </w:pPr>
      <w:r w:rsidRPr="00B64D67">
        <w:rPr>
          <w:rFonts w:ascii="Montserrat" w:hAnsi="Montserrat" w:cstheme="minorHAnsi"/>
          <w:b/>
          <w:sz w:val="22"/>
          <w:szCs w:val="22"/>
        </w:rPr>
        <w:t xml:space="preserve">Anexa </w:t>
      </w:r>
      <w:r>
        <w:rPr>
          <w:rFonts w:ascii="Montserrat" w:hAnsi="Montserrat" w:cstheme="minorHAnsi"/>
          <w:b/>
          <w:sz w:val="22"/>
          <w:szCs w:val="22"/>
        </w:rPr>
        <w:t>4</w:t>
      </w:r>
    </w:p>
    <w:p w14:paraId="2542F2B3" w14:textId="71F3B7E9" w:rsidR="00E050EC" w:rsidRPr="004C4D8A" w:rsidRDefault="00E050EC" w:rsidP="00B64D67">
      <w:pPr>
        <w:ind w:right="-46"/>
        <w:rPr>
          <w:rFonts w:ascii="Montserrat" w:hAnsi="Montserrat" w:cstheme="minorHAnsi"/>
          <w:b/>
          <w:color w:val="4472C4" w:themeColor="accent1"/>
          <w:sz w:val="22"/>
          <w:szCs w:val="22"/>
        </w:rPr>
      </w:pPr>
    </w:p>
    <w:p w14:paraId="19E69316" w14:textId="017F1B3B" w:rsidR="006928E5" w:rsidRPr="00B90FF8" w:rsidRDefault="006928E5" w:rsidP="00B90FF8">
      <w:pPr>
        <w:pStyle w:val="BVIfnrChar1Char"/>
        <w:jc w:val="center"/>
        <w:rPr>
          <w:rFonts w:ascii="Montserrat" w:hAnsi="Montserrat"/>
          <w:b/>
          <w:bCs/>
          <w:sz w:val="22"/>
          <w:szCs w:val="22"/>
          <w:vertAlign w:val="baseline"/>
          <w:lang w:val="en-US"/>
        </w:rPr>
      </w:pPr>
      <w:r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 xml:space="preserve">Lista </w:t>
      </w:r>
      <w:r w:rsidR="00F21C41"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>d</w:t>
      </w:r>
      <w:r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 xml:space="preserve">omeniilor și </w:t>
      </w:r>
      <w:r w:rsidR="006C540C"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>s</w:t>
      </w:r>
      <w:r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 xml:space="preserve">ubdomeniilor de </w:t>
      </w:r>
      <w:r w:rsidR="00007A84"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>s</w:t>
      </w:r>
      <w:r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 xml:space="preserve">pecializare </w:t>
      </w:r>
      <w:r w:rsidR="00007A84"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>i</w:t>
      </w:r>
      <w:r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>nteligentă ale Regiunii Nord-Est</w:t>
      </w:r>
      <w:r w:rsidR="00467C42" w:rsidRPr="00B90FF8">
        <w:rPr>
          <w:rFonts w:ascii="Montserrat" w:hAnsi="Montserrat"/>
          <w:b/>
          <w:bCs/>
          <w:sz w:val="22"/>
          <w:szCs w:val="22"/>
          <w:vertAlign w:val="baseline"/>
          <w:lang w:val="en-US"/>
        </w:rPr>
        <w:t xml:space="preserve"> – RIS 3 NE</w:t>
      </w:r>
    </w:p>
    <w:p w14:paraId="3DA57D8C" w14:textId="77777777" w:rsidR="006928E5" w:rsidRPr="004C4D8A" w:rsidRDefault="006928E5" w:rsidP="006928E5">
      <w:pPr>
        <w:jc w:val="right"/>
        <w:rPr>
          <w:rFonts w:ascii="Montserrat" w:hAnsi="Montserrat" w:cstheme="minorHAnsi"/>
          <w:bCs/>
          <w:sz w:val="22"/>
          <w:szCs w:val="22"/>
        </w:rPr>
      </w:pPr>
    </w:p>
    <w:tbl>
      <w:tblPr>
        <w:tblStyle w:val="Grildeculoaredeschis-Accentuare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CB7840" w:rsidRPr="00B660E1" w14:paraId="7A656ED5" w14:textId="77777777" w:rsidTr="00591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F299DE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Domeniu</w:t>
            </w:r>
          </w:p>
        </w:tc>
        <w:tc>
          <w:tcPr>
            <w:tcW w:w="6729" w:type="dxa"/>
          </w:tcPr>
          <w:p w14:paraId="6A9BE9C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Subdomeniu (Nișe de specializare)</w:t>
            </w:r>
          </w:p>
        </w:tc>
      </w:tr>
      <w:tr w:rsidR="00CB7840" w:rsidRPr="00B660E1" w14:paraId="251531F9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059C9E8" w14:textId="77777777" w:rsidR="00CB7840" w:rsidRPr="00B660E1" w:rsidRDefault="00CB7840" w:rsidP="0059108B">
            <w:pPr>
              <w:spacing w:before="120" w:after="120" w:line="276" w:lineRule="auto"/>
              <w:contextualSpacing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2FA38BB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Agricultură inteligentă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Smart-farming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3034D64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Utilizarea produselor agricole în scopuri non-alimentare</w:t>
            </w:r>
          </w:p>
          <w:p w14:paraId="760D755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Impactul agriculturii asupra mediului</w:t>
            </w:r>
          </w:p>
          <w:p w14:paraId="7D5AE3F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și siguranță alimentară</w:t>
            </w:r>
          </w:p>
          <w:p w14:paraId="22E778E2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Sectorul forestier și industria lemnului</w:t>
            </w:r>
          </w:p>
        </w:tc>
      </w:tr>
      <w:tr w:rsidR="00CB7840" w:rsidRPr="00B660E1" w14:paraId="2D3405DB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92AD5F4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ENERGIE</w:t>
            </w:r>
          </w:p>
        </w:tc>
        <w:tc>
          <w:tcPr>
            <w:tcW w:w="6729" w:type="dxa"/>
          </w:tcPr>
          <w:p w14:paraId="3B5EC9D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Energie din surse alternative</w:t>
            </w:r>
          </w:p>
          <w:p w14:paraId="3E71C23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eastAsia="Times New Roman" w:hAnsi="Montserrat" w:cstheme="minorHAnsi"/>
              </w:rPr>
              <w:t>Eficiență energetică</w:t>
            </w:r>
          </w:p>
        </w:tc>
      </w:tr>
      <w:tr w:rsidR="00CB7840" w:rsidRPr="00B660E1" w14:paraId="76A8F72F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FD1688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MEDIU</w:t>
            </w:r>
          </w:p>
        </w:tc>
        <w:tc>
          <w:tcPr>
            <w:tcW w:w="6729" w:type="dxa"/>
          </w:tcPr>
          <w:p w14:paraId="5FA468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Apă (soluții inovative)</w:t>
            </w:r>
          </w:p>
          <w:p w14:paraId="415CE9E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Aer (soluții inovative)</w:t>
            </w:r>
          </w:p>
          <w:p w14:paraId="248753D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Economie circulară</w:t>
            </w:r>
          </w:p>
        </w:tc>
      </w:tr>
      <w:tr w:rsidR="00CB7840" w:rsidRPr="00B660E1" w14:paraId="78EC48B2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B1FC53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TEXTILE</w:t>
            </w:r>
          </w:p>
        </w:tc>
        <w:tc>
          <w:tcPr>
            <w:tcW w:w="6729" w:type="dxa"/>
          </w:tcPr>
          <w:p w14:paraId="1CDE255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Procese și aplicații high-tech în textile</w:t>
            </w:r>
          </w:p>
          <w:p w14:paraId="114BBB06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Textile tehnice și funcționale</w:t>
            </w:r>
          </w:p>
          <w:p w14:paraId="21529A0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Industria modei digitalizată (</w:t>
            </w:r>
            <w:r w:rsidRPr="00B660E1">
              <w:rPr>
                <w:rFonts w:ascii="Montserrat" w:hAnsi="Montserrat" w:cstheme="minorHAnsi"/>
                <w:i/>
                <w:iCs/>
              </w:rPr>
              <w:t xml:space="preserve">Digital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fashion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</w:tc>
      </w:tr>
      <w:tr w:rsidR="00CB7840" w:rsidRPr="00B660E1" w14:paraId="3D3EFA15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1BADD76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TIC</w:t>
            </w:r>
          </w:p>
        </w:tc>
        <w:tc>
          <w:tcPr>
            <w:tcW w:w="6729" w:type="dxa"/>
          </w:tcPr>
          <w:p w14:paraId="772DD5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Modernizare industrială</w:t>
            </w:r>
          </w:p>
          <w:p w14:paraId="3477855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Securitate cibernetică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Cybersecurity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6842E4B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Trasabilitate și big data</w:t>
            </w:r>
          </w:p>
          <w:p w14:paraId="694D54B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Oraș inteligent și sat inteligent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Smart-city</w:t>
            </w:r>
            <w:proofErr w:type="spellEnd"/>
            <w:r w:rsidRPr="00B660E1">
              <w:rPr>
                <w:rFonts w:ascii="Montserrat" w:hAnsi="Montserrat" w:cstheme="minorHAnsi"/>
                <w:i/>
                <w:iCs/>
              </w:rPr>
              <w:t xml:space="preserve"> și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smart-village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6B6C8B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  <w:bCs/>
              </w:rPr>
              <w:t>Dezvoltare de noi produse TIC hardware &amp; software și soluții de testare</w:t>
            </w:r>
          </w:p>
        </w:tc>
      </w:tr>
      <w:tr w:rsidR="00CB7840" w:rsidRPr="00B660E1" w14:paraId="10D4CF28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40CDD2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SĂNĂTATE</w:t>
            </w:r>
          </w:p>
        </w:tc>
        <w:tc>
          <w:tcPr>
            <w:tcW w:w="6729" w:type="dxa"/>
          </w:tcPr>
          <w:p w14:paraId="6C8D261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Biotehnologii medicale și farmaceutice</w:t>
            </w:r>
          </w:p>
          <w:p w14:paraId="7DFB230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precizie</w:t>
            </w:r>
          </w:p>
          <w:p w14:paraId="267BF2A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prevenție</w:t>
            </w:r>
          </w:p>
          <w:p w14:paraId="7C18B72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e-Sănătate (</w:t>
            </w:r>
            <w:r w:rsidRPr="00B660E1">
              <w:rPr>
                <w:rFonts w:ascii="Montserrat" w:hAnsi="Montserrat" w:cstheme="minorHAnsi"/>
                <w:i/>
                <w:iCs/>
              </w:rPr>
              <w:t>e-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Health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B38104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(colaborare medicina veterinară – medicina umană)</w:t>
            </w:r>
          </w:p>
        </w:tc>
      </w:tr>
      <w:tr w:rsidR="00CB7840" w:rsidRPr="00B660E1" w14:paraId="74780C92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F1BEBD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TURISM</w:t>
            </w:r>
          </w:p>
        </w:tc>
        <w:tc>
          <w:tcPr>
            <w:tcW w:w="6729" w:type="dxa"/>
          </w:tcPr>
          <w:p w14:paraId="7D32E3A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Soluții TIC pentru turism</w:t>
            </w:r>
          </w:p>
          <w:p w14:paraId="245379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Marketing și promovare creativă</w:t>
            </w:r>
          </w:p>
          <w:p w14:paraId="3168C71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pentru stil de viață sănătos</w:t>
            </w:r>
          </w:p>
          <w:p w14:paraId="1BAAA1E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Eco-turism</w:t>
            </w:r>
          </w:p>
          <w:p w14:paraId="7C12385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de afaceri (</w:t>
            </w:r>
            <w:r w:rsidRPr="00B660E1">
              <w:rPr>
                <w:rFonts w:ascii="Montserrat" w:hAnsi="Montserrat" w:cstheme="minorHAnsi"/>
                <w:i/>
                <w:iCs/>
              </w:rPr>
              <w:t>Turism de business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620853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cultural</w:t>
            </w:r>
          </w:p>
        </w:tc>
      </w:tr>
    </w:tbl>
    <w:p w14:paraId="73B449C6" w14:textId="7FB709D7" w:rsidR="005132FF" w:rsidRPr="004C4D8A" w:rsidRDefault="005132FF" w:rsidP="006928E5">
      <w:pPr>
        <w:rPr>
          <w:rFonts w:ascii="Montserrat" w:hAnsi="Montserrat" w:cstheme="minorHAnsi"/>
          <w:sz w:val="22"/>
          <w:szCs w:val="22"/>
        </w:rPr>
      </w:pPr>
    </w:p>
    <w:sectPr w:rsidR="005132FF" w:rsidRPr="004C4D8A" w:rsidSect="00BC60C8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4023F" w14:textId="77777777" w:rsidR="00186E67" w:rsidRDefault="00186E67" w:rsidP="00AC4DFE">
      <w:r>
        <w:separator/>
      </w:r>
    </w:p>
  </w:endnote>
  <w:endnote w:type="continuationSeparator" w:id="0">
    <w:p w14:paraId="519B9B4D" w14:textId="77777777" w:rsidR="00186E67" w:rsidRDefault="00186E67" w:rsidP="00AC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ABF3" w14:textId="6E4694BD" w:rsidR="00D20DA6" w:rsidRPr="00D20DA6" w:rsidRDefault="00D20DA6">
    <w:pPr>
      <w:pStyle w:val="Subsol"/>
      <w:jc w:val="right"/>
      <w:rPr>
        <w:rFonts w:ascii="Montserrat" w:hAnsi="Montserrat"/>
        <w:sz w:val="22"/>
        <w:szCs w:val="22"/>
      </w:rPr>
    </w:pPr>
  </w:p>
  <w:p w14:paraId="542007C4" w14:textId="7E5AC610" w:rsidR="00AC4DFE" w:rsidRPr="00B6277E" w:rsidRDefault="00AC4DFE">
    <w:pPr>
      <w:pStyle w:val="Subsol"/>
      <w:rPr>
        <w:rFonts w:ascii="Montserrat" w:hAnsi="Montserrat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5B9E863E" w14:textId="77777777" w:rsidR="004C4D8A" w:rsidRPr="00B119AD" w:rsidRDefault="004C4D8A" w:rsidP="004C4D8A">
        <w:pPr>
          <w:pStyle w:val="Subsol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13A54783" w14:textId="15494DF9" w:rsidR="00467C42" w:rsidRDefault="00467C42" w:rsidP="004C4D8A">
    <w:pPr>
      <w:pStyle w:val="Subsol"/>
      <w:jc w:val="right"/>
    </w:pPr>
    <w:r>
      <w:rPr>
        <w:noProof/>
      </w:rPr>
      <w:drawing>
        <wp:inline distT="0" distB="0" distL="0" distR="0" wp14:anchorId="7723FD85" wp14:editId="3D16B67A">
          <wp:extent cx="5731510" cy="245286"/>
          <wp:effectExtent l="0" t="0" r="2540" b="2540"/>
          <wp:docPr id="18674976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45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78C6D" w14:textId="77777777" w:rsidR="00186E67" w:rsidRDefault="00186E67" w:rsidP="00AC4DFE">
      <w:r>
        <w:separator/>
      </w:r>
    </w:p>
  </w:footnote>
  <w:footnote w:type="continuationSeparator" w:id="0">
    <w:p w14:paraId="2A71B96F" w14:textId="77777777" w:rsidR="00186E67" w:rsidRDefault="00186E67" w:rsidP="00AC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9015A" w14:textId="77777777" w:rsidR="00BC60C8" w:rsidRDefault="00BC60C8" w:rsidP="00BC60C8">
    <w:pPr>
      <w:pStyle w:val="Antet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C159962" wp14:editId="73AA2D9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62A34C99" wp14:editId="2DBE6E8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0" locked="0" layoutInCell="1" allowOverlap="1" wp14:anchorId="7DA264C3" wp14:editId="5A00907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62B3EACB" wp14:editId="2B43505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BC837" w14:textId="77777777" w:rsidR="00BC60C8" w:rsidRDefault="00BC60C8">
    <w:pPr>
      <w:pStyle w:val="Antet"/>
    </w:pPr>
  </w:p>
  <w:p w14:paraId="25F9FF97" w14:textId="77777777" w:rsidR="00BC60C8" w:rsidRDefault="00BC60C8">
    <w:pPr>
      <w:pStyle w:val="Antet"/>
    </w:pPr>
  </w:p>
  <w:p w14:paraId="5EA4A7FB" w14:textId="77777777" w:rsidR="00BC60C8" w:rsidRDefault="00BC60C8">
    <w:pPr>
      <w:pStyle w:val="Antet"/>
    </w:pPr>
  </w:p>
  <w:p w14:paraId="74A46610" w14:textId="77777777" w:rsidR="00BC60C8" w:rsidRDefault="00BC60C8">
    <w:pPr>
      <w:pStyle w:val="Antet"/>
    </w:pPr>
  </w:p>
  <w:p w14:paraId="465C9883" w14:textId="77777777" w:rsidR="00BC60C8" w:rsidRDefault="00BC60C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2DAF0AC"/>
    <w:lvl w:ilvl="0">
      <w:start w:val="1"/>
      <w:numFmt w:val="bullet"/>
      <w:pStyle w:val="Listcumarcator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7888"/>
    <w:multiLevelType w:val="hybridMultilevel"/>
    <w:tmpl w:val="D5C8E2AA"/>
    <w:lvl w:ilvl="0" w:tplc="D8BA19A4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1A30"/>
    <w:multiLevelType w:val="hybridMultilevel"/>
    <w:tmpl w:val="D390D08E"/>
    <w:lvl w:ilvl="0" w:tplc="1CB24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224E3"/>
    <w:multiLevelType w:val="hybridMultilevel"/>
    <w:tmpl w:val="AD062D60"/>
    <w:lvl w:ilvl="0" w:tplc="58704CA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C870C6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05906"/>
    <w:multiLevelType w:val="hybridMultilevel"/>
    <w:tmpl w:val="A10CE9D2"/>
    <w:lvl w:ilvl="0" w:tplc="08D431FC">
      <w:start w:val="1"/>
      <w:numFmt w:val="decimal"/>
      <w:lvlText w:val="2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08E8"/>
    <w:multiLevelType w:val="multilevel"/>
    <w:tmpl w:val="B7E8A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263610"/>
    <w:multiLevelType w:val="hybridMultilevel"/>
    <w:tmpl w:val="818663A4"/>
    <w:lvl w:ilvl="0" w:tplc="09DC90FA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565C8166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BD504DB2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11F07F2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00EAA4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2F83324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49105CDC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EF38D7A2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EDE27636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8" w15:restartNumberingAfterBreak="0">
    <w:nsid w:val="2EDC7CBF"/>
    <w:multiLevelType w:val="hybridMultilevel"/>
    <w:tmpl w:val="1BA4E9F0"/>
    <w:lvl w:ilvl="0" w:tplc="420E82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F1BCE"/>
    <w:multiLevelType w:val="hybridMultilevel"/>
    <w:tmpl w:val="395A8728"/>
    <w:lvl w:ilvl="0" w:tplc="B1A23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40B05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F1C27"/>
    <w:multiLevelType w:val="hybridMultilevel"/>
    <w:tmpl w:val="50DC8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A42BD"/>
    <w:multiLevelType w:val="hybridMultilevel"/>
    <w:tmpl w:val="21D68188"/>
    <w:lvl w:ilvl="0" w:tplc="A2621032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A19E9BC8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D15C565E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AF248DF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0DD27FE6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3F5AB66C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0018F900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142EA00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44002748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14" w15:restartNumberingAfterBreak="0">
    <w:nsid w:val="35C751D9"/>
    <w:multiLevelType w:val="hybridMultilevel"/>
    <w:tmpl w:val="0DE8BD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41DCE"/>
    <w:multiLevelType w:val="hybridMultilevel"/>
    <w:tmpl w:val="B28AFC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0DE7"/>
    <w:multiLevelType w:val="hybridMultilevel"/>
    <w:tmpl w:val="6756E21A"/>
    <w:lvl w:ilvl="0" w:tplc="233409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E5F87"/>
    <w:multiLevelType w:val="hybridMultilevel"/>
    <w:tmpl w:val="2CFAED9C"/>
    <w:lvl w:ilvl="0" w:tplc="4C1646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64FC"/>
    <w:multiLevelType w:val="hybridMultilevel"/>
    <w:tmpl w:val="EF2271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00F37"/>
    <w:multiLevelType w:val="hybridMultilevel"/>
    <w:tmpl w:val="AEB632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718C"/>
    <w:multiLevelType w:val="hybridMultilevel"/>
    <w:tmpl w:val="99A00CE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6B10D8"/>
    <w:multiLevelType w:val="hybridMultilevel"/>
    <w:tmpl w:val="F5A8B4F0"/>
    <w:lvl w:ilvl="0" w:tplc="EED610B2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56487"/>
    <w:multiLevelType w:val="hybridMultilevel"/>
    <w:tmpl w:val="B4663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A7550"/>
    <w:multiLevelType w:val="hybridMultilevel"/>
    <w:tmpl w:val="2048E5F0"/>
    <w:lvl w:ilvl="0" w:tplc="EFE4B1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237C4"/>
    <w:multiLevelType w:val="hybridMultilevel"/>
    <w:tmpl w:val="30DA884C"/>
    <w:lvl w:ilvl="0" w:tplc="6AE2BE9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E7B15"/>
    <w:multiLevelType w:val="hybridMultilevel"/>
    <w:tmpl w:val="28D61F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F42982"/>
    <w:multiLevelType w:val="hybridMultilevel"/>
    <w:tmpl w:val="22F217D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87469"/>
    <w:multiLevelType w:val="hybridMultilevel"/>
    <w:tmpl w:val="092E93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D79E7C4C">
      <w:numFmt w:val="bullet"/>
      <w:lvlText w:val="-"/>
      <w:lvlJc w:val="left"/>
      <w:pPr>
        <w:ind w:left="2160" w:hanging="360"/>
      </w:pPr>
      <w:rPr>
        <w:rFonts w:ascii="Montserrat" w:eastAsiaTheme="minorHAnsi" w:hAnsi="Montserrat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1354"/>
    <w:multiLevelType w:val="hybridMultilevel"/>
    <w:tmpl w:val="73364E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6906FF8"/>
    <w:multiLevelType w:val="hybridMultilevel"/>
    <w:tmpl w:val="9AAAEAC6"/>
    <w:lvl w:ilvl="0" w:tplc="55425020">
      <w:numFmt w:val="bullet"/>
      <w:lvlText w:val="-"/>
      <w:lvlJc w:val="left"/>
      <w:pPr>
        <w:ind w:left="1080" w:hanging="360"/>
      </w:pPr>
      <w:rPr>
        <w:rFonts w:ascii="Carlito" w:eastAsia="Carlito" w:hAnsi="Carlito" w:cs="Carlito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873F62"/>
    <w:multiLevelType w:val="hybridMultilevel"/>
    <w:tmpl w:val="C4269D9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2314ED"/>
    <w:multiLevelType w:val="hybridMultilevel"/>
    <w:tmpl w:val="AD02B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F5FC8"/>
    <w:multiLevelType w:val="hybridMultilevel"/>
    <w:tmpl w:val="8A5C7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71F78"/>
    <w:multiLevelType w:val="hybridMultilevel"/>
    <w:tmpl w:val="F334DB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1E5965"/>
    <w:multiLevelType w:val="hybridMultilevel"/>
    <w:tmpl w:val="9D400B82"/>
    <w:lvl w:ilvl="0" w:tplc="F60CACF8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1E22744E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6C5206C8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6AC8ECB0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6A80F0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1CE7B40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E8B298E4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CB5C392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740C93D4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35" w15:restartNumberingAfterBreak="0">
    <w:nsid w:val="7A8E5A16"/>
    <w:multiLevelType w:val="hybridMultilevel"/>
    <w:tmpl w:val="E9C03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929055">
    <w:abstractNumId w:val="31"/>
  </w:num>
  <w:num w:numId="2" w16cid:durableId="558172578">
    <w:abstractNumId w:val="22"/>
  </w:num>
  <w:num w:numId="3" w16cid:durableId="1017970856">
    <w:abstractNumId w:val="23"/>
  </w:num>
  <w:num w:numId="4" w16cid:durableId="1628392851">
    <w:abstractNumId w:val="32"/>
  </w:num>
  <w:num w:numId="5" w16cid:durableId="889147335">
    <w:abstractNumId w:val="12"/>
  </w:num>
  <w:num w:numId="6" w16cid:durableId="1366784328">
    <w:abstractNumId w:val="9"/>
  </w:num>
  <w:num w:numId="7" w16cid:durableId="548105898">
    <w:abstractNumId w:val="4"/>
  </w:num>
  <w:num w:numId="8" w16cid:durableId="1376929084">
    <w:abstractNumId w:val="10"/>
  </w:num>
  <w:num w:numId="9" w16cid:durableId="1572304846">
    <w:abstractNumId w:val="21"/>
  </w:num>
  <w:num w:numId="10" w16cid:durableId="1425959797">
    <w:abstractNumId w:val="11"/>
  </w:num>
  <w:num w:numId="11" w16cid:durableId="601569143">
    <w:abstractNumId w:val="24"/>
  </w:num>
  <w:num w:numId="12" w16cid:durableId="366564009">
    <w:abstractNumId w:val="5"/>
  </w:num>
  <w:num w:numId="13" w16cid:durableId="1762333437">
    <w:abstractNumId w:val="17"/>
  </w:num>
  <w:num w:numId="14" w16cid:durableId="803235820">
    <w:abstractNumId w:val="6"/>
  </w:num>
  <w:num w:numId="15" w16cid:durableId="607349118">
    <w:abstractNumId w:val="1"/>
  </w:num>
  <w:num w:numId="16" w16cid:durableId="1107432662">
    <w:abstractNumId w:val="2"/>
  </w:num>
  <w:num w:numId="17" w16cid:durableId="44329857">
    <w:abstractNumId w:val="3"/>
  </w:num>
  <w:num w:numId="18" w16cid:durableId="1804738039">
    <w:abstractNumId w:val="18"/>
  </w:num>
  <w:num w:numId="19" w16cid:durableId="905803817">
    <w:abstractNumId w:val="26"/>
  </w:num>
  <w:num w:numId="20" w16cid:durableId="234974239">
    <w:abstractNumId w:val="33"/>
  </w:num>
  <w:num w:numId="21" w16cid:durableId="505941142">
    <w:abstractNumId w:val="30"/>
  </w:num>
  <w:num w:numId="22" w16cid:durableId="1592202">
    <w:abstractNumId w:val="20"/>
  </w:num>
  <w:num w:numId="23" w16cid:durableId="996956899">
    <w:abstractNumId w:val="29"/>
  </w:num>
  <w:num w:numId="24" w16cid:durableId="2106807075">
    <w:abstractNumId w:val="16"/>
  </w:num>
  <w:num w:numId="25" w16cid:durableId="1248535055">
    <w:abstractNumId w:val="8"/>
  </w:num>
  <w:num w:numId="26" w16cid:durableId="1178496819">
    <w:abstractNumId w:val="0"/>
  </w:num>
  <w:num w:numId="27" w16cid:durableId="1453403104">
    <w:abstractNumId w:val="35"/>
  </w:num>
  <w:num w:numId="28" w16cid:durableId="1528833251">
    <w:abstractNumId w:val="25"/>
  </w:num>
  <w:num w:numId="29" w16cid:durableId="1403944194">
    <w:abstractNumId w:val="27"/>
  </w:num>
  <w:num w:numId="30" w16cid:durableId="400981339">
    <w:abstractNumId w:val="28"/>
  </w:num>
  <w:num w:numId="31" w16cid:durableId="1513959055">
    <w:abstractNumId w:val="13"/>
  </w:num>
  <w:num w:numId="32" w16cid:durableId="1330866492">
    <w:abstractNumId w:val="7"/>
  </w:num>
  <w:num w:numId="33" w16cid:durableId="1917548924">
    <w:abstractNumId w:val="34"/>
  </w:num>
  <w:num w:numId="34" w16cid:durableId="1453668914">
    <w:abstractNumId w:val="15"/>
  </w:num>
  <w:num w:numId="35" w16cid:durableId="1577544163">
    <w:abstractNumId w:val="14"/>
  </w:num>
  <w:num w:numId="36" w16cid:durableId="7382195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FE"/>
    <w:rsid w:val="00005B5C"/>
    <w:rsid w:val="00007A84"/>
    <w:rsid w:val="00022FA9"/>
    <w:rsid w:val="00033363"/>
    <w:rsid w:val="00057DFC"/>
    <w:rsid w:val="000873B0"/>
    <w:rsid w:val="00095000"/>
    <w:rsid w:val="00096AE6"/>
    <w:rsid w:val="000E3094"/>
    <w:rsid w:val="000E7689"/>
    <w:rsid w:val="000F3651"/>
    <w:rsid w:val="00101EE0"/>
    <w:rsid w:val="001231A7"/>
    <w:rsid w:val="00140BCE"/>
    <w:rsid w:val="00165A40"/>
    <w:rsid w:val="0017182F"/>
    <w:rsid w:val="0017292D"/>
    <w:rsid w:val="00186E67"/>
    <w:rsid w:val="00194F24"/>
    <w:rsid w:val="001E2809"/>
    <w:rsid w:val="00245758"/>
    <w:rsid w:val="00260E64"/>
    <w:rsid w:val="00264E66"/>
    <w:rsid w:val="002B4662"/>
    <w:rsid w:val="00317647"/>
    <w:rsid w:val="00342833"/>
    <w:rsid w:val="00351221"/>
    <w:rsid w:val="003538B0"/>
    <w:rsid w:val="003706ED"/>
    <w:rsid w:val="00381840"/>
    <w:rsid w:val="003C44D2"/>
    <w:rsid w:val="003D40E9"/>
    <w:rsid w:val="003D735C"/>
    <w:rsid w:val="003D7FC6"/>
    <w:rsid w:val="004049A3"/>
    <w:rsid w:val="00414136"/>
    <w:rsid w:val="004205C7"/>
    <w:rsid w:val="00455EA8"/>
    <w:rsid w:val="0046188C"/>
    <w:rsid w:val="00467C42"/>
    <w:rsid w:val="00487D74"/>
    <w:rsid w:val="004C4D8A"/>
    <w:rsid w:val="004D061F"/>
    <w:rsid w:val="004D3696"/>
    <w:rsid w:val="005132FF"/>
    <w:rsid w:val="005351CD"/>
    <w:rsid w:val="0054620F"/>
    <w:rsid w:val="005578E6"/>
    <w:rsid w:val="005606AE"/>
    <w:rsid w:val="00584FFB"/>
    <w:rsid w:val="00596043"/>
    <w:rsid w:val="00616977"/>
    <w:rsid w:val="006228A4"/>
    <w:rsid w:val="00646398"/>
    <w:rsid w:val="00662C93"/>
    <w:rsid w:val="006928E5"/>
    <w:rsid w:val="00692963"/>
    <w:rsid w:val="006970B8"/>
    <w:rsid w:val="006B45B7"/>
    <w:rsid w:val="006C0B0E"/>
    <w:rsid w:val="006C540C"/>
    <w:rsid w:val="006D421E"/>
    <w:rsid w:val="006D5F2A"/>
    <w:rsid w:val="007176F2"/>
    <w:rsid w:val="007211C3"/>
    <w:rsid w:val="00731D8C"/>
    <w:rsid w:val="007328AA"/>
    <w:rsid w:val="00732C81"/>
    <w:rsid w:val="007407DB"/>
    <w:rsid w:val="00782C0B"/>
    <w:rsid w:val="007842BF"/>
    <w:rsid w:val="007D23DA"/>
    <w:rsid w:val="00803F66"/>
    <w:rsid w:val="008133FE"/>
    <w:rsid w:val="00814A9F"/>
    <w:rsid w:val="00821767"/>
    <w:rsid w:val="0084754E"/>
    <w:rsid w:val="0086563A"/>
    <w:rsid w:val="00880E5A"/>
    <w:rsid w:val="00892DA7"/>
    <w:rsid w:val="008A4B15"/>
    <w:rsid w:val="008F4535"/>
    <w:rsid w:val="009106EC"/>
    <w:rsid w:val="00914F2A"/>
    <w:rsid w:val="00935241"/>
    <w:rsid w:val="00954E5A"/>
    <w:rsid w:val="00962FAE"/>
    <w:rsid w:val="00964317"/>
    <w:rsid w:val="00A205F4"/>
    <w:rsid w:val="00A27C54"/>
    <w:rsid w:val="00A53115"/>
    <w:rsid w:val="00A6723F"/>
    <w:rsid w:val="00A95335"/>
    <w:rsid w:val="00AC4DFE"/>
    <w:rsid w:val="00AF0787"/>
    <w:rsid w:val="00B114C8"/>
    <w:rsid w:val="00B12090"/>
    <w:rsid w:val="00B329EA"/>
    <w:rsid w:val="00B41868"/>
    <w:rsid w:val="00B6277E"/>
    <w:rsid w:val="00B64D67"/>
    <w:rsid w:val="00B660E1"/>
    <w:rsid w:val="00B90FF8"/>
    <w:rsid w:val="00BC0DA9"/>
    <w:rsid w:val="00BC60C8"/>
    <w:rsid w:val="00BD4015"/>
    <w:rsid w:val="00BE3828"/>
    <w:rsid w:val="00BF3630"/>
    <w:rsid w:val="00C156DD"/>
    <w:rsid w:val="00C6061B"/>
    <w:rsid w:val="00C7325E"/>
    <w:rsid w:val="00CB4630"/>
    <w:rsid w:val="00CB4A4E"/>
    <w:rsid w:val="00CB7840"/>
    <w:rsid w:val="00CF5396"/>
    <w:rsid w:val="00CF61A2"/>
    <w:rsid w:val="00D05998"/>
    <w:rsid w:val="00D13F81"/>
    <w:rsid w:val="00D14EE9"/>
    <w:rsid w:val="00D20DA6"/>
    <w:rsid w:val="00D2421A"/>
    <w:rsid w:val="00D4457B"/>
    <w:rsid w:val="00D966DA"/>
    <w:rsid w:val="00D9769D"/>
    <w:rsid w:val="00DB417E"/>
    <w:rsid w:val="00DE0A96"/>
    <w:rsid w:val="00DE1464"/>
    <w:rsid w:val="00DE399B"/>
    <w:rsid w:val="00DF795B"/>
    <w:rsid w:val="00E0166F"/>
    <w:rsid w:val="00E02901"/>
    <w:rsid w:val="00E050EC"/>
    <w:rsid w:val="00E07838"/>
    <w:rsid w:val="00E24F7F"/>
    <w:rsid w:val="00E42DA4"/>
    <w:rsid w:val="00E45487"/>
    <w:rsid w:val="00E63DDA"/>
    <w:rsid w:val="00E705E6"/>
    <w:rsid w:val="00E74938"/>
    <w:rsid w:val="00E7689D"/>
    <w:rsid w:val="00E876FB"/>
    <w:rsid w:val="00EA3A4A"/>
    <w:rsid w:val="00EA3D6E"/>
    <w:rsid w:val="00EB6425"/>
    <w:rsid w:val="00ED501C"/>
    <w:rsid w:val="00EE06C7"/>
    <w:rsid w:val="00EF69D5"/>
    <w:rsid w:val="00F13E65"/>
    <w:rsid w:val="00F21C41"/>
    <w:rsid w:val="00F32943"/>
    <w:rsid w:val="00F459AF"/>
    <w:rsid w:val="00F50116"/>
    <w:rsid w:val="00F52ED0"/>
    <w:rsid w:val="00F57CD9"/>
    <w:rsid w:val="00F612EB"/>
    <w:rsid w:val="00F638BA"/>
    <w:rsid w:val="00F649CE"/>
    <w:rsid w:val="00F70486"/>
    <w:rsid w:val="00F73EF8"/>
    <w:rsid w:val="00F76615"/>
    <w:rsid w:val="00F77DEC"/>
    <w:rsid w:val="00FC5B8E"/>
    <w:rsid w:val="00FD4449"/>
    <w:rsid w:val="00FF10C0"/>
    <w:rsid w:val="00FF366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6EFE"/>
  <w15:chartTrackingRefBased/>
  <w15:docId w15:val="{82B392B4-8458-3840-9262-952B3225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029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029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E029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u8">
    <w:name w:val="heading 8"/>
    <w:basedOn w:val="Normal"/>
    <w:next w:val="Normal"/>
    <w:link w:val="Titlu8Caracter"/>
    <w:unhideWhenUsed/>
    <w:qFormat/>
    <w:rsid w:val="00AF0787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C4DFE"/>
  </w:style>
  <w:style w:type="paragraph" w:styleId="Subsol">
    <w:name w:val="footer"/>
    <w:basedOn w:val="Normal"/>
    <w:link w:val="SubsolCaracte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C4DFE"/>
  </w:style>
  <w:style w:type="paragraph" w:styleId="NormalWeb">
    <w:name w:val="Normal (Web)"/>
    <w:basedOn w:val="Normal"/>
    <w:uiPriority w:val="99"/>
    <w:semiHidden/>
    <w:unhideWhenUsed/>
    <w:rsid w:val="00D13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Numrdepagin">
    <w:name w:val="page number"/>
    <w:basedOn w:val="Fontdeparagrafimplicit"/>
    <w:uiPriority w:val="99"/>
    <w:semiHidden/>
    <w:unhideWhenUsed/>
    <w:rsid w:val="00AF0787"/>
  </w:style>
  <w:style w:type="character" w:customStyle="1" w:styleId="Titlu8Caracter">
    <w:name w:val="Titlu 8 Caracter"/>
    <w:basedOn w:val="Fontdeparagrafimplicit"/>
    <w:link w:val="Titlu8"/>
    <w:rsid w:val="00AF078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styleId="Hyperlink">
    <w:name w:val="Hyperlink"/>
    <w:basedOn w:val="Fontdeparagrafimplicit"/>
    <w:uiPriority w:val="99"/>
    <w:unhideWhenUsed/>
    <w:rsid w:val="00E02901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E02901"/>
    <w:rPr>
      <w:color w:val="605E5C"/>
      <w:shd w:val="clear" w:color="auto" w:fill="E1DFDD"/>
    </w:rPr>
  </w:style>
  <w:style w:type="character" w:customStyle="1" w:styleId="Titlu1Caracter">
    <w:name w:val="Titlu 1 Caracter"/>
    <w:basedOn w:val="Fontdeparagrafimplicit"/>
    <w:link w:val="Titlu1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E0290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dNote"/>
    <w:basedOn w:val="Normal"/>
    <w:link w:val="TextnotdesubsolCaracter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BE3828"/>
    <w:rPr>
      <w:vertAlign w:val="superscript"/>
    </w:rPr>
  </w:style>
  <w:style w:type="character" w:styleId="Referincomentariu">
    <w:name w:val="annotation reference"/>
    <w:rsid w:val="00BE3828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BE3828"/>
    <w:pPr>
      <w:spacing w:before="120" w:after="120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BE3828"/>
    <w:rPr>
      <w:rFonts w:ascii="Trebuchet MS" w:eastAsia="Times New Roman" w:hAnsi="Trebuchet MS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E3828"/>
    <w:pPr>
      <w:spacing w:after="160" w:line="240" w:lineRule="exact"/>
    </w:pPr>
    <w:rPr>
      <w:vertAlign w:val="superscript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BE3828"/>
    <w:pPr>
      <w:spacing w:before="120" w:after="120"/>
      <w:ind w:left="720"/>
      <w:contextualSpacing/>
    </w:pPr>
    <w:rPr>
      <w:rFonts w:ascii="Trebuchet MS" w:eastAsia="Times New Roman" w:hAnsi="Trebuchet MS" w:cs="Times New Roman"/>
      <w:sz w:val="20"/>
    </w:rPr>
  </w:style>
  <w:style w:type="table" w:styleId="Tabelgril">
    <w:name w:val="Table Grid"/>
    <w:basedOn w:val="TabelNormal"/>
    <w:uiPriority w:val="39"/>
    <w:rsid w:val="00BE382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382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rsid w:val="00CF61A2"/>
    <w:rPr>
      <w:rFonts w:ascii="Trebuchet MS" w:eastAsia="Times New Roman" w:hAnsi="Trebuchet MS" w:cs="Times New Roman"/>
      <w:sz w:val="20"/>
    </w:rPr>
  </w:style>
  <w:style w:type="paragraph" w:styleId="Corptext">
    <w:name w:val="Body Text"/>
    <w:basedOn w:val="Normal"/>
    <w:link w:val="CorptextCaracter"/>
    <w:uiPriority w:val="1"/>
    <w:qFormat/>
    <w:rsid w:val="00CF61A2"/>
    <w:pPr>
      <w:widowControl w:val="0"/>
      <w:autoSpaceDE w:val="0"/>
      <w:autoSpaceDN w:val="0"/>
      <w:jc w:val="both"/>
    </w:pPr>
    <w:rPr>
      <w:rFonts w:ascii="Carlito" w:eastAsia="Carlito" w:hAnsi="Carlito" w:cs="Carlito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CF61A2"/>
    <w:rPr>
      <w:rFonts w:ascii="Carlito" w:eastAsia="Carlito" w:hAnsi="Carlito" w:cs="Carlito"/>
      <w:sz w:val="22"/>
      <w:szCs w:val="22"/>
    </w:rPr>
  </w:style>
  <w:style w:type="paragraph" w:customStyle="1" w:styleId="criterii">
    <w:name w:val="criterii"/>
    <w:basedOn w:val="Normal"/>
    <w:rsid w:val="00CF61A2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</w:rPr>
  </w:style>
  <w:style w:type="paragraph" w:customStyle="1" w:styleId="maintext">
    <w:name w:val="maintext"/>
    <w:basedOn w:val="Normal"/>
    <w:rsid w:val="00662C93"/>
    <w:pPr>
      <w:spacing w:before="120" w:after="120"/>
      <w:jc w:val="both"/>
    </w:pPr>
    <w:rPr>
      <w:rFonts w:ascii="Arial" w:eastAsia="Times New Roman" w:hAnsi="Arial" w:cs="Arial"/>
      <w:sz w:val="22"/>
      <w:szCs w:val="28"/>
    </w:rPr>
  </w:style>
  <w:style w:type="paragraph" w:styleId="Titlucuprins">
    <w:name w:val="TOC Heading"/>
    <w:basedOn w:val="Titlu1"/>
    <w:next w:val="Normal"/>
    <w:uiPriority w:val="39"/>
    <w:unhideWhenUsed/>
    <w:qFormat/>
    <w:rsid w:val="007407DB"/>
    <w:pPr>
      <w:spacing w:line="259" w:lineRule="auto"/>
      <w:outlineLvl w:val="9"/>
    </w:pPr>
    <w:rPr>
      <w:lang w:eastAsia="ro-RO"/>
    </w:rPr>
  </w:style>
  <w:style w:type="paragraph" w:styleId="Cuprins1">
    <w:name w:val="toc 1"/>
    <w:basedOn w:val="Normal"/>
    <w:next w:val="Normal"/>
    <w:autoRedefine/>
    <w:uiPriority w:val="39"/>
    <w:unhideWhenUsed/>
    <w:rsid w:val="007407DB"/>
    <w:pPr>
      <w:tabs>
        <w:tab w:val="right" w:leader="dot" w:pos="9016"/>
      </w:tabs>
      <w:spacing w:after="120"/>
    </w:pPr>
    <w:rPr>
      <w:rFonts w:ascii="Montserrat" w:hAnsi="Montserrat"/>
      <w:b/>
      <w:bCs/>
      <w:noProof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7407DB"/>
    <w:pPr>
      <w:spacing w:after="100"/>
      <w:ind w:left="480"/>
    </w:pPr>
  </w:style>
  <w:style w:type="paragraph" w:styleId="Cuprins2">
    <w:name w:val="toc 2"/>
    <w:basedOn w:val="Normal"/>
    <w:next w:val="Normal"/>
    <w:autoRedefine/>
    <w:uiPriority w:val="39"/>
    <w:unhideWhenUsed/>
    <w:rsid w:val="007407DB"/>
    <w:pPr>
      <w:spacing w:after="100"/>
      <w:ind w:left="240"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578E6"/>
    <w:pPr>
      <w:spacing w:before="0" w:after="0"/>
    </w:pPr>
    <w:rPr>
      <w:rFonts w:asciiTheme="minorHAnsi" w:eastAsiaTheme="minorHAnsi" w:hAnsiTheme="minorHAnsi" w:cstheme="minorBidi"/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578E6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Normal1">
    <w:name w:val="Normal1"/>
    <w:basedOn w:val="Normal"/>
    <w:rsid w:val="00814A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character" w:customStyle="1" w:styleId="bold">
    <w:name w:val="bold"/>
    <w:basedOn w:val="Fontdeparagrafimplicit"/>
    <w:rsid w:val="00814A9F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814A9F"/>
    <w:pPr>
      <w:spacing w:before="110" w:after="160" w:line="240" w:lineRule="exact"/>
      <w:jc w:val="both"/>
    </w:pPr>
    <w:rPr>
      <w:sz w:val="22"/>
      <w:szCs w:val="22"/>
      <w:vertAlign w:val="superscript"/>
    </w:rPr>
  </w:style>
  <w:style w:type="character" w:customStyle="1" w:styleId="apple-converted-space">
    <w:name w:val="apple-converted-space"/>
    <w:basedOn w:val="Fontdeparagrafimplicit"/>
    <w:rsid w:val="00814A9F"/>
  </w:style>
  <w:style w:type="table" w:styleId="Grildeculoaredeschis-Accentuare1">
    <w:name w:val="Light Grid Accent 1"/>
    <w:basedOn w:val="TabelNormal"/>
    <w:uiPriority w:val="62"/>
    <w:rsid w:val="00FF10C0"/>
    <w:rPr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Frspaiere">
    <w:name w:val="No Spacing"/>
    <w:uiPriority w:val="1"/>
    <w:qFormat/>
    <w:rsid w:val="00BF3630"/>
    <w:rPr>
      <w:sz w:val="22"/>
      <w:szCs w:val="22"/>
      <w:lang w:val="en-US"/>
    </w:rPr>
  </w:style>
  <w:style w:type="paragraph" w:styleId="Listcumarcatori">
    <w:name w:val="List Bullet"/>
    <w:basedOn w:val="Normal"/>
    <w:uiPriority w:val="99"/>
    <w:unhideWhenUsed/>
    <w:rsid w:val="00BF3630"/>
    <w:pPr>
      <w:numPr>
        <w:numId w:val="26"/>
      </w:numPr>
      <w:spacing w:after="160" w:line="259" w:lineRule="auto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84AF9D-A498-8148-8644-76281E34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simona.popa</cp:lastModifiedBy>
  <cp:revision>3</cp:revision>
  <cp:lastPrinted>2023-04-04T09:52:00Z</cp:lastPrinted>
  <dcterms:created xsi:type="dcterms:W3CDTF">2024-05-23T13:12:00Z</dcterms:created>
  <dcterms:modified xsi:type="dcterms:W3CDTF">2024-06-10T12:49:00Z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e5da678f0405f000d453789fc5c9c9bddabe1d4a7054cdc0348e3303030d0873</vt:lpwstr>
  </property>
</Properties>
</file>